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widowControl/>
        <w:spacing w:before="0" w:after="0" w:line="360" w:lineRule="auto"/>
        <w:contextualSpacing/>
        <w:jc w:val="center"/>
        <w:rPr>
          <w:rFonts w:ascii="宋体" w:hAnsi="宋体" w:eastAsia="宋体" w:cs="宋体"/>
          <w:b/>
          <w:color w:val="000000"/>
          <w:sz w:val="42"/>
          <w:szCs w:val="42"/>
        </w:rPr>
      </w:pPr>
      <w:bookmarkStart w:id="0" w:name="_Toc498955000"/>
    </w:p>
    <w:bookmarkEnd w:id="0"/>
    <w:p>
      <w:pPr>
        <w:rPr>
          <w:rFonts w:ascii="Calibri" w:hAnsi="Calibri" w:eastAsia="宋体" w:cs="黑体"/>
          <w:b/>
          <w:bCs/>
        </w:rPr>
      </w:pPr>
      <w:r>
        <w:rPr>
          <w:rFonts w:ascii="Calibri" w:hAnsi="Calibri" w:eastAsia="宋体" w:cs="黑体"/>
        </w:rPr>
        <w:t> </w:t>
      </w:r>
      <w:r>
        <w:rPr>
          <w:rFonts w:ascii="Calibri" w:hAnsi="Calibri" w:eastAsia="宋体" w:cs="黑体"/>
          <w:b/>
          <w:bCs/>
        </w:rPr>
        <mc:AlternateContent>
          <mc:Choice Requires="wps">
            <w:drawing>
              <wp:anchor distT="0" distB="0" distL="114300" distR="114300" simplePos="0" relativeHeight="251664384" behindDoc="0" locked="0" layoutInCell="1" allowOverlap="1">
                <wp:simplePos x="0" y="0"/>
                <wp:positionH relativeFrom="column">
                  <wp:posOffset>733425</wp:posOffset>
                </wp:positionH>
                <wp:positionV relativeFrom="paragraph">
                  <wp:posOffset>7597140</wp:posOffset>
                </wp:positionV>
                <wp:extent cx="4120515" cy="0"/>
                <wp:effectExtent l="0" t="0" r="0" b="0"/>
                <wp:wrapNone/>
                <wp:docPr id="150"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4120515" cy="0"/>
                        </a:xfrm>
                        <a:prstGeom prst="line">
                          <a:avLst/>
                        </a:prstGeom>
                        <a:noFill/>
                        <a:ln w="9525" cmpd="sng">
                          <a:solidFill>
                            <a:srgbClr val="000000"/>
                          </a:solidFill>
                          <a:round/>
                        </a:ln>
                      </wps:spPr>
                      <wps:bodyPr/>
                    </wps:wsp>
                  </a:graphicData>
                </a:graphic>
              </wp:anchor>
            </w:drawing>
          </mc:Choice>
          <mc:Fallback>
            <w:pict>
              <v:line id="直接连接符 3" o:spid="_x0000_s1026" o:spt="20" style="position:absolute;left:0pt;margin-left:57.75pt;margin-top:598.2pt;height:0pt;width:324.45pt;z-index:251664384;mso-width-relative:page;mso-height-relative:page;" filled="f" stroked="t" coordsize="21600,21600" o:gfxdata="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bh&#10;7NjXAAAADQEAAA8AAAAAAAAAAQAgAAAAIgAAAGRycy9kb3ducmV2LnhtbFBLAQIUABQAAAAIAIdO&#10;4kDGxgbi6wEAALcDAAAOAAAAAAAAAAEAIAAAACYBAABkcnMvZTJvRG9jLnhtbFBLBQYAAAAABgAG&#10;AFkBAACDBQAAAAA=&#10;">
                <v:fill on="f" focussize="0,0"/>
                <v:stroke color="#000000" joinstyle="round"/>
                <v:imagedata o:title=""/>
                <o:lock v:ext="edit" aspectratio="f"/>
              </v:line>
            </w:pict>
          </mc:Fallback>
        </mc:AlternateContent>
      </w:r>
      <w:r>
        <w:rPr>
          <w:rFonts w:ascii="Calibri" w:hAnsi="Calibri" w:eastAsia="宋体" w:cs="黑体"/>
          <w:b/>
          <w:bCs/>
        </w:rPr>
        <mc:AlternateContent>
          <mc:Choice Requires="wps">
            <w:drawing>
              <wp:anchor distT="0" distB="0" distL="114300" distR="114300" simplePos="0" relativeHeight="251662336" behindDoc="0" locked="0" layoutInCell="1" allowOverlap="1">
                <wp:simplePos x="0" y="0"/>
                <wp:positionH relativeFrom="column">
                  <wp:posOffset>22860</wp:posOffset>
                </wp:positionH>
                <wp:positionV relativeFrom="paragraph">
                  <wp:posOffset>92710</wp:posOffset>
                </wp:positionV>
                <wp:extent cx="5225415" cy="7746365"/>
                <wp:effectExtent l="0" t="0" r="0" b="6985"/>
                <wp:wrapNone/>
                <wp:docPr id="15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225415" cy="7746365"/>
                        </a:xfrm>
                        <a:prstGeom prst="rect">
                          <a:avLst/>
                        </a:prstGeom>
                        <a:solidFill>
                          <a:srgbClr val="FFFFFF"/>
                        </a:solidFill>
                        <a:ln w="6350" cmpd="sng">
                          <a:solidFill>
                            <a:srgbClr val="000000"/>
                          </a:solidFill>
                          <a:miter lim="800000"/>
                        </a:ln>
                      </wps:spPr>
                      <wps:txbx>
                        <w:txbxContent>
                          <w:p/>
                          <w:p/>
                          <w:p/>
                          <w:p/>
                          <w:p>
                            <w:pPr>
                              <w:jc w:val="center"/>
                              <w:rPr>
                                <w:rFonts w:ascii="华文中宋" w:hAnsi="华文中宋" w:eastAsia="华文中宋"/>
                                <w:b/>
                                <w:sz w:val="72"/>
                              </w:rPr>
                            </w:pPr>
                            <w:r>
                              <w:rPr>
                                <w:rFonts w:hint="eastAsia" w:ascii="华文中宋" w:hAnsi="华文中宋" w:eastAsia="华文中宋"/>
                                <w:b/>
                                <w:sz w:val="56"/>
                              </w:rPr>
                              <w:t>国家职业技能标准</w:t>
                            </w:r>
                          </w:p>
                          <w:p>
                            <w:pPr>
                              <w:jc w:val="center"/>
                              <w:rPr>
                                <w:rFonts w:ascii="黑体" w:hAnsi="黑体" w:eastAsia="黑体"/>
                                <w:sz w:val="24"/>
                              </w:rPr>
                            </w:pPr>
                            <w:r>
                              <w:rPr>
                                <w:rFonts w:hint="eastAsia" w:ascii="黑体" w:hAnsi="黑体" w:eastAsia="黑体"/>
                                <w:sz w:val="24"/>
                              </w:rPr>
                              <w:t>职业编码：</w:t>
                            </w:r>
                            <w:r>
                              <w:rPr>
                                <w:rFonts w:ascii="黑体" w:hAnsi="黑体" w:eastAsia="黑体"/>
                                <w:sz w:val="24"/>
                              </w:rPr>
                              <w:t>6-29-02-01</w:t>
                            </w: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r>
                              <w:rPr>
                                <w:rFonts w:hint="eastAsia" w:ascii="黑体" w:hAnsi="黑体" w:eastAsia="黑体"/>
                                <w:sz w:val="48"/>
                              </w:rPr>
                              <w:t>燃气储运工</w:t>
                            </w:r>
                          </w:p>
                          <w:p>
                            <w:pPr>
                              <w:jc w:val="center"/>
                              <w:rPr>
                                <w:rFonts w:ascii="宋体" w:hAnsi="宋体"/>
                                <w:sz w:val="32"/>
                              </w:rPr>
                            </w:pPr>
                            <w:r>
                              <w:rPr>
                                <w:rFonts w:hint="eastAsia" w:ascii="宋体" w:hAnsi="宋体"/>
                                <w:sz w:val="32"/>
                              </w:rPr>
                              <w:t>（</w:t>
                            </w:r>
                            <w:r>
                              <w:rPr>
                                <w:rFonts w:ascii="宋体" w:hAnsi="宋体"/>
                                <w:sz w:val="32"/>
                              </w:rPr>
                              <w:t>征求</w:t>
                            </w:r>
                            <w:r>
                              <w:rPr>
                                <w:rFonts w:hint="eastAsia" w:ascii="宋体" w:hAnsi="宋体"/>
                                <w:sz w:val="32"/>
                              </w:rPr>
                              <w:t>意见稿）</w:t>
                            </w: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b/>
                                <w:sz w:val="28"/>
                              </w:rPr>
                            </w:pPr>
                            <w:r>
                              <w:rPr>
                                <w:rFonts w:hint="eastAsia" w:ascii="宋体" w:hAnsi="宋体"/>
                                <w:b/>
                                <w:sz w:val="28"/>
                              </w:rPr>
                              <w:t>中华人民共和国人力资源和社会保障部</w:t>
                            </w:r>
                          </w:p>
                          <w:p>
                            <w:pPr>
                              <w:jc w:val="center"/>
                              <w:rPr>
                                <w:rFonts w:ascii="宋体" w:hAnsi="宋体"/>
                                <w:b/>
                              </w:rPr>
                            </w:pPr>
                            <w:r>
                              <w:rPr>
                                <w:rFonts w:hint="eastAsia" w:ascii="仿宋" w:hAnsi="仿宋" w:eastAsia="仿宋" w:cs="仿宋"/>
                                <w:b/>
                                <w:color w:val="00B050"/>
                                <w:sz w:val="28"/>
                              </w:rPr>
                              <w:t>(中国城市燃气协会）</w:t>
                            </w:r>
                            <w:r>
                              <w:rPr>
                                <w:rFonts w:hint="eastAsia" w:ascii="宋体" w:hAnsi="宋体"/>
                                <w:b/>
                                <w:sz w:val="28"/>
                              </w:rPr>
                              <w:t>制定</w:t>
                            </w:r>
                          </w:p>
                        </w:txbxContent>
                      </wps:txbx>
                      <wps:bodyPr rot="0" vert="horz" wrap="square" lIns="91440" tIns="45720" rIns="91440" bIns="45720" anchor="t" anchorCtr="0" upright="1">
                        <a:noAutofit/>
                      </wps:bodyPr>
                    </wps:wsp>
                  </a:graphicData>
                </a:graphic>
              </wp:anchor>
            </w:drawing>
          </mc:Choice>
          <mc:Fallback>
            <w:pict>
              <v:shape id="文本框 1" o:spid="_x0000_s1026" o:spt="202" type="#_x0000_t202" style="position:absolute;left:0pt;margin-left:1.8pt;margin-top:7.3pt;height:609.95pt;width:411.45pt;z-index:251662336;mso-width-relative:page;mso-height-relative:page;" fillcolor="#FFFFFF" filled="t" stroked="t" coordsize="21600,21600" o:gfxdata="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MtXpH1gAAAAkBAAAPAAAAAAAAAAEA&#10;IAAAACIAAABkcnMvZG93bnJldi54bWxQSwECFAAUAAAACACHTuJAnNlBq0oCAACVBAAADgAAAAAA&#10;AAABACAAAAAlAQAAZHJzL2Uyb0RvYy54bWxQSwUGAAAAAAYABgBZAQAA4QUAAAAA&#10;">
                <v:fill on="t" focussize="0,0"/>
                <v:stroke weight="0.5pt" color="#000000" miterlimit="8" joinstyle="miter"/>
                <v:imagedata o:title=""/>
                <o:lock v:ext="edit" aspectratio="f"/>
                <v:textbox>
                  <w:txbxContent>
                    <w:p/>
                    <w:p/>
                    <w:p/>
                    <w:p/>
                    <w:p>
                      <w:pPr>
                        <w:jc w:val="center"/>
                        <w:rPr>
                          <w:rFonts w:ascii="华文中宋" w:hAnsi="华文中宋" w:eastAsia="华文中宋"/>
                          <w:b/>
                          <w:sz w:val="72"/>
                        </w:rPr>
                      </w:pPr>
                      <w:r>
                        <w:rPr>
                          <w:rFonts w:hint="eastAsia" w:ascii="华文中宋" w:hAnsi="华文中宋" w:eastAsia="华文中宋"/>
                          <w:b/>
                          <w:sz w:val="56"/>
                        </w:rPr>
                        <w:t>国家职业技能标准</w:t>
                      </w:r>
                    </w:p>
                    <w:p>
                      <w:pPr>
                        <w:jc w:val="center"/>
                        <w:rPr>
                          <w:rFonts w:ascii="黑体" w:hAnsi="黑体" w:eastAsia="黑体"/>
                          <w:sz w:val="24"/>
                        </w:rPr>
                      </w:pPr>
                      <w:r>
                        <w:rPr>
                          <w:rFonts w:hint="eastAsia" w:ascii="黑体" w:hAnsi="黑体" w:eastAsia="黑体"/>
                          <w:sz w:val="24"/>
                        </w:rPr>
                        <w:t>职业编码：</w:t>
                      </w:r>
                      <w:r>
                        <w:rPr>
                          <w:rFonts w:ascii="黑体" w:hAnsi="黑体" w:eastAsia="黑体"/>
                          <w:sz w:val="24"/>
                        </w:rPr>
                        <w:t>6-29-02-01</w:t>
                      </w: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p>
                    <w:p>
                      <w:pPr>
                        <w:jc w:val="center"/>
                        <w:rPr>
                          <w:rFonts w:ascii="黑体" w:hAnsi="黑体" w:eastAsia="黑体"/>
                        </w:rPr>
                      </w:pPr>
                      <w:r>
                        <w:rPr>
                          <w:rFonts w:hint="eastAsia" w:ascii="黑体" w:hAnsi="黑体" w:eastAsia="黑体"/>
                          <w:sz w:val="48"/>
                        </w:rPr>
                        <w:t>燃气储运工</w:t>
                      </w:r>
                    </w:p>
                    <w:p>
                      <w:pPr>
                        <w:jc w:val="center"/>
                        <w:rPr>
                          <w:rFonts w:ascii="宋体" w:hAnsi="宋体"/>
                          <w:sz w:val="32"/>
                        </w:rPr>
                      </w:pPr>
                      <w:r>
                        <w:rPr>
                          <w:rFonts w:hint="eastAsia" w:ascii="宋体" w:hAnsi="宋体"/>
                          <w:sz w:val="32"/>
                        </w:rPr>
                        <w:t>（</w:t>
                      </w:r>
                      <w:r>
                        <w:rPr>
                          <w:rFonts w:ascii="宋体" w:hAnsi="宋体"/>
                          <w:sz w:val="32"/>
                        </w:rPr>
                        <w:t>征求</w:t>
                      </w:r>
                      <w:r>
                        <w:rPr>
                          <w:rFonts w:hint="eastAsia" w:ascii="宋体" w:hAnsi="宋体"/>
                          <w:sz w:val="32"/>
                        </w:rPr>
                        <w:t>意见稿）</w:t>
                      </w: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b/>
                          <w:sz w:val="28"/>
                        </w:rPr>
                      </w:pPr>
                      <w:r>
                        <w:rPr>
                          <w:rFonts w:hint="eastAsia" w:ascii="宋体" w:hAnsi="宋体"/>
                          <w:b/>
                          <w:sz w:val="28"/>
                        </w:rPr>
                        <w:t>中华人民共和国人力资源和社会保障部</w:t>
                      </w:r>
                    </w:p>
                    <w:p>
                      <w:pPr>
                        <w:jc w:val="center"/>
                        <w:rPr>
                          <w:rFonts w:ascii="宋体" w:hAnsi="宋体"/>
                          <w:b/>
                        </w:rPr>
                      </w:pPr>
                      <w:r>
                        <w:rPr>
                          <w:rFonts w:hint="eastAsia" w:ascii="仿宋" w:hAnsi="仿宋" w:eastAsia="仿宋" w:cs="仿宋"/>
                          <w:b/>
                          <w:color w:val="00B050"/>
                          <w:sz w:val="28"/>
                        </w:rPr>
                        <w:t>(中国城市燃气协会）</w:t>
                      </w:r>
                      <w:r>
                        <w:rPr>
                          <w:rFonts w:hint="eastAsia" w:ascii="宋体" w:hAnsi="宋体"/>
                          <w:b/>
                          <w:sz w:val="28"/>
                        </w:rPr>
                        <w:t>制定</w:t>
                      </w:r>
                    </w:p>
                  </w:txbxContent>
                </v:textbox>
              </v:shape>
            </w:pict>
          </mc:Fallback>
        </mc:AlternateContent>
      </w:r>
      <w:r>
        <w:rPr>
          <w:rFonts w:ascii="Calibri" w:hAnsi="Calibri" w:eastAsia="宋体" w:cs="黑体"/>
          <w:b/>
          <w:bCs/>
        </w:rPr>
        <mc:AlternateContent>
          <mc:Choice Requires="wps">
            <w:drawing>
              <wp:anchor distT="0" distB="0" distL="114300" distR="114300" simplePos="0" relativeHeight="251663360" behindDoc="0" locked="0" layoutInCell="1" allowOverlap="1">
                <wp:simplePos x="0" y="0"/>
                <wp:positionH relativeFrom="column">
                  <wp:posOffset>542925</wp:posOffset>
                </wp:positionH>
                <wp:positionV relativeFrom="paragraph">
                  <wp:posOffset>1975485</wp:posOffset>
                </wp:positionV>
                <wp:extent cx="4311015" cy="0"/>
                <wp:effectExtent l="0" t="0" r="0" b="0"/>
                <wp:wrapNone/>
                <wp:docPr id="149"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4311015" cy="0"/>
                        </a:xfrm>
                        <a:prstGeom prst="line">
                          <a:avLst/>
                        </a:prstGeom>
                        <a:noFill/>
                        <a:ln w="9525" cmpd="sng">
                          <a:solidFill>
                            <a:srgbClr val="000000"/>
                          </a:solidFill>
                          <a:round/>
                        </a:ln>
                      </wps:spPr>
                      <wps:bodyPr/>
                    </wps:wsp>
                  </a:graphicData>
                </a:graphic>
              </wp:anchor>
            </w:drawing>
          </mc:Choice>
          <mc:Fallback>
            <w:pict>
              <v:line id="直接连接符 2" o:spid="_x0000_s1026" o:spt="20" style="position:absolute;left:0pt;margin-left:42.75pt;margin-top:155.55pt;height:0pt;width:339.45pt;z-index:251663360;mso-width-relative:page;mso-height-relative:page;" filled="f" stroked="t" coordsize="21600,21600" o:gfxdata="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Q&#10;Zbto1wAAAAoBAAAPAAAAAAAAAAEAIAAAACIAAABkcnMvZG93bnJldi54bWxQSwECFAAUAAAACACH&#10;TuJA9nSCF+wBAAC3AwAADgAAAAAAAAABACAAAAAmAQAAZHJzL2Uyb0RvYy54bWxQSwUGAAAAAAYA&#10;BgBZAQAAhAUAAAAA&#10;">
                <v:fill on="f" focussize="0,0"/>
                <v:stroke color="#000000" joinstyle="round"/>
                <v:imagedata o:title=""/>
                <o:lock v:ext="edit" aspectratio="f"/>
              </v:line>
            </w:pict>
          </mc:Fallback>
        </mc:AlternateContent>
      </w:r>
      <w:r>
        <w:rPr>
          <w:rFonts w:ascii="Calibri" w:hAnsi="Calibri" w:eastAsia="宋体" w:cs="黑体"/>
          <w:b/>
          <w:bCs/>
        </w:rPr>
        <w:br w:type="page"/>
      </w:r>
    </w:p>
    <w:p>
      <w:pPr>
        <w:spacing w:line="360" w:lineRule="auto"/>
        <w:jc w:val="center"/>
        <w:rPr>
          <w:b/>
          <w:sz w:val="32"/>
          <w:szCs w:val="32"/>
        </w:rPr>
      </w:pPr>
      <w:bookmarkStart w:id="1" w:name="_Toc498955001"/>
      <w:r>
        <w:rPr>
          <w:rFonts w:hint="eastAsia" w:ascii="Calibri" w:hAnsi="Calibri" w:eastAsia="宋体" w:cs="宋体"/>
          <w:b/>
          <w:sz w:val="32"/>
          <w:szCs w:val="32"/>
        </w:rPr>
        <w:t>说</w:t>
      </w:r>
      <w:r>
        <w:rPr>
          <w:rFonts w:ascii="Calibri" w:hAnsi="Calibri" w:eastAsia="宋体" w:cs="黑体"/>
          <w:b/>
          <w:sz w:val="32"/>
          <w:szCs w:val="32"/>
        </w:rPr>
        <w:t xml:space="preserve">  </w:t>
      </w:r>
      <w:r>
        <w:rPr>
          <w:rFonts w:hint="eastAsia" w:ascii="Calibri" w:hAnsi="Calibri" w:eastAsia="宋体" w:cs="宋体"/>
          <w:b/>
          <w:sz w:val="32"/>
          <w:szCs w:val="32"/>
        </w:rPr>
        <w:t>明</w:t>
      </w:r>
    </w:p>
    <w:p>
      <w:pPr>
        <w:spacing w:line="360" w:lineRule="auto"/>
        <w:ind w:firstLine="420" w:firstLineChars="175"/>
        <w:rPr>
          <w:sz w:val="24"/>
        </w:rPr>
      </w:pPr>
    </w:p>
    <w:p>
      <w:pPr>
        <w:spacing w:line="360" w:lineRule="auto"/>
        <w:ind w:firstLine="420" w:firstLineChars="175"/>
        <w:rPr>
          <w:sz w:val="24"/>
        </w:rPr>
      </w:pPr>
      <w:r>
        <w:rPr>
          <w:rFonts w:ascii="Calibri" w:hAnsi="Calibri" w:eastAsia="宋体" w:cs="黑体"/>
          <w:sz w:val="24"/>
        </w:rPr>
        <w:t xml:space="preserve"> </w:t>
      </w:r>
      <w:r>
        <w:rPr>
          <w:rFonts w:hint="eastAsia" w:ascii="Calibri" w:hAnsi="Calibri" w:eastAsia="宋体" w:cs="宋体"/>
          <w:sz w:val="24"/>
        </w:rPr>
        <w:t>为规范从业者的从业行为，引导职业教育培训的方向，为职业技能鉴定提供依据，依据《中华人民共和国劳动法》，适应经济社会发展和科技进步的客观需要，立足培育工匠精神和精益求精的敬业风气，人力资源社会保障部</w:t>
      </w:r>
      <w:r>
        <w:rPr>
          <w:rFonts w:hint="eastAsia" w:ascii="Calibri" w:hAnsi="Calibri" w:eastAsia="宋体" w:cs="宋体"/>
          <w:color w:val="00B050"/>
          <w:sz w:val="24"/>
        </w:rPr>
        <w:t>（会同</w:t>
      </w:r>
      <w:r>
        <w:rPr>
          <w:rFonts w:hint="eastAsia" w:ascii="宋体" w:hAnsi="宋体" w:eastAsia="宋体" w:cs="仿宋"/>
          <w:color w:val="00B050"/>
          <w:sz w:val="24"/>
        </w:rPr>
        <w:t>中国城市燃气协会</w:t>
      </w:r>
      <w:r>
        <w:rPr>
          <w:rFonts w:hint="eastAsia" w:ascii="Calibri" w:hAnsi="Calibri" w:eastAsia="宋体" w:cs="宋体"/>
          <w:color w:val="00B050"/>
          <w:sz w:val="24"/>
        </w:rPr>
        <w:t>）</w:t>
      </w:r>
      <w:r>
        <w:rPr>
          <w:rFonts w:hint="eastAsia" w:ascii="Calibri" w:hAnsi="Calibri" w:eastAsia="宋体" w:cs="宋体"/>
          <w:sz w:val="24"/>
        </w:rPr>
        <w:t>组织有关专家，制定了《</w:t>
      </w:r>
      <w:r>
        <w:rPr>
          <w:rFonts w:hint="eastAsia" w:ascii="宋体" w:hAnsi="宋体" w:eastAsia="宋体" w:cs="仿宋"/>
          <w:sz w:val="24"/>
        </w:rPr>
        <w:t>燃气储运工</w:t>
      </w:r>
      <w:r>
        <w:rPr>
          <w:rFonts w:hint="eastAsia" w:ascii="Calibri" w:hAnsi="Calibri" w:eastAsia="宋体" w:cs="宋体"/>
          <w:sz w:val="24"/>
        </w:rPr>
        <w:t>国家职业技能标准》（以下简称《标准》）。</w:t>
      </w:r>
    </w:p>
    <w:p>
      <w:pPr>
        <w:numPr>
          <w:ilvl w:val="0"/>
          <w:numId w:val="1"/>
        </w:numPr>
        <w:spacing w:line="360" w:lineRule="auto"/>
        <w:ind w:left="8" w:firstLine="631" w:firstLineChars="263"/>
        <w:rPr>
          <w:sz w:val="24"/>
        </w:rPr>
      </w:pPr>
      <w:r>
        <w:rPr>
          <w:rFonts w:hint="eastAsia" w:ascii="Calibri" w:hAnsi="Calibri" w:eastAsia="宋体" w:cs="宋体"/>
          <w:sz w:val="24"/>
        </w:rPr>
        <w:t>本《标准》以《中华人民共和国职业分类大典（</w:t>
      </w:r>
      <w:r>
        <w:rPr>
          <w:rFonts w:ascii="Calibri" w:hAnsi="Calibri" w:eastAsia="宋体" w:cs="黑体"/>
          <w:sz w:val="24"/>
        </w:rPr>
        <w:t>2015</w:t>
      </w:r>
      <w:r>
        <w:rPr>
          <w:rFonts w:hint="eastAsia" w:ascii="Calibri" w:hAnsi="Calibri" w:eastAsia="宋体" w:cs="宋体"/>
          <w:sz w:val="24"/>
        </w:rPr>
        <w:t>年版）》为依据，严格按照《国家职业技能标准编制技术规程（</w:t>
      </w:r>
      <w:r>
        <w:rPr>
          <w:rFonts w:ascii="Calibri" w:hAnsi="Calibri" w:eastAsia="宋体" w:cs="黑体"/>
          <w:sz w:val="24"/>
        </w:rPr>
        <w:t>2019</w:t>
      </w:r>
      <w:r>
        <w:rPr>
          <w:rFonts w:hint="eastAsia" w:ascii="Calibri" w:hAnsi="Calibri" w:eastAsia="宋体" w:cs="宋体"/>
          <w:sz w:val="24"/>
        </w:rPr>
        <w:t>年版）》有关要求，以“职业活动为导向、职业技能为核心”为指导思想，对</w:t>
      </w:r>
      <w:r>
        <w:rPr>
          <w:rFonts w:hint="eastAsia" w:ascii="宋体" w:hAnsi="宋体" w:eastAsia="宋体" w:cs="仿宋"/>
          <w:sz w:val="24"/>
        </w:rPr>
        <w:t>燃气储运工</w:t>
      </w:r>
      <w:r>
        <w:rPr>
          <w:rFonts w:hint="eastAsia" w:ascii="Calibri" w:hAnsi="Calibri" w:eastAsia="宋体" w:cs="宋体"/>
          <w:sz w:val="24"/>
        </w:rPr>
        <w:t>从业人员的职业活动内容进行规范细致描述，对各等级从业者的技能水平和理论知识水平进行了明确规定。</w:t>
      </w:r>
    </w:p>
    <w:p>
      <w:pPr>
        <w:spacing w:line="360" w:lineRule="auto"/>
        <w:ind w:left="8" w:firstLine="631" w:firstLineChars="263"/>
        <w:rPr>
          <w:sz w:val="24"/>
        </w:rPr>
      </w:pPr>
      <w:r>
        <w:rPr>
          <w:rFonts w:hint="eastAsia" w:ascii="Calibri" w:hAnsi="Calibri" w:eastAsia="宋体" w:cs="宋体"/>
          <w:sz w:val="24"/>
        </w:rPr>
        <w:t>二、本《标准》依据有关规定将本职业分为五级</w:t>
      </w:r>
      <w:r>
        <w:rPr>
          <w:rFonts w:ascii="Calibri" w:hAnsi="Calibri" w:eastAsia="宋体" w:cs="黑体"/>
          <w:sz w:val="24"/>
        </w:rPr>
        <w:t>/</w:t>
      </w:r>
      <w:r>
        <w:rPr>
          <w:rFonts w:hint="eastAsia" w:ascii="Calibri" w:hAnsi="Calibri" w:eastAsia="宋体" w:cs="宋体"/>
          <w:sz w:val="24"/>
        </w:rPr>
        <w:t>初级工、四级</w:t>
      </w:r>
      <w:r>
        <w:rPr>
          <w:rFonts w:ascii="Calibri" w:hAnsi="Calibri" w:eastAsia="宋体" w:cs="黑体"/>
          <w:sz w:val="24"/>
        </w:rPr>
        <w:t>/</w:t>
      </w:r>
      <w:r>
        <w:rPr>
          <w:rFonts w:hint="eastAsia" w:ascii="Calibri" w:hAnsi="Calibri" w:eastAsia="宋体" w:cs="宋体"/>
          <w:sz w:val="24"/>
        </w:rPr>
        <w:t>中级工、三级</w:t>
      </w:r>
      <w:r>
        <w:rPr>
          <w:rFonts w:ascii="Calibri" w:hAnsi="Calibri" w:eastAsia="宋体" w:cs="黑体"/>
          <w:sz w:val="24"/>
        </w:rPr>
        <w:t>/</w:t>
      </w:r>
      <w:r>
        <w:rPr>
          <w:rFonts w:hint="eastAsia" w:ascii="Calibri" w:hAnsi="Calibri" w:eastAsia="宋体" w:cs="宋体"/>
          <w:sz w:val="24"/>
        </w:rPr>
        <w:t>高级工、二级</w:t>
      </w:r>
      <w:r>
        <w:rPr>
          <w:rFonts w:ascii="Calibri" w:hAnsi="Calibri" w:eastAsia="宋体" w:cs="黑体"/>
          <w:sz w:val="24"/>
        </w:rPr>
        <w:t>/</w:t>
      </w:r>
      <w:r>
        <w:rPr>
          <w:rFonts w:hint="eastAsia" w:ascii="Calibri" w:hAnsi="Calibri" w:eastAsia="宋体" w:cs="宋体"/>
          <w:sz w:val="24"/>
        </w:rPr>
        <w:t>技师和一级</w:t>
      </w:r>
      <w:r>
        <w:rPr>
          <w:rFonts w:ascii="Calibri" w:hAnsi="Calibri" w:eastAsia="宋体" w:cs="黑体"/>
          <w:sz w:val="24"/>
        </w:rPr>
        <w:t>/</w:t>
      </w:r>
      <w:r>
        <w:rPr>
          <w:rFonts w:hint="eastAsia" w:ascii="Calibri" w:hAnsi="Calibri" w:eastAsia="宋体" w:cs="宋体"/>
          <w:sz w:val="24"/>
        </w:rPr>
        <w:t>高级技师五个等级，包括职业概况、基本要求、工作要求和权重表四个方面的内容。</w:t>
      </w:r>
    </w:p>
    <w:p>
      <w:pPr>
        <w:spacing w:line="360" w:lineRule="auto"/>
        <w:ind w:left="8" w:firstLine="631" w:firstLineChars="263"/>
        <w:rPr>
          <w:rFonts w:ascii="Calibri" w:hAnsi="Calibri" w:eastAsia="宋体" w:cs="宋体"/>
          <w:sz w:val="24"/>
        </w:rPr>
      </w:pPr>
      <w:r>
        <w:rPr>
          <w:rFonts w:hint="eastAsia" w:ascii="Calibri" w:hAnsi="Calibri" w:eastAsia="宋体" w:cs="宋体"/>
          <w:sz w:val="24"/>
        </w:rPr>
        <w:t>三、本《标准》主要起草单位有：</w:t>
      </w:r>
      <w:r>
        <w:rPr>
          <w:rFonts w:hint="eastAsia" w:ascii="宋体" w:hAnsi="宋体" w:eastAsia="宋体" w:cs="仿宋"/>
          <w:sz w:val="24"/>
        </w:rPr>
        <w:t>×××××××、主要起草人有：×××××××。</w:t>
      </w:r>
    </w:p>
    <w:p>
      <w:pPr>
        <w:spacing w:line="360" w:lineRule="auto"/>
        <w:ind w:left="8" w:firstLine="631" w:firstLineChars="263"/>
        <w:rPr>
          <w:color w:val="FF0000"/>
          <w:sz w:val="24"/>
        </w:rPr>
      </w:pPr>
      <w:r>
        <w:rPr>
          <w:rFonts w:hint="eastAsia" w:ascii="Calibri" w:hAnsi="Calibri" w:eastAsia="宋体" w:cs="宋体"/>
          <w:sz w:val="24"/>
        </w:rPr>
        <w:t>四、本《标准》主要审定单位有：</w:t>
      </w:r>
      <w:r>
        <w:rPr>
          <w:rFonts w:hint="eastAsia" w:ascii="宋体" w:hAnsi="宋体" w:eastAsia="宋体" w:cs="仿宋"/>
          <w:sz w:val="24"/>
        </w:rPr>
        <w:t>×××××××、×××××××、×××××××。</w:t>
      </w:r>
      <w:r>
        <w:rPr>
          <w:rFonts w:hint="eastAsia" w:ascii="Calibri" w:hAnsi="Calibri" w:eastAsia="宋体" w:cs="宋体"/>
          <w:sz w:val="24"/>
        </w:rPr>
        <w:t>主要审定人员有：</w:t>
      </w:r>
      <w:r>
        <w:rPr>
          <w:rFonts w:hint="eastAsia" w:ascii="宋体" w:hAnsi="宋体" w:eastAsia="宋体" w:cs="仿宋"/>
          <w:sz w:val="24"/>
        </w:rPr>
        <w:t>×××××××、×××××××、×××××××。</w:t>
      </w:r>
    </w:p>
    <w:p>
      <w:pPr>
        <w:spacing w:line="360" w:lineRule="auto"/>
        <w:ind w:firstLine="420" w:firstLineChars="175"/>
        <w:rPr>
          <w:sz w:val="24"/>
        </w:rPr>
      </w:pPr>
      <w:r>
        <w:rPr>
          <w:rFonts w:hint="eastAsia" w:ascii="Calibri" w:hAnsi="Calibri" w:eastAsia="宋体" w:cs="宋体"/>
          <w:sz w:val="24"/>
        </w:rPr>
        <w:t>五、本《标准》在制定过程中，得到</w:t>
      </w:r>
      <w:r>
        <w:rPr>
          <w:rFonts w:hint="eastAsia" w:ascii="宋体" w:hAnsi="宋体" w:eastAsia="宋体" w:cs="仿宋"/>
          <w:sz w:val="24"/>
        </w:rPr>
        <w:t>××××××××××××××××××××××××××××</w:t>
      </w:r>
      <w:r>
        <w:rPr>
          <w:rFonts w:hint="eastAsia" w:ascii="Calibri" w:hAnsi="Calibri" w:eastAsia="宋体" w:cs="宋体"/>
          <w:sz w:val="24"/>
        </w:rPr>
        <w:t>的指导和大力支持，在此一并感谢。</w:t>
      </w:r>
    </w:p>
    <w:p>
      <w:pPr>
        <w:spacing w:line="360" w:lineRule="auto"/>
        <w:ind w:firstLine="420" w:firstLineChars="175"/>
        <w:rPr>
          <w:sz w:val="24"/>
        </w:rPr>
      </w:pPr>
      <w:r>
        <w:rPr>
          <w:rFonts w:hint="eastAsia" w:ascii="Calibri" w:hAnsi="Calibri" w:eastAsia="宋体" w:cs="宋体"/>
          <w:sz w:val="24"/>
        </w:rPr>
        <w:t>六、本《标准》业经人力资源社会保障部</w:t>
      </w:r>
      <w:r>
        <w:rPr>
          <w:rFonts w:hint="eastAsia" w:ascii="Calibri" w:hAnsi="Calibri" w:eastAsia="宋体" w:cs="宋体"/>
          <w:color w:val="00B050"/>
          <w:sz w:val="24"/>
        </w:rPr>
        <w:t>、</w:t>
      </w:r>
      <w:r>
        <w:rPr>
          <w:rFonts w:hint="eastAsia" w:ascii="宋体" w:hAnsi="宋体" w:eastAsia="宋体" w:cs="仿宋"/>
          <w:color w:val="00B050"/>
          <w:sz w:val="24"/>
        </w:rPr>
        <w:t>××××部</w:t>
      </w:r>
      <w:r>
        <w:rPr>
          <w:rFonts w:hint="eastAsia" w:ascii="Calibri" w:hAnsi="Calibri" w:eastAsia="宋体" w:cs="宋体"/>
          <w:sz w:val="24"/>
        </w:rPr>
        <w:t>批准，自公布之日起施行。</w:t>
      </w:r>
    </w:p>
    <w:p>
      <w:pPr>
        <w:spacing w:line="360" w:lineRule="auto"/>
        <w:rPr>
          <w:rFonts w:ascii="黑体" w:hAnsi="宋体" w:eastAsia="黑体" w:cs="仿宋"/>
          <w:color w:val="000000"/>
          <w:sz w:val="40"/>
        </w:rPr>
        <w:sectPr>
          <w:footerReference r:id="rId4" w:type="default"/>
          <w:footnotePr>
            <w:numFmt w:val="decimalEnclosedCircleChinese"/>
          </w:footnotePr>
          <w:pgSz w:w="11906" w:h="16838"/>
          <w:pgMar w:top="1418" w:right="1701" w:bottom="1361" w:left="1701" w:header="851" w:footer="992" w:gutter="0"/>
          <w:cols w:space="0" w:num="1"/>
          <w:docGrid w:type="lines" w:linePitch="312" w:charSpace="0"/>
        </w:sectPr>
      </w:pPr>
    </w:p>
    <w:p>
      <w:pPr>
        <w:widowControl/>
        <w:spacing w:line="360" w:lineRule="auto"/>
        <w:jc w:val="center"/>
        <w:rPr>
          <w:rFonts w:ascii="黑体" w:hAnsi="宋体" w:eastAsia="黑体" w:cs="仿宋"/>
          <w:color w:val="000000"/>
          <w:sz w:val="40"/>
        </w:rPr>
      </w:pPr>
      <w:r>
        <w:rPr>
          <w:rFonts w:hint="eastAsia" w:ascii="黑体" w:hAnsi="宋体" w:eastAsia="黑体" w:cs="仿宋"/>
          <w:color w:val="000000"/>
          <w:sz w:val="40"/>
        </w:rPr>
        <w:t>职业名称</w:t>
      </w:r>
    </w:p>
    <w:p>
      <w:pPr>
        <w:widowControl/>
        <w:spacing w:line="360" w:lineRule="auto"/>
        <w:jc w:val="center"/>
        <w:rPr>
          <w:rFonts w:ascii="黑体" w:hAnsi="宋体" w:eastAsia="黑体" w:cs="仿宋"/>
          <w:color w:val="000000"/>
          <w:sz w:val="40"/>
        </w:rPr>
      </w:pPr>
      <w:r>
        <w:rPr>
          <w:rFonts w:hint="eastAsia" w:ascii="黑体" w:hAnsi="宋体" w:eastAsia="黑体" w:cs="仿宋"/>
          <w:color w:val="000000"/>
          <w:sz w:val="40"/>
        </w:rPr>
        <w:t>国家职业技能标准</w:t>
      </w:r>
    </w:p>
    <w:p>
      <w:pPr>
        <w:widowControl/>
        <w:spacing w:line="360" w:lineRule="auto"/>
        <w:jc w:val="center"/>
        <w:rPr>
          <w:rFonts w:ascii="黑体" w:hAnsi="宋体" w:eastAsia="黑体" w:cs="仿宋"/>
          <w:color w:val="000000"/>
          <w:sz w:val="24"/>
        </w:rPr>
      </w:pPr>
      <w:r>
        <w:rPr>
          <w:rFonts w:hint="eastAsia" w:ascii="黑体" w:hAnsi="宋体" w:eastAsia="黑体" w:cs="仿宋"/>
          <w:color w:val="000000"/>
          <w:sz w:val="24"/>
        </w:rPr>
        <w:t>（报批稿）</w:t>
      </w:r>
    </w:p>
    <w:p>
      <w:pPr>
        <w:widowControl/>
        <w:spacing w:line="360" w:lineRule="auto"/>
        <w:ind w:firstLine="484" w:firstLineChars="202"/>
        <w:jc w:val="left"/>
        <w:rPr>
          <w:rFonts w:ascii="黑体" w:hAnsi="宋体" w:eastAsia="黑体" w:cs="仿宋"/>
          <w:color w:val="000000"/>
          <w:sz w:val="24"/>
        </w:rPr>
      </w:pPr>
    </w:p>
    <w:p>
      <w:pPr>
        <w:widowControl/>
        <w:spacing w:line="360" w:lineRule="auto"/>
        <w:jc w:val="left"/>
        <w:rPr>
          <w:rFonts w:ascii="黑体" w:hAnsi="宋体" w:eastAsia="黑体" w:cs="仿宋"/>
          <w:sz w:val="24"/>
        </w:rPr>
      </w:pPr>
      <w:r>
        <w:rPr>
          <w:rFonts w:hint="eastAsia" w:ascii="黑体" w:hAnsi="宋体" w:eastAsia="黑体" w:cs="仿宋"/>
          <w:sz w:val="24"/>
        </w:rPr>
        <w:t>1  职业概况</w:t>
      </w:r>
    </w:p>
    <w:p>
      <w:pPr>
        <w:widowControl/>
        <w:spacing w:line="360" w:lineRule="auto"/>
        <w:jc w:val="left"/>
        <w:rPr>
          <w:rFonts w:ascii="黑体" w:hAnsi="宋体" w:eastAsia="黑体" w:cs="仿宋"/>
          <w:sz w:val="24"/>
        </w:rPr>
      </w:pPr>
      <w:r>
        <w:rPr>
          <w:rFonts w:hint="eastAsia" w:ascii="黑体" w:hAnsi="宋体" w:eastAsia="黑体" w:cs="仿宋"/>
          <w:sz w:val="24"/>
        </w:rPr>
        <w:t>1.1  职业名称</w:t>
      </w:r>
    </w:p>
    <w:p>
      <w:pPr>
        <w:widowControl/>
        <w:spacing w:line="360" w:lineRule="auto"/>
        <w:ind w:firstLine="484" w:firstLineChars="202"/>
        <w:jc w:val="left"/>
        <w:rPr>
          <w:rFonts w:ascii="宋体" w:hAnsi="宋体" w:eastAsia="宋体" w:cs="仿宋"/>
          <w:sz w:val="24"/>
        </w:rPr>
      </w:pPr>
      <w:r>
        <w:rPr>
          <w:rFonts w:hint="eastAsia" w:ascii="宋体" w:hAnsi="宋体" w:eastAsia="宋体" w:cs="仿宋"/>
          <w:sz w:val="24"/>
        </w:rPr>
        <w:t>燃气储运工</w:t>
      </w:r>
      <w:r>
        <w:rPr>
          <w:rStyle w:val="40"/>
          <w:rFonts w:hint="eastAsia" w:ascii="黑体" w:hAnsi="宋体" w:eastAsia="黑体" w:cs="仿宋"/>
          <w:sz w:val="24"/>
        </w:rPr>
        <w:footnoteReference w:id="0"/>
      </w:r>
      <w:r>
        <w:rPr>
          <w:rFonts w:hint="eastAsia" w:ascii="宋体" w:hAnsi="宋体" w:eastAsia="宋体" w:cs="仿宋"/>
          <w:color w:val="00B050"/>
          <w:sz w:val="24"/>
        </w:rPr>
        <w:t>(采用《职业分类大典》职业名称)</w:t>
      </w:r>
    </w:p>
    <w:p>
      <w:pPr>
        <w:widowControl/>
        <w:spacing w:line="360" w:lineRule="auto"/>
        <w:jc w:val="left"/>
        <w:rPr>
          <w:rFonts w:ascii="黑体" w:hAnsi="宋体" w:eastAsia="黑体" w:cs="仿宋"/>
          <w:sz w:val="24"/>
        </w:rPr>
      </w:pPr>
      <w:r>
        <w:rPr>
          <w:rFonts w:hint="eastAsia" w:ascii="黑体" w:hAnsi="宋体" w:eastAsia="黑体" w:cs="仿宋"/>
          <w:sz w:val="24"/>
        </w:rPr>
        <w:t>1.2  职业编码</w:t>
      </w:r>
    </w:p>
    <w:p>
      <w:pPr>
        <w:widowControl/>
        <w:spacing w:line="360" w:lineRule="auto"/>
        <w:ind w:firstLine="484" w:firstLineChars="202"/>
        <w:jc w:val="left"/>
        <w:rPr>
          <w:rFonts w:ascii="宋体" w:hAnsi="宋体" w:eastAsia="宋体" w:cs="仿宋"/>
          <w:sz w:val="24"/>
        </w:rPr>
      </w:pPr>
      <w:r>
        <w:rPr>
          <w:rFonts w:hint="eastAsia" w:ascii="宋体" w:hAnsi="宋体" w:eastAsia="宋体" w:cs="仿宋"/>
          <w:sz w:val="24"/>
        </w:rPr>
        <w:t xml:space="preserve">6-29-02-01 </w:t>
      </w:r>
      <w:r>
        <w:rPr>
          <w:rFonts w:hint="eastAsia" w:ascii="宋体" w:hAnsi="宋体" w:eastAsia="宋体" w:cs="仿宋"/>
          <w:color w:val="00B050"/>
          <w:sz w:val="24"/>
        </w:rPr>
        <w:t>(采用《职业分类大典》职业编码)</w:t>
      </w:r>
    </w:p>
    <w:p>
      <w:pPr>
        <w:widowControl/>
        <w:spacing w:line="360" w:lineRule="auto"/>
        <w:jc w:val="left"/>
        <w:rPr>
          <w:rFonts w:ascii="黑体" w:hAnsi="宋体" w:eastAsia="黑体" w:cs="仿宋"/>
          <w:sz w:val="24"/>
        </w:rPr>
      </w:pPr>
      <w:r>
        <w:rPr>
          <w:rFonts w:hint="eastAsia" w:ascii="黑体" w:hAnsi="宋体" w:eastAsia="黑体" w:cs="仿宋"/>
          <w:sz w:val="24"/>
        </w:rPr>
        <w:t>1.3  职业定义</w:t>
      </w:r>
    </w:p>
    <w:p>
      <w:pPr>
        <w:widowControl/>
        <w:spacing w:line="360" w:lineRule="auto"/>
        <w:ind w:firstLine="484" w:firstLineChars="202"/>
        <w:jc w:val="left"/>
        <w:rPr>
          <w:rFonts w:ascii="宋体" w:hAnsi="宋体" w:eastAsia="宋体" w:cs="仿宋"/>
          <w:color w:val="00B050"/>
          <w:sz w:val="24"/>
        </w:rPr>
      </w:pPr>
      <w:r>
        <w:rPr>
          <w:rFonts w:hint="eastAsia" w:ascii="宋体" w:hAnsi="宋体" w:eastAsia="宋体" w:cs="仿宋"/>
          <w:sz w:val="24"/>
        </w:rPr>
        <w:t>操作压缩、制冷、储罐、灌装、管网等设备，进行燃气</w:t>
      </w:r>
      <w:r>
        <w:rPr>
          <w:rFonts w:hint="eastAsia" w:ascii="宋体" w:hAnsi="宋体" w:eastAsia="宋体" w:cs="仿宋"/>
          <w:sz w:val="24"/>
          <w:vertAlign w:val="superscript"/>
        </w:rPr>
        <w:t>②</w:t>
      </w:r>
      <w:r>
        <w:rPr>
          <w:rFonts w:hint="eastAsia" w:ascii="宋体" w:hAnsi="宋体" w:eastAsia="宋体" w:cs="仿宋"/>
          <w:sz w:val="24"/>
        </w:rPr>
        <w:t>装卸、储存、输配、安全防护以及管网安装、运行、维护等作业的人员。</w:t>
      </w:r>
      <w:r>
        <w:rPr>
          <w:rFonts w:hint="eastAsia" w:ascii="宋体" w:hAnsi="宋体" w:eastAsia="宋体" w:cs="仿宋"/>
          <w:color w:val="00B050"/>
          <w:sz w:val="24"/>
        </w:rPr>
        <w:t>(采用《职业分类大典》职业定义)</w:t>
      </w:r>
    </w:p>
    <w:p>
      <w:pPr>
        <w:widowControl/>
        <w:spacing w:line="360" w:lineRule="auto"/>
        <w:jc w:val="left"/>
        <w:rPr>
          <w:rFonts w:ascii="黑体" w:hAnsi="宋体" w:eastAsia="黑体" w:cs="仿宋"/>
          <w:sz w:val="24"/>
        </w:rPr>
      </w:pPr>
      <w:r>
        <w:rPr>
          <w:rFonts w:hint="eastAsia" w:ascii="黑体" w:hAnsi="宋体" w:eastAsia="黑体" w:cs="仿宋"/>
          <w:sz w:val="24"/>
        </w:rPr>
        <w:t>1.4  职业技能等级</w:t>
      </w:r>
    </w:p>
    <w:p>
      <w:pPr>
        <w:widowControl/>
        <w:spacing w:line="360" w:lineRule="auto"/>
        <w:ind w:firstLine="484" w:firstLineChars="202"/>
        <w:jc w:val="left"/>
        <w:rPr>
          <w:rFonts w:ascii="宋体" w:hAnsi="宋体" w:eastAsia="宋体" w:cs="仿宋"/>
          <w:sz w:val="24"/>
        </w:rPr>
      </w:pPr>
      <w:r>
        <w:rPr>
          <w:rFonts w:hint="eastAsia" w:ascii="宋体" w:hAnsi="宋体" w:eastAsia="宋体" w:cs="仿宋"/>
          <w:color w:val="000000"/>
          <w:sz w:val="24"/>
        </w:rPr>
        <w:t>本职业（</w:t>
      </w:r>
      <w:r>
        <w:rPr>
          <w:rFonts w:hint="eastAsia" w:ascii="宋体" w:hAnsi="宋体" w:eastAsia="宋体"/>
          <w:sz w:val="24"/>
        </w:rPr>
        <w:t>燃气输配场站运行工、液化天然气储运工、液化石油气库站运行工、压缩天然气场站运行工、燃气管网运行工、燃气用户安装检修工六个工种</w:t>
      </w:r>
      <w:r>
        <w:rPr>
          <w:rFonts w:hint="eastAsia" w:ascii="宋体" w:hAnsi="宋体" w:eastAsia="宋体" w:cs="仿宋"/>
          <w:color w:val="000000"/>
          <w:sz w:val="24"/>
        </w:rPr>
        <w:t>）设五个等级，分别为</w:t>
      </w:r>
      <w:r>
        <w:rPr>
          <w:rFonts w:hint="eastAsia" w:ascii="宋体" w:hAnsi="宋体" w:eastAsia="宋体" w:cs="仿宋"/>
          <w:sz w:val="24"/>
        </w:rPr>
        <w:t>五级/初级工、四级/中级工、三级/高级工、二级/技师、一级/高级技师。</w:t>
      </w:r>
    </w:p>
    <w:p>
      <w:pPr>
        <w:widowControl/>
        <w:spacing w:line="360" w:lineRule="auto"/>
        <w:jc w:val="left"/>
        <w:rPr>
          <w:rFonts w:ascii="黑体" w:hAnsi="宋体" w:eastAsia="黑体" w:cs="仿宋"/>
          <w:sz w:val="24"/>
        </w:rPr>
      </w:pPr>
      <w:r>
        <w:rPr>
          <w:rFonts w:hint="eastAsia" w:ascii="黑体" w:hAnsi="宋体" w:eastAsia="黑体" w:cs="仿宋"/>
          <w:sz w:val="24"/>
        </w:rPr>
        <w:t>1.5  职业环境条件</w:t>
      </w:r>
    </w:p>
    <w:p>
      <w:pPr>
        <w:widowControl/>
        <w:spacing w:line="360" w:lineRule="auto"/>
        <w:ind w:firstLine="480"/>
        <w:jc w:val="left"/>
        <w:rPr>
          <w:rFonts w:ascii="黑体" w:hAnsi="宋体" w:eastAsia="黑体" w:cs="仿宋"/>
          <w:sz w:val="24"/>
        </w:rPr>
      </w:pPr>
      <w:r>
        <w:rPr>
          <w:rFonts w:hint="eastAsia" w:ascii="黑体" w:hAnsi="宋体" w:eastAsia="黑体" w:cs="仿宋"/>
          <w:sz w:val="24"/>
        </w:rPr>
        <w:t>（1）工艺过程有燃气存在</w:t>
      </w:r>
    </w:p>
    <w:p>
      <w:pPr>
        <w:widowControl/>
        <w:spacing w:line="360" w:lineRule="auto"/>
        <w:ind w:firstLine="484" w:firstLineChars="202"/>
        <w:jc w:val="left"/>
        <w:rPr>
          <w:rFonts w:ascii="宋体" w:hAnsi="宋体" w:eastAsia="宋体" w:cs="仿宋"/>
          <w:sz w:val="24"/>
        </w:rPr>
      </w:pPr>
      <w:r>
        <w:rPr>
          <w:rFonts w:hint="eastAsia" w:ascii="宋体" w:hAnsi="宋体" w:eastAsia="宋体" w:cs="仿宋"/>
          <w:sz w:val="24"/>
        </w:rPr>
        <w:t>（2）室内、外</w:t>
      </w:r>
    </w:p>
    <w:p>
      <w:pPr>
        <w:widowControl/>
        <w:spacing w:line="360" w:lineRule="auto"/>
        <w:ind w:firstLine="484" w:firstLineChars="202"/>
        <w:jc w:val="left"/>
        <w:rPr>
          <w:rFonts w:ascii="宋体" w:hAnsi="宋体" w:eastAsia="宋体" w:cs="仿宋"/>
          <w:sz w:val="24"/>
        </w:rPr>
      </w:pPr>
      <w:r>
        <w:rPr>
          <w:rFonts w:hint="eastAsia" w:ascii="宋体" w:hAnsi="宋体" w:eastAsia="宋体" w:cs="仿宋"/>
          <w:sz w:val="24"/>
        </w:rPr>
        <w:t xml:space="preserve">低温： </w:t>
      </w:r>
      <w:r>
        <w:rPr>
          <w:rFonts w:ascii="宋体" w:hAnsi="宋体" w:eastAsia="宋体" w:cs="仿宋"/>
          <w:sz w:val="24"/>
        </w:rPr>
        <w:t>(-25</w:t>
      </w:r>
      <w:r>
        <w:rPr>
          <w:rFonts w:hint="eastAsia" w:ascii="宋体" w:hAnsi="宋体" w:eastAsia="宋体" w:cs="仿宋"/>
          <w:sz w:val="24"/>
        </w:rPr>
        <w:t>℃~</w:t>
      </w:r>
      <w:r>
        <w:rPr>
          <w:rFonts w:ascii="宋体" w:hAnsi="宋体" w:eastAsia="宋体" w:cs="仿宋"/>
          <w:sz w:val="24"/>
        </w:rPr>
        <w:t>0</w:t>
      </w:r>
      <w:r>
        <w:rPr>
          <w:rFonts w:hint="eastAsia" w:ascii="宋体" w:hAnsi="宋体" w:eastAsia="宋体" w:cs="仿宋"/>
          <w:sz w:val="24"/>
        </w:rPr>
        <w:t>℃)</w:t>
      </w:r>
    </w:p>
    <w:p>
      <w:pPr>
        <w:widowControl/>
        <w:spacing w:line="360" w:lineRule="auto"/>
        <w:ind w:firstLine="484" w:firstLineChars="202"/>
        <w:jc w:val="left"/>
        <w:rPr>
          <w:rFonts w:ascii="宋体" w:hAnsi="宋体" w:eastAsia="宋体" w:cs="仿宋"/>
          <w:sz w:val="24"/>
        </w:rPr>
      </w:pPr>
      <w:r>
        <w:rPr>
          <w:rFonts w:hint="eastAsia" w:ascii="宋体" w:hAnsi="宋体" w:eastAsia="宋体" w:cs="仿宋"/>
          <w:sz w:val="24"/>
        </w:rPr>
        <w:t>常温：（0℃~</w:t>
      </w:r>
      <w:r>
        <w:rPr>
          <w:rFonts w:ascii="宋体" w:hAnsi="宋体" w:eastAsia="宋体" w:cs="仿宋"/>
          <w:sz w:val="24"/>
        </w:rPr>
        <w:t>38</w:t>
      </w:r>
      <w:r>
        <w:rPr>
          <w:rFonts w:hint="eastAsia" w:ascii="宋体" w:hAnsi="宋体" w:eastAsia="宋体" w:cs="仿宋"/>
          <w:sz w:val="24"/>
        </w:rPr>
        <w:t>℃）</w:t>
      </w:r>
    </w:p>
    <w:p>
      <w:pPr>
        <w:widowControl/>
        <w:spacing w:line="360" w:lineRule="auto"/>
        <w:ind w:firstLine="484" w:firstLineChars="202"/>
        <w:jc w:val="left"/>
        <w:rPr>
          <w:rFonts w:ascii="宋体" w:hAnsi="宋体" w:eastAsia="宋体" w:cs="仿宋"/>
          <w:sz w:val="24"/>
        </w:rPr>
      </w:pPr>
      <w:r>
        <w:rPr>
          <w:rFonts w:hint="eastAsia" w:ascii="宋体" w:hAnsi="宋体" w:eastAsia="宋体" w:cs="仿宋"/>
          <w:sz w:val="24"/>
        </w:rPr>
        <w:t xml:space="preserve">高温: ＞ </w:t>
      </w:r>
      <w:r>
        <w:rPr>
          <w:rFonts w:ascii="宋体" w:hAnsi="宋体" w:eastAsia="宋体" w:cs="仿宋"/>
          <w:sz w:val="24"/>
        </w:rPr>
        <w:t>38</w:t>
      </w:r>
      <w:r>
        <w:rPr>
          <w:rFonts w:hint="eastAsia" w:ascii="宋体" w:hAnsi="宋体" w:eastAsia="宋体" w:cs="仿宋"/>
          <w:sz w:val="24"/>
        </w:rPr>
        <w:t>℃</w:t>
      </w:r>
    </w:p>
    <w:p>
      <w:pPr>
        <w:widowControl/>
        <w:spacing w:line="360" w:lineRule="auto"/>
        <w:ind w:firstLine="484" w:firstLineChars="202"/>
        <w:jc w:val="left"/>
        <w:rPr>
          <w:rFonts w:ascii="宋体" w:hAnsi="宋体" w:eastAsia="宋体" w:cs="仿宋"/>
          <w:sz w:val="24"/>
        </w:rPr>
      </w:pPr>
      <w:r>
        <w:rPr>
          <w:rFonts w:hint="eastAsia" w:ascii="宋体" w:hAnsi="宋体" w:eastAsia="宋体" w:cs="仿宋"/>
          <w:sz w:val="24"/>
        </w:rPr>
        <w:t>（3）噪声：调压场所</w:t>
      </w:r>
    </w:p>
    <w:p>
      <w:pPr>
        <w:widowControl/>
        <w:spacing w:line="360" w:lineRule="auto"/>
        <w:jc w:val="left"/>
        <w:rPr>
          <w:rFonts w:ascii="黑体" w:hAnsi="宋体" w:eastAsia="黑体" w:cs="仿宋"/>
          <w:sz w:val="24"/>
        </w:rPr>
      </w:pPr>
      <w:r>
        <w:rPr>
          <w:rFonts w:hint="eastAsia" w:ascii="黑体" w:hAnsi="宋体" w:eastAsia="黑体" w:cs="仿宋"/>
          <w:sz w:val="24"/>
        </w:rPr>
        <w:t>1.6  职业能力特征</w:t>
      </w:r>
    </w:p>
    <w:p>
      <w:pPr>
        <w:widowControl/>
        <w:spacing w:line="360" w:lineRule="auto"/>
        <w:ind w:firstLine="484" w:firstLineChars="202"/>
        <w:jc w:val="left"/>
        <w:rPr>
          <w:rFonts w:ascii="宋体" w:hAnsi="宋体" w:eastAsia="宋体"/>
          <w:sz w:val="24"/>
        </w:rPr>
      </w:pPr>
      <w:r>
        <w:rPr>
          <w:rFonts w:hint="eastAsia" w:ascii="宋体" w:hAnsi="宋体" w:eastAsia="宋体"/>
          <w:sz w:val="24"/>
        </w:rPr>
        <w:t>身体健康，</w:t>
      </w:r>
      <w:r>
        <w:rPr>
          <w:rFonts w:hint="eastAsia" w:ascii="宋体" w:hAnsi="宋体" w:eastAsia="宋体" w:cs="仿宋"/>
          <w:sz w:val="24"/>
        </w:rPr>
        <w:t>手指、手臂灵活，动作协调，</w:t>
      </w:r>
      <w:r>
        <w:rPr>
          <w:rFonts w:hint="eastAsia" w:ascii="宋体" w:hAnsi="宋体" w:eastAsia="宋体"/>
          <w:sz w:val="24"/>
        </w:rPr>
        <w:t>嗅觉、视力正常、无色盲。</w:t>
      </w:r>
      <w:r>
        <w:rPr>
          <w:rFonts w:hint="eastAsia" w:ascii="宋体" w:hAnsi="宋体" w:eastAsia="宋体" w:cs="仿宋"/>
          <w:sz w:val="24"/>
        </w:rPr>
        <w:t>具有一定的空间感和形体知觉；</w:t>
      </w:r>
      <w:r>
        <w:rPr>
          <w:rFonts w:hint="eastAsia" w:ascii="宋体" w:hAnsi="宋体" w:eastAsia="宋体"/>
          <w:sz w:val="24"/>
        </w:rPr>
        <w:t>具有获取领会、理解外界信息的能力，具有分析推理、判断和运算能力。</w:t>
      </w:r>
    </w:p>
    <w:p>
      <w:pPr>
        <w:widowControl/>
        <w:spacing w:line="360" w:lineRule="auto"/>
        <w:jc w:val="left"/>
        <w:rPr>
          <w:rFonts w:ascii="黑体" w:hAnsi="宋体" w:eastAsia="黑体" w:cs="仿宋"/>
          <w:sz w:val="24"/>
        </w:rPr>
      </w:pPr>
      <w:r>
        <w:rPr>
          <w:rFonts w:hint="eastAsia" w:ascii="黑体" w:hAnsi="宋体" w:eastAsia="黑体" w:cs="仿宋"/>
          <w:sz w:val="24"/>
        </w:rPr>
        <w:t>1.</w:t>
      </w:r>
      <w:r>
        <w:rPr>
          <w:rFonts w:ascii="黑体" w:hAnsi="宋体" w:eastAsia="黑体" w:cs="仿宋"/>
          <w:sz w:val="24"/>
        </w:rPr>
        <w:t>7</w:t>
      </w:r>
      <w:r>
        <w:rPr>
          <w:rFonts w:hint="eastAsia" w:ascii="黑体" w:hAnsi="宋体" w:eastAsia="黑体" w:cs="仿宋"/>
          <w:sz w:val="24"/>
        </w:rPr>
        <w:t xml:space="preserve">  普通受教育程度</w:t>
      </w:r>
    </w:p>
    <w:p>
      <w:pPr>
        <w:widowControl/>
        <w:spacing w:line="360" w:lineRule="auto"/>
        <w:ind w:firstLine="480" w:firstLineChars="200"/>
        <w:jc w:val="left"/>
        <w:rPr>
          <w:rFonts w:ascii="宋体" w:hAnsi="宋体" w:eastAsia="宋体" w:cs="宋体"/>
          <w:color w:val="00B050"/>
          <w:sz w:val="24"/>
        </w:rPr>
      </w:pPr>
      <w:r>
        <w:rPr>
          <w:rFonts w:hint="eastAsia" w:ascii="宋体" w:hAnsi="宋体" w:eastAsia="宋体" w:cs="宋体"/>
          <w:color w:val="00B050"/>
          <w:sz w:val="24"/>
        </w:rPr>
        <w:t>初中毕业（或相当文化程度）。</w:t>
      </w:r>
    </w:p>
    <w:p>
      <w:pPr>
        <w:widowControl/>
        <w:spacing w:line="360" w:lineRule="auto"/>
        <w:jc w:val="left"/>
        <w:rPr>
          <w:rFonts w:ascii="黑体" w:hAnsi="宋体" w:eastAsia="黑体" w:cs="仿宋"/>
          <w:sz w:val="24"/>
        </w:rPr>
      </w:pPr>
      <w:r>
        <w:rPr>
          <w:rFonts w:hint="eastAsia" w:ascii="黑体" w:hAnsi="宋体" w:eastAsia="黑体" w:cs="仿宋"/>
          <w:sz w:val="24"/>
        </w:rPr>
        <w:t>1.</w:t>
      </w:r>
      <w:r>
        <w:rPr>
          <w:rFonts w:ascii="黑体" w:hAnsi="宋体" w:eastAsia="黑体" w:cs="仿宋"/>
          <w:sz w:val="24"/>
        </w:rPr>
        <w:t>8</w:t>
      </w:r>
      <w:r>
        <w:rPr>
          <w:rFonts w:hint="eastAsia" w:ascii="黑体" w:hAnsi="宋体" w:eastAsia="黑体" w:cs="仿宋"/>
          <w:sz w:val="24"/>
        </w:rPr>
        <w:t xml:space="preserve">  职业技能鉴定要求</w:t>
      </w:r>
    </w:p>
    <w:p>
      <w:pPr>
        <w:widowControl/>
        <w:spacing w:line="360" w:lineRule="auto"/>
        <w:rPr>
          <w:rFonts w:ascii="黑体" w:hAnsi="宋体" w:eastAsia="黑体" w:cs="仿宋"/>
          <w:sz w:val="24"/>
        </w:rPr>
      </w:pPr>
      <w:r>
        <w:rPr>
          <w:rFonts w:hint="eastAsia" w:ascii="黑体" w:hAnsi="宋体" w:eastAsia="黑体" w:cs="仿宋"/>
          <w:sz w:val="24"/>
        </w:rPr>
        <w:t>1.</w:t>
      </w:r>
      <w:r>
        <w:rPr>
          <w:rFonts w:ascii="黑体" w:hAnsi="宋体" w:eastAsia="黑体" w:cs="仿宋"/>
          <w:sz w:val="24"/>
        </w:rPr>
        <w:t>8</w:t>
      </w:r>
      <w:r>
        <w:rPr>
          <w:rFonts w:hint="eastAsia" w:ascii="黑体" w:hAnsi="宋体" w:eastAsia="黑体" w:cs="仿宋"/>
          <w:sz w:val="24"/>
        </w:rPr>
        <w:t>.1  申报条件</w:t>
      </w:r>
    </w:p>
    <w:p>
      <w:pPr>
        <w:snapToGrid w:val="0"/>
        <w:spacing w:line="600" w:lineRule="exact"/>
        <w:ind w:firstLine="480" w:firstLineChars="200"/>
        <w:rPr>
          <w:rFonts w:ascii="宋体" w:hAnsi="宋体" w:eastAsia="宋体" w:cs="宋体"/>
          <w:sz w:val="24"/>
        </w:rPr>
      </w:pPr>
      <w:r>
        <w:rPr>
          <w:rFonts w:hint="eastAsia" w:ascii="宋体" w:hAnsi="宋体" w:eastAsia="宋体" w:cs="宋体"/>
          <w:sz w:val="24"/>
        </w:rPr>
        <w:t>具备以下条件之一者，可申报五级/初级工：</w:t>
      </w:r>
    </w:p>
    <w:p>
      <w:pPr>
        <w:snapToGrid w:val="0"/>
        <w:spacing w:line="600" w:lineRule="exact"/>
        <w:ind w:firstLine="480" w:firstLineChars="200"/>
        <w:rPr>
          <w:rFonts w:ascii="宋体" w:hAnsi="宋体" w:eastAsia="宋体" w:cs="宋体"/>
          <w:sz w:val="24"/>
        </w:rPr>
      </w:pPr>
      <w:r>
        <w:rPr>
          <w:rFonts w:hint="eastAsia" w:ascii="宋体" w:hAnsi="宋体" w:eastAsia="宋体" w:cs="宋体"/>
          <w:sz w:val="24"/>
        </w:rPr>
        <w:t>（1）累计从事本职业工作或相关职业</w:t>
      </w:r>
      <w:r>
        <w:rPr>
          <w:rStyle w:val="40"/>
          <w:rFonts w:hint="eastAsia" w:ascii="宋体" w:hAnsi="宋体" w:eastAsia="宋体" w:cs="宋体"/>
          <w:sz w:val="24"/>
        </w:rPr>
        <w:footnoteReference w:id="1"/>
      </w:r>
      <w:r>
        <w:rPr>
          <w:rFonts w:hint="eastAsia" w:ascii="宋体" w:hAnsi="宋体" w:eastAsia="宋体" w:cs="宋体"/>
          <w:sz w:val="24"/>
        </w:rPr>
        <w:t>工作</w:t>
      </w:r>
      <w:r>
        <w:rPr>
          <w:rFonts w:ascii="宋体" w:hAnsi="宋体" w:eastAsia="宋体" w:cs="宋体"/>
          <w:sz w:val="24"/>
        </w:rPr>
        <w:t>1</w:t>
      </w:r>
      <w:r>
        <w:rPr>
          <w:rFonts w:hint="eastAsia" w:ascii="宋体" w:hAnsi="宋体" w:eastAsia="宋体" w:cs="宋体"/>
          <w:sz w:val="24"/>
        </w:rPr>
        <w:t>年（含）以上。</w:t>
      </w:r>
    </w:p>
    <w:p>
      <w:pPr>
        <w:snapToGrid w:val="0"/>
        <w:spacing w:line="600" w:lineRule="exact"/>
        <w:ind w:firstLine="480" w:firstLineChars="200"/>
        <w:rPr>
          <w:rFonts w:ascii="宋体" w:hAnsi="宋体" w:eastAsia="宋体" w:cs="宋体"/>
          <w:sz w:val="24"/>
        </w:rPr>
      </w:pPr>
      <w:r>
        <w:rPr>
          <w:rFonts w:hint="eastAsia" w:ascii="宋体" w:hAnsi="宋体" w:eastAsia="宋体" w:cs="宋体"/>
          <w:sz w:val="24"/>
        </w:rPr>
        <w:t>（2）本职业学徒期满。</w:t>
      </w:r>
    </w:p>
    <w:p>
      <w:pPr>
        <w:snapToGrid w:val="0"/>
        <w:spacing w:line="600" w:lineRule="exact"/>
        <w:ind w:firstLine="480" w:firstLineChars="200"/>
        <w:rPr>
          <w:rFonts w:ascii="宋体" w:hAnsi="宋体" w:eastAsia="宋体" w:cs="宋体"/>
          <w:sz w:val="24"/>
        </w:rPr>
      </w:pPr>
      <w:r>
        <w:rPr>
          <w:rFonts w:hint="eastAsia" w:ascii="宋体" w:hAnsi="宋体" w:eastAsia="宋体" w:cs="宋体"/>
          <w:sz w:val="24"/>
        </w:rPr>
        <w:t>具备以下条件之一者，可申报四级/中级工：</w:t>
      </w:r>
    </w:p>
    <w:p>
      <w:pPr>
        <w:snapToGrid w:val="0"/>
        <w:spacing w:line="600" w:lineRule="exact"/>
        <w:ind w:firstLine="480" w:firstLineChars="200"/>
        <w:rPr>
          <w:rFonts w:ascii="宋体" w:hAnsi="宋体" w:eastAsia="宋体" w:cs="宋体"/>
          <w:sz w:val="24"/>
        </w:rPr>
      </w:pPr>
      <w:r>
        <w:rPr>
          <w:rFonts w:hint="eastAsia" w:ascii="宋体" w:hAnsi="宋体" w:eastAsia="宋体" w:cs="宋体"/>
          <w:sz w:val="24"/>
        </w:rPr>
        <w:t>（1）取得本职业或相关职业五级/初级工职业资格证书</w:t>
      </w:r>
      <w:r>
        <w:rPr>
          <w:rStyle w:val="39"/>
          <w:rFonts w:hint="eastAsia" w:ascii="宋体" w:hAnsi="宋体" w:eastAsia="宋体" w:cs="宋体"/>
          <w:sz w:val="24"/>
        </w:rPr>
        <w:t>（技能等级证书）</w:t>
      </w:r>
      <w:r>
        <w:rPr>
          <w:rFonts w:hint="eastAsia" w:ascii="宋体" w:hAnsi="宋体" w:eastAsia="宋体" w:cs="宋体"/>
          <w:sz w:val="24"/>
        </w:rPr>
        <w:t>后，累计从事本职业工作或相关职业工作</w:t>
      </w:r>
      <w:r>
        <w:rPr>
          <w:rFonts w:ascii="宋体" w:hAnsi="宋体" w:eastAsia="宋体" w:cs="宋体"/>
          <w:sz w:val="24"/>
        </w:rPr>
        <w:t>4</w:t>
      </w:r>
      <w:r>
        <w:rPr>
          <w:rFonts w:hint="eastAsia" w:ascii="宋体" w:hAnsi="宋体" w:eastAsia="宋体" w:cs="宋体"/>
          <w:sz w:val="24"/>
        </w:rPr>
        <w:t>年（含）以上。</w:t>
      </w:r>
    </w:p>
    <w:p>
      <w:pPr>
        <w:snapToGrid w:val="0"/>
        <w:spacing w:line="600" w:lineRule="exact"/>
        <w:ind w:firstLine="480" w:firstLineChars="200"/>
        <w:rPr>
          <w:rFonts w:ascii="宋体" w:hAnsi="宋体" w:eastAsia="宋体" w:cs="宋体"/>
          <w:sz w:val="24"/>
        </w:rPr>
      </w:pPr>
      <w:r>
        <w:rPr>
          <w:rFonts w:hint="eastAsia" w:ascii="宋体" w:hAnsi="宋体" w:eastAsia="宋体" w:cs="宋体"/>
          <w:sz w:val="24"/>
        </w:rPr>
        <w:t>（2）累计从事本职业工作或相关职业工作</w:t>
      </w:r>
      <w:r>
        <w:rPr>
          <w:rFonts w:ascii="宋体" w:hAnsi="宋体" w:eastAsia="宋体" w:cs="宋体"/>
          <w:sz w:val="24"/>
        </w:rPr>
        <w:t>6</w:t>
      </w:r>
      <w:r>
        <w:rPr>
          <w:rFonts w:hint="eastAsia" w:ascii="宋体" w:hAnsi="宋体" w:eastAsia="宋体" w:cs="宋体"/>
          <w:sz w:val="24"/>
        </w:rPr>
        <w:t>年（含）以上。</w:t>
      </w:r>
    </w:p>
    <w:p>
      <w:pPr>
        <w:snapToGrid w:val="0"/>
        <w:spacing w:line="600" w:lineRule="exact"/>
        <w:ind w:firstLine="480" w:firstLineChars="200"/>
        <w:rPr>
          <w:rFonts w:ascii="宋体" w:hAnsi="宋体" w:eastAsia="宋体" w:cs="宋体"/>
          <w:sz w:val="24"/>
        </w:rPr>
      </w:pPr>
      <w:r>
        <w:rPr>
          <w:rFonts w:hint="eastAsia" w:ascii="宋体" w:hAnsi="宋体" w:eastAsia="宋体" w:cs="宋体"/>
          <w:sz w:val="24"/>
        </w:rPr>
        <w:t>（3）取得技工学校本专业</w:t>
      </w:r>
      <w:r>
        <w:rPr>
          <w:rStyle w:val="40"/>
          <w:rFonts w:hint="eastAsia" w:ascii="宋体" w:hAnsi="宋体" w:eastAsia="宋体" w:cs="宋体"/>
          <w:sz w:val="24"/>
        </w:rPr>
        <w:footnoteReference w:id="2"/>
      </w:r>
      <w:r>
        <w:rPr>
          <w:rFonts w:hint="eastAsia" w:ascii="宋体" w:hAnsi="宋体" w:eastAsia="宋体" w:cs="宋体"/>
          <w:sz w:val="24"/>
        </w:rPr>
        <w:t>或相关专业</w:t>
      </w:r>
      <w:r>
        <w:rPr>
          <w:rStyle w:val="40"/>
          <w:rFonts w:hint="eastAsia" w:ascii="宋体" w:hAnsi="宋体" w:eastAsia="宋体" w:cs="宋体"/>
          <w:sz w:val="24"/>
        </w:rPr>
        <w:footnoteReference w:id="3"/>
      </w:r>
      <w:r>
        <w:rPr>
          <w:rFonts w:hint="eastAsia" w:ascii="宋体" w:hAnsi="宋体" w:eastAsia="宋体" w:cs="宋体"/>
          <w:sz w:val="24"/>
        </w:rPr>
        <w:t>毕业证书（含尚未取得毕业证书的在校应届毕业生）；或取得经评估论证、以中级技能为培养目标的中等及以上职业学校本专业</w:t>
      </w:r>
      <w:r>
        <w:rPr>
          <w:rStyle w:val="40"/>
          <w:rFonts w:hint="eastAsia" w:ascii="宋体" w:hAnsi="宋体" w:eastAsia="宋体" w:cs="宋体"/>
          <w:sz w:val="24"/>
        </w:rPr>
        <w:footnoteReference w:id="4"/>
      </w:r>
      <w:r>
        <w:rPr>
          <w:rFonts w:hint="eastAsia" w:ascii="宋体" w:hAnsi="宋体" w:eastAsia="宋体" w:cs="宋体"/>
          <w:sz w:val="24"/>
        </w:rPr>
        <w:t>或相关专业</w:t>
      </w:r>
      <w:r>
        <w:rPr>
          <w:rStyle w:val="40"/>
          <w:rFonts w:hint="eastAsia" w:ascii="宋体" w:hAnsi="宋体" w:eastAsia="宋体" w:cs="宋体"/>
          <w:sz w:val="24"/>
        </w:rPr>
        <w:footnoteReference w:id="5"/>
      </w:r>
      <w:r>
        <w:rPr>
          <w:rFonts w:hint="eastAsia" w:ascii="宋体" w:hAnsi="宋体" w:eastAsia="宋体" w:cs="宋体"/>
          <w:sz w:val="24"/>
        </w:rPr>
        <w:t>毕业证书（含尚未取得毕业证书的在校应届毕业生）。</w:t>
      </w:r>
    </w:p>
    <w:p>
      <w:pPr>
        <w:snapToGrid w:val="0"/>
        <w:spacing w:line="600" w:lineRule="exact"/>
        <w:ind w:firstLine="480" w:firstLineChars="200"/>
        <w:rPr>
          <w:rFonts w:ascii="宋体" w:hAnsi="宋体" w:eastAsia="宋体" w:cs="宋体"/>
          <w:sz w:val="24"/>
        </w:rPr>
      </w:pPr>
      <w:r>
        <w:rPr>
          <w:rFonts w:hint="eastAsia" w:ascii="宋体" w:hAnsi="宋体" w:eastAsia="宋体" w:cs="宋体"/>
          <w:sz w:val="24"/>
        </w:rPr>
        <w:t>具备以下条件之一者，可申报三级/高级工：</w:t>
      </w:r>
    </w:p>
    <w:p>
      <w:pPr>
        <w:snapToGrid w:val="0"/>
        <w:spacing w:line="600" w:lineRule="exact"/>
        <w:ind w:firstLine="480" w:firstLineChars="200"/>
        <w:rPr>
          <w:rFonts w:ascii="宋体" w:hAnsi="宋体" w:eastAsia="宋体" w:cs="宋体"/>
          <w:sz w:val="24"/>
        </w:rPr>
      </w:pPr>
      <w:r>
        <w:rPr>
          <w:rFonts w:hint="eastAsia" w:ascii="宋体" w:hAnsi="宋体" w:eastAsia="宋体" w:cs="宋体"/>
          <w:sz w:val="24"/>
        </w:rPr>
        <w:t>（1）取得本职业或相关职业四级/中级工职业资格证书</w:t>
      </w:r>
      <w:r>
        <w:rPr>
          <w:rStyle w:val="39"/>
          <w:rFonts w:hint="eastAsia" w:ascii="宋体" w:hAnsi="宋体" w:eastAsia="宋体" w:cs="宋体"/>
          <w:sz w:val="24"/>
        </w:rPr>
        <w:t>（技能等级证书）</w:t>
      </w:r>
      <w:r>
        <w:rPr>
          <w:rFonts w:hint="eastAsia" w:ascii="宋体" w:hAnsi="宋体" w:eastAsia="宋体" w:cs="宋体"/>
          <w:sz w:val="24"/>
        </w:rPr>
        <w:t>后，累计从事本职业工作或相关职业工作</w:t>
      </w:r>
      <w:r>
        <w:rPr>
          <w:rFonts w:ascii="宋体" w:hAnsi="宋体" w:eastAsia="宋体" w:cs="宋体"/>
          <w:sz w:val="24"/>
        </w:rPr>
        <w:t>5</w:t>
      </w:r>
      <w:r>
        <w:rPr>
          <w:rFonts w:hint="eastAsia" w:ascii="宋体" w:hAnsi="宋体" w:eastAsia="宋体" w:cs="宋体"/>
          <w:sz w:val="24"/>
        </w:rPr>
        <w:t>年（含）以上。</w:t>
      </w:r>
    </w:p>
    <w:p>
      <w:pPr>
        <w:snapToGrid w:val="0"/>
        <w:spacing w:line="600" w:lineRule="exact"/>
        <w:ind w:firstLine="480" w:firstLineChars="200"/>
        <w:rPr>
          <w:rFonts w:ascii="宋体" w:hAnsi="宋体" w:eastAsia="宋体" w:cs="宋体"/>
          <w:sz w:val="24"/>
        </w:rPr>
      </w:pPr>
      <w:r>
        <w:rPr>
          <w:rFonts w:hint="eastAsia" w:ascii="宋体" w:hAnsi="宋体" w:eastAsia="宋体" w:cs="宋体"/>
          <w:sz w:val="24"/>
        </w:rPr>
        <w:t>（2）取得本职业或相关职业四级/中级工职业资格证书</w:t>
      </w:r>
      <w:r>
        <w:rPr>
          <w:rStyle w:val="39"/>
          <w:rFonts w:hint="eastAsia" w:ascii="宋体" w:hAnsi="宋体" w:eastAsia="宋体" w:cs="宋体"/>
          <w:sz w:val="24"/>
        </w:rPr>
        <w:t>（技能等级证书）</w:t>
      </w:r>
      <w:r>
        <w:rPr>
          <w:rFonts w:hint="eastAsia" w:ascii="宋体" w:hAnsi="宋体" w:eastAsia="宋体" w:cs="宋体"/>
          <w:sz w:val="24"/>
        </w:rPr>
        <w:t>，并具有高级技工学校、技师学院毕业证书（含尚未取得毕业证书的在校应届毕业生）；或取得本职业或相关职业四级/中级工职业资格证书</w:t>
      </w:r>
      <w:r>
        <w:rPr>
          <w:rStyle w:val="39"/>
          <w:rFonts w:hint="eastAsia" w:ascii="宋体" w:hAnsi="宋体" w:eastAsia="宋体" w:cs="宋体"/>
          <w:sz w:val="24"/>
        </w:rPr>
        <w:t>（技能等级证书）</w:t>
      </w:r>
      <w:r>
        <w:rPr>
          <w:rFonts w:hint="eastAsia" w:ascii="宋体" w:hAnsi="宋体" w:eastAsia="宋体" w:cs="宋体"/>
          <w:sz w:val="24"/>
        </w:rPr>
        <w:t>，并具有经评估论证、以高级技能为培养目标的高等职业学校本专业或相关专业毕业证书（含尚未取得毕业证书的在校应届毕业生）。</w:t>
      </w:r>
    </w:p>
    <w:p>
      <w:pPr>
        <w:snapToGrid w:val="0"/>
        <w:spacing w:line="600" w:lineRule="exact"/>
        <w:ind w:firstLine="480" w:firstLineChars="200"/>
        <w:rPr>
          <w:rFonts w:ascii="宋体" w:hAnsi="宋体" w:eastAsia="宋体" w:cs="宋体"/>
          <w:sz w:val="24"/>
        </w:rPr>
      </w:pPr>
      <w:r>
        <w:rPr>
          <w:rFonts w:hint="eastAsia" w:ascii="宋体" w:hAnsi="宋体" w:eastAsia="宋体" w:cs="宋体"/>
          <w:sz w:val="24"/>
        </w:rPr>
        <w:t>（3）具有大专及以上本专业或相关专业毕业证书，并取得本职业或相关职业四级/中级工职业资格证书</w:t>
      </w:r>
      <w:r>
        <w:rPr>
          <w:rStyle w:val="39"/>
          <w:rFonts w:hint="eastAsia" w:ascii="宋体" w:hAnsi="宋体" w:eastAsia="宋体" w:cs="宋体"/>
          <w:sz w:val="24"/>
        </w:rPr>
        <w:t>（技能等级证书）</w:t>
      </w:r>
      <w:r>
        <w:rPr>
          <w:rFonts w:hint="eastAsia" w:ascii="宋体" w:hAnsi="宋体" w:eastAsia="宋体" w:cs="宋体"/>
          <w:sz w:val="24"/>
        </w:rPr>
        <w:t>后，累计从事本职业或相关职业工作2年（含）以上。</w:t>
      </w:r>
    </w:p>
    <w:p>
      <w:pPr>
        <w:snapToGrid w:val="0"/>
        <w:spacing w:line="600" w:lineRule="exact"/>
        <w:ind w:firstLine="480" w:firstLineChars="200"/>
        <w:rPr>
          <w:rFonts w:ascii="宋体" w:hAnsi="宋体" w:eastAsia="宋体" w:cs="宋体"/>
          <w:sz w:val="24"/>
        </w:rPr>
      </w:pPr>
      <w:r>
        <w:rPr>
          <w:rFonts w:hint="eastAsia" w:ascii="宋体" w:hAnsi="宋体" w:eastAsia="宋体" w:cs="宋体"/>
          <w:sz w:val="24"/>
        </w:rPr>
        <w:t>具备以下条件之一者，可申报二级/技师：</w:t>
      </w:r>
    </w:p>
    <w:p>
      <w:pPr>
        <w:snapToGrid w:val="0"/>
        <w:spacing w:line="600" w:lineRule="exact"/>
        <w:ind w:firstLine="480" w:firstLineChars="200"/>
        <w:rPr>
          <w:rFonts w:ascii="宋体" w:hAnsi="宋体" w:eastAsia="宋体" w:cs="宋体"/>
          <w:sz w:val="24"/>
        </w:rPr>
      </w:pPr>
      <w:r>
        <w:rPr>
          <w:rFonts w:hint="eastAsia" w:ascii="宋体" w:hAnsi="宋体" w:eastAsia="宋体" w:cs="宋体"/>
          <w:sz w:val="24"/>
        </w:rPr>
        <w:t>（1）取得本职业或相关职业三级/高级工职业资格证书</w:t>
      </w:r>
      <w:r>
        <w:rPr>
          <w:rStyle w:val="39"/>
          <w:rFonts w:hint="eastAsia" w:ascii="宋体" w:hAnsi="宋体" w:eastAsia="宋体" w:cs="宋体"/>
          <w:sz w:val="24"/>
        </w:rPr>
        <w:t>（技能等级证书）</w:t>
      </w:r>
      <w:r>
        <w:rPr>
          <w:rFonts w:hint="eastAsia" w:ascii="宋体" w:hAnsi="宋体" w:eastAsia="宋体" w:cs="宋体"/>
          <w:sz w:val="24"/>
        </w:rPr>
        <w:t>后，累计从事本职业或相关职业工作4年（含）以上。</w:t>
      </w:r>
    </w:p>
    <w:p>
      <w:pPr>
        <w:snapToGrid w:val="0"/>
        <w:spacing w:line="600" w:lineRule="exact"/>
        <w:ind w:firstLine="480" w:firstLineChars="200"/>
        <w:rPr>
          <w:rFonts w:ascii="宋体" w:hAnsi="宋体" w:eastAsia="宋体" w:cs="宋体"/>
          <w:sz w:val="24"/>
        </w:rPr>
      </w:pPr>
      <w:r>
        <w:rPr>
          <w:rFonts w:hint="eastAsia" w:ascii="宋体" w:hAnsi="宋体" w:eastAsia="宋体" w:cs="宋体"/>
          <w:sz w:val="24"/>
        </w:rPr>
        <w:t>（2）取得本职业或相关职业三级/高级工职业资格证书</w:t>
      </w:r>
      <w:r>
        <w:rPr>
          <w:rStyle w:val="39"/>
          <w:rFonts w:hint="eastAsia" w:ascii="宋体" w:hAnsi="宋体" w:eastAsia="宋体" w:cs="宋体"/>
          <w:sz w:val="24"/>
        </w:rPr>
        <w:t>（技能等级证书）</w:t>
      </w:r>
      <w:r>
        <w:rPr>
          <w:rFonts w:hint="eastAsia" w:ascii="宋体" w:hAnsi="宋体" w:eastAsia="宋体" w:cs="宋体"/>
          <w:sz w:val="24"/>
        </w:rPr>
        <w:t>的高级技工学校、技师学院毕业生，累计从事本职业或相关职业工作3年（含）以上；或取得本职业或相关职业预备技师证书的技师学院毕业生，累计从事本职业或相关职业工作2年（含）以上。</w:t>
      </w:r>
    </w:p>
    <w:p>
      <w:pPr>
        <w:snapToGrid w:val="0"/>
        <w:spacing w:line="600" w:lineRule="exact"/>
        <w:ind w:firstLine="480" w:firstLineChars="200"/>
        <w:rPr>
          <w:rFonts w:ascii="宋体" w:hAnsi="宋体" w:eastAsia="宋体" w:cs="宋体"/>
          <w:sz w:val="24"/>
        </w:rPr>
      </w:pPr>
      <w:r>
        <w:rPr>
          <w:rFonts w:hint="eastAsia" w:ascii="宋体" w:hAnsi="宋体" w:eastAsia="宋体" w:cs="宋体"/>
          <w:sz w:val="24"/>
        </w:rPr>
        <w:t>具备以下条件者，可申报一级/高级技师：</w:t>
      </w:r>
    </w:p>
    <w:p>
      <w:pPr>
        <w:snapToGrid w:val="0"/>
        <w:spacing w:line="600" w:lineRule="exact"/>
        <w:ind w:firstLine="480" w:firstLineChars="200"/>
        <w:rPr>
          <w:rFonts w:ascii="宋体" w:hAnsi="宋体" w:eastAsia="宋体" w:cs="宋体"/>
          <w:sz w:val="24"/>
        </w:rPr>
      </w:pPr>
      <w:r>
        <w:rPr>
          <w:rFonts w:hint="eastAsia" w:ascii="宋体" w:hAnsi="宋体" w:eastAsia="宋体" w:cs="宋体"/>
          <w:sz w:val="24"/>
        </w:rPr>
        <w:t>取得本职业或相关职业二级/技师职业资格证书后，累计从事本职业或相关职业工作4年（含）以上。</w:t>
      </w:r>
    </w:p>
    <w:p>
      <w:pPr>
        <w:widowControl/>
        <w:spacing w:line="360" w:lineRule="auto"/>
        <w:jc w:val="left"/>
        <w:rPr>
          <w:rFonts w:ascii="宋体" w:hAnsi="宋体" w:eastAsia="宋体" w:cs="宋体"/>
          <w:color w:val="00B050"/>
          <w:sz w:val="24"/>
        </w:rPr>
      </w:pPr>
      <w:r>
        <w:rPr>
          <w:rFonts w:hint="eastAsia" w:ascii="黑体" w:hAnsi="宋体" w:eastAsia="黑体" w:cs="黑体"/>
          <w:sz w:val="24"/>
        </w:rPr>
        <w:t>1.</w:t>
      </w:r>
      <w:r>
        <w:rPr>
          <w:rFonts w:ascii="黑体" w:hAnsi="宋体" w:eastAsia="黑体" w:cs="黑体"/>
          <w:sz w:val="24"/>
        </w:rPr>
        <w:t>8</w:t>
      </w:r>
      <w:r>
        <w:rPr>
          <w:rFonts w:hint="eastAsia" w:ascii="黑体" w:hAnsi="宋体" w:eastAsia="黑体" w:cs="黑体"/>
          <w:sz w:val="24"/>
        </w:rPr>
        <w:t>.2  鉴定方式</w:t>
      </w:r>
    </w:p>
    <w:p>
      <w:pPr>
        <w:spacing w:line="560" w:lineRule="exact"/>
        <w:ind w:firstLine="480" w:firstLineChars="200"/>
        <w:rPr>
          <w:rFonts w:ascii="宋体" w:hAnsi="宋体" w:eastAsia="宋体" w:cs="宋体"/>
          <w:color w:val="000000"/>
          <w:sz w:val="24"/>
        </w:rPr>
      </w:pPr>
      <w:r>
        <w:rPr>
          <w:rFonts w:hint="eastAsia" w:ascii="宋体" w:hAnsi="宋体" w:eastAsia="宋体" w:cs="宋体"/>
          <w:color w:val="000000"/>
          <w:sz w:val="24"/>
        </w:rPr>
        <w:t>分为理论知识考试、技能考核以及综合评审。理论知识考试以笔试、机考等方式为主，主要考核从业人员从事本职业应掌握的基本要求和相关知识要求；技能考核主要采用现场操作、模拟操作等方式进行，主要考核从业人员从事本职业应具备的技能水平；综合评审主要针对技师和高级技师，通常采取审阅申报材料、答辩等方式进行全面评议和审查。</w:t>
      </w:r>
    </w:p>
    <w:p>
      <w:pPr>
        <w:spacing w:line="560" w:lineRule="exact"/>
        <w:ind w:firstLine="480" w:firstLineChars="200"/>
        <w:rPr>
          <w:rFonts w:ascii="宋体" w:hAnsi="宋体" w:eastAsia="宋体" w:cs="宋体"/>
          <w:color w:val="000000"/>
          <w:sz w:val="24"/>
        </w:rPr>
      </w:pPr>
      <w:r>
        <w:rPr>
          <w:rFonts w:hint="eastAsia" w:ascii="宋体" w:hAnsi="宋体" w:eastAsia="宋体" w:cs="宋体"/>
          <w:color w:val="000000"/>
          <w:sz w:val="24"/>
        </w:rPr>
        <w:t>理论知识考试、技能考核和综合评审均实行百分制，成绩皆达60分（含）以上者为合格。</w:t>
      </w:r>
    </w:p>
    <w:p>
      <w:pPr>
        <w:widowControl/>
        <w:spacing w:line="360" w:lineRule="auto"/>
        <w:ind w:firstLine="484" w:firstLineChars="202"/>
        <w:jc w:val="left"/>
        <w:rPr>
          <w:rFonts w:ascii="宋体" w:hAnsi="宋体" w:eastAsia="宋体" w:cs="宋体"/>
          <w:color w:val="000000"/>
          <w:sz w:val="24"/>
        </w:rPr>
      </w:pPr>
    </w:p>
    <w:p>
      <w:pPr>
        <w:widowControl/>
        <w:spacing w:line="360" w:lineRule="auto"/>
        <w:jc w:val="left"/>
        <w:rPr>
          <w:rFonts w:ascii="宋体" w:hAnsi="宋体" w:eastAsia="宋体" w:cs="宋体"/>
          <w:color w:val="00B050"/>
          <w:sz w:val="24"/>
        </w:rPr>
      </w:pPr>
      <w:r>
        <w:rPr>
          <w:rFonts w:hint="eastAsia" w:ascii="黑体" w:hAnsi="宋体" w:eastAsia="黑体" w:cs="黑体"/>
          <w:sz w:val="24"/>
        </w:rPr>
        <w:t>1.</w:t>
      </w:r>
      <w:r>
        <w:rPr>
          <w:rFonts w:ascii="黑体" w:hAnsi="宋体" w:eastAsia="黑体" w:cs="黑体"/>
          <w:sz w:val="24"/>
        </w:rPr>
        <w:t>8</w:t>
      </w:r>
      <w:r>
        <w:rPr>
          <w:rFonts w:hint="eastAsia" w:ascii="黑体" w:hAnsi="宋体" w:eastAsia="黑体" w:cs="黑体"/>
          <w:sz w:val="24"/>
        </w:rPr>
        <w:t>.3  监考人员、考评人员与考生配比</w:t>
      </w:r>
    </w:p>
    <w:p>
      <w:pPr>
        <w:spacing w:line="560" w:lineRule="exact"/>
        <w:ind w:firstLine="480" w:firstLineChars="200"/>
        <w:rPr>
          <w:rFonts w:ascii="宋体" w:hAnsi="宋体" w:eastAsia="宋体" w:cs="宋体"/>
          <w:color w:val="000000"/>
          <w:sz w:val="24"/>
        </w:rPr>
      </w:pPr>
      <w:r>
        <w:rPr>
          <w:rFonts w:hint="eastAsia" w:ascii="宋体" w:hAnsi="宋体" w:eastAsia="宋体" w:cs="宋体"/>
          <w:color w:val="000000"/>
          <w:sz w:val="24"/>
        </w:rPr>
        <w:t>理论知识考试中的监考人员与考生配比不低于1:15，且每个考场不少于2名监考人员；技能考核中的考评人员与考生配比为</w:t>
      </w:r>
      <w:r>
        <w:rPr>
          <w:rFonts w:hint="eastAsia" w:ascii="宋体" w:hAnsi="宋体" w:eastAsia="宋体" w:cs="宋体"/>
          <w:color w:val="FF0000"/>
          <w:sz w:val="24"/>
        </w:rPr>
        <w:t>1：5</w:t>
      </w:r>
      <w:r>
        <w:rPr>
          <w:rFonts w:hint="eastAsia" w:ascii="宋体" w:hAnsi="宋体" w:eastAsia="宋体" w:cs="宋体"/>
          <w:color w:val="000000"/>
          <w:sz w:val="24"/>
          <w:vertAlign w:val="superscript"/>
        </w:rPr>
        <w:t>①</w:t>
      </w:r>
      <w:r>
        <w:rPr>
          <w:rFonts w:hint="eastAsia" w:ascii="宋体" w:hAnsi="宋体" w:eastAsia="宋体" w:cs="宋体"/>
          <w:color w:val="000000"/>
          <w:sz w:val="24"/>
        </w:rPr>
        <w:t>，且考评人员为3人</w:t>
      </w:r>
      <w:r>
        <w:rPr>
          <w:rFonts w:hint="eastAsia" w:ascii="宋体" w:hAnsi="宋体" w:eastAsia="宋体" w:cs="宋体"/>
          <w:color w:val="FF0000"/>
          <w:sz w:val="24"/>
        </w:rPr>
        <w:t>（含）</w:t>
      </w:r>
      <w:r>
        <w:rPr>
          <w:rFonts w:hint="eastAsia" w:ascii="宋体" w:hAnsi="宋体" w:eastAsia="宋体" w:cs="宋体"/>
          <w:color w:val="000000"/>
          <w:sz w:val="24"/>
        </w:rPr>
        <w:t>以上单数；综合评审委员为3人</w:t>
      </w:r>
      <w:r>
        <w:rPr>
          <w:rFonts w:hint="eastAsia" w:ascii="宋体" w:hAnsi="宋体" w:eastAsia="宋体" w:cs="宋体"/>
          <w:color w:val="FF0000"/>
          <w:sz w:val="24"/>
        </w:rPr>
        <w:t>（含）</w:t>
      </w:r>
      <w:r>
        <w:rPr>
          <w:rFonts w:hint="eastAsia" w:ascii="宋体" w:hAnsi="宋体" w:eastAsia="宋体" w:cs="宋体"/>
          <w:color w:val="000000"/>
          <w:sz w:val="24"/>
        </w:rPr>
        <w:t>以上单数。</w:t>
      </w:r>
    </w:p>
    <w:p>
      <w:pPr>
        <w:widowControl/>
        <w:spacing w:line="360" w:lineRule="auto"/>
        <w:jc w:val="left"/>
        <w:rPr>
          <w:rFonts w:ascii="黑体" w:hAnsi="宋体" w:eastAsia="黑体" w:cs="仿宋"/>
          <w:sz w:val="24"/>
        </w:rPr>
      </w:pPr>
      <w:r>
        <w:rPr>
          <w:rFonts w:hint="eastAsia" w:ascii="黑体" w:hAnsi="宋体" w:eastAsia="黑体" w:cs="仿宋"/>
          <w:sz w:val="24"/>
        </w:rPr>
        <w:t>1.</w:t>
      </w:r>
      <w:r>
        <w:rPr>
          <w:rFonts w:ascii="黑体" w:hAnsi="宋体" w:eastAsia="黑体" w:cs="仿宋"/>
          <w:sz w:val="24"/>
        </w:rPr>
        <w:t>8</w:t>
      </w:r>
      <w:r>
        <w:rPr>
          <w:rFonts w:hint="eastAsia" w:ascii="黑体" w:hAnsi="宋体" w:eastAsia="黑体" w:cs="仿宋"/>
          <w:sz w:val="24"/>
        </w:rPr>
        <w:t xml:space="preserve">.4  鉴定时间 </w:t>
      </w:r>
    </w:p>
    <w:p>
      <w:pPr>
        <w:widowControl/>
        <w:spacing w:line="360" w:lineRule="auto"/>
        <w:ind w:firstLine="480" w:firstLineChars="200"/>
        <w:jc w:val="left"/>
        <w:rPr>
          <w:rFonts w:ascii="Microsoft Yi Baiti" w:hAnsi="Microsoft Yi Baiti" w:eastAsia="宋体" w:cs="Microsoft Yi Baiti"/>
          <w:sz w:val="24"/>
        </w:rPr>
      </w:pPr>
      <w:r>
        <w:rPr>
          <w:rFonts w:hint="eastAsia" w:ascii="宋体" w:hAnsi="宋体" w:eastAsia="宋体" w:cs="仿宋"/>
          <w:sz w:val="24"/>
        </w:rPr>
        <w:t>理论知识考试时间不少于</w:t>
      </w:r>
      <w:r>
        <w:rPr>
          <w:rFonts w:ascii="宋体" w:hAnsi="宋体" w:eastAsia="宋体" w:cs="仿宋"/>
          <w:color w:val="FF0000"/>
          <w:sz w:val="24"/>
        </w:rPr>
        <w:t>90</w:t>
      </w:r>
      <w:r>
        <w:rPr>
          <w:rFonts w:hint="eastAsia" w:ascii="宋体" w:hAnsi="宋体" w:eastAsia="宋体" w:cs="仿宋"/>
          <w:color w:val="FF0000"/>
          <w:sz w:val="24"/>
        </w:rPr>
        <w:t>min</w:t>
      </w:r>
      <w:r>
        <w:rPr>
          <w:rFonts w:hint="eastAsia" w:ascii="宋体" w:hAnsi="宋体" w:eastAsia="宋体" w:cs="仿宋"/>
          <w:sz w:val="24"/>
        </w:rPr>
        <w:t>。技能考核时间:</w:t>
      </w:r>
      <w:r>
        <w:rPr>
          <w:rFonts w:hint="eastAsia" w:ascii="宋体" w:hAnsi="宋体" w:eastAsia="宋体" w:cs="宋体"/>
          <w:sz w:val="24"/>
        </w:rPr>
        <w:t>五级/ 初级工不少于</w:t>
      </w:r>
      <w:r>
        <w:rPr>
          <w:rFonts w:ascii="宋体" w:hAnsi="宋体" w:eastAsia="宋体" w:cs="宋体"/>
          <w:color w:val="FF0000"/>
          <w:sz w:val="24"/>
        </w:rPr>
        <w:t>60</w:t>
      </w:r>
      <w:r>
        <w:rPr>
          <w:rFonts w:hint="eastAsia" w:ascii="宋体" w:hAnsi="宋体" w:eastAsia="宋体" w:cs="宋体"/>
          <w:color w:val="FF0000"/>
          <w:sz w:val="24"/>
        </w:rPr>
        <w:t xml:space="preserve"> </w:t>
      </w:r>
      <w:r>
        <w:rPr>
          <w:rFonts w:hint="eastAsia" w:ascii="Times New Roman" w:hAnsi="Times New Roman" w:eastAsia="宋体"/>
          <w:color w:val="FF0000"/>
          <w:sz w:val="24"/>
        </w:rPr>
        <w:t>min</w:t>
      </w:r>
      <w:r>
        <w:rPr>
          <w:rFonts w:hint="eastAsia" w:ascii="Microsoft Yi Baiti" w:hAnsi="Microsoft Yi Baiti" w:eastAsia="宋体" w:cs="Microsoft Yi Baiti"/>
          <w:sz w:val="24"/>
        </w:rPr>
        <w:t>，</w:t>
      </w:r>
      <w:r>
        <w:rPr>
          <w:rFonts w:hint="eastAsia" w:ascii="宋体" w:hAnsi="宋体" w:eastAsia="宋体" w:cs="宋体"/>
          <w:sz w:val="24"/>
        </w:rPr>
        <w:t xml:space="preserve"> 四级/ 中级工、 三级/ 高级工不少于</w:t>
      </w:r>
      <w:r>
        <w:rPr>
          <w:rFonts w:hint="eastAsia" w:ascii="宋体" w:hAnsi="宋体" w:eastAsia="宋体" w:cs="宋体"/>
          <w:color w:val="FF0000"/>
          <w:sz w:val="24"/>
        </w:rPr>
        <w:t xml:space="preserve"> </w:t>
      </w:r>
      <w:r>
        <w:rPr>
          <w:rFonts w:ascii="宋体" w:hAnsi="宋体" w:eastAsia="宋体" w:cs="宋体"/>
          <w:color w:val="FF0000"/>
          <w:sz w:val="24"/>
        </w:rPr>
        <w:t>60</w:t>
      </w:r>
      <w:r>
        <w:rPr>
          <w:rFonts w:hint="eastAsia" w:ascii="宋体" w:hAnsi="宋体" w:eastAsia="宋体" w:cs="宋体"/>
          <w:color w:val="FF0000"/>
          <w:sz w:val="24"/>
        </w:rPr>
        <w:t xml:space="preserve"> </w:t>
      </w:r>
      <w:r>
        <w:rPr>
          <w:rFonts w:hint="eastAsia" w:ascii="宋体" w:hAnsi="宋体" w:eastAsia="宋体" w:cs="仿宋"/>
          <w:color w:val="FF0000"/>
          <w:sz w:val="24"/>
        </w:rPr>
        <w:t>min</w:t>
      </w:r>
      <w:r>
        <w:rPr>
          <w:rFonts w:hint="eastAsia" w:ascii="Microsoft Yi Baiti" w:hAnsi="Microsoft Yi Baiti" w:eastAsia="宋体" w:cs="Microsoft Yi Baiti"/>
          <w:sz w:val="24"/>
        </w:rPr>
        <w:t>，</w:t>
      </w:r>
      <w:r>
        <w:rPr>
          <w:rFonts w:hint="eastAsia" w:ascii="宋体" w:hAnsi="宋体" w:eastAsia="宋体" w:cs="宋体"/>
          <w:sz w:val="24"/>
        </w:rPr>
        <w:t xml:space="preserve"> 二级/技师和一级/ 高级技师不少于 </w:t>
      </w:r>
      <w:r>
        <w:rPr>
          <w:rFonts w:ascii="宋体" w:hAnsi="宋体" w:eastAsia="宋体" w:cs="宋体"/>
          <w:sz w:val="24"/>
        </w:rPr>
        <w:t>6</w:t>
      </w:r>
      <w:r>
        <w:rPr>
          <w:rFonts w:hint="eastAsia" w:ascii="宋体" w:hAnsi="宋体" w:eastAsia="宋体" w:cs="宋体"/>
          <w:sz w:val="24"/>
        </w:rPr>
        <w:t>0</w:t>
      </w:r>
      <w:r>
        <w:rPr>
          <w:rFonts w:hint="eastAsia" w:ascii="宋体" w:hAnsi="宋体" w:eastAsia="宋体" w:cs="仿宋"/>
          <w:color w:val="FF0000"/>
          <w:sz w:val="24"/>
        </w:rPr>
        <w:t xml:space="preserve"> min</w:t>
      </w:r>
      <w:r>
        <w:rPr>
          <w:rFonts w:hint="eastAsia" w:ascii="Microsoft Yi Baiti" w:hAnsi="Microsoft Yi Baiti" w:eastAsia="宋体" w:cs="Microsoft Yi Baiti"/>
          <w:sz w:val="24"/>
        </w:rPr>
        <w:t>，</w:t>
      </w:r>
      <w:r>
        <w:rPr>
          <w:rFonts w:hint="eastAsia" w:ascii="宋体" w:hAnsi="宋体" w:eastAsia="宋体" w:cs="宋体"/>
          <w:sz w:val="24"/>
        </w:rPr>
        <w:t xml:space="preserve"> 综合评审时间不少于 30 </w:t>
      </w:r>
      <w:r>
        <w:rPr>
          <w:rFonts w:hint="eastAsia" w:ascii="宋体" w:hAnsi="宋体" w:eastAsia="宋体" w:cs="仿宋"/>
          <w:color w:val="FF0000"/>
          <w:sz w:val="24"/>
        </w:rPr>
        <w:t>min</w:t>
      </w:r>
      <w:r>
        <w:rPr>
          <w:rFonts w:hint="eastAsia" w:ascii="Microsoft Yi Baiti" w:hAnsi="Microsoft Yi Baiti" w:eastAsia="宋体" w:cs="Microsoft Yi Baiti"/>
          <w:sz w:val="24"/>
        </w:rPr>
        <w:t>。</w:t>
      </w:r>
    </w:p>
    <w:p>
      <w:pPr>
        <w:widowControl/>
        <w:spacing w:line="360" w:lineRule="auto"/>
        <w:jc w:val="left"/>
        <w:rPr>
          <w:rFonts w:ascii="黑体" w:hAnsi="宋体" w:eastAsia="黑体" w:cs="仿宋"/>
          <w:sz w:val="24"/>
        </w:rPr>
      </w:pPr>
      <w:r>
        <w:rPr>
          <w:rFonts w:hint="eastAsia" w:ascii="黑体" w:hAnsi="宋体" w:eastAsia="黑体" w:cs="仿宋"/>
          <w:sz w:val="24"/>
        </w:rPr>
        <w:t>1.</w:t>
      </w:r>
      <w:r>
        <w:rPr>
          <w:rFonts w:ascii="黑体" w:hAnsi="宋体" w:eastAsia="黑体" w:cs="仿宋"/>
          <w:sz w:val="24"/>
        </w:rPr>
        <w:t>8</w:t>
      </w:r>
      <w:r>
        <w:rPr>
          <w:rFonts w:hint="eastAsia" w:ascii="黑体" w:hAnsi="宋体" w:eastAsia="黑体" w:cs="仿宋"/>
          <w:sz w:val="24"/>
        </w:rPr>
        <w:t>.5  鉴定场所设备</w:t>
      </w:r>
    </w:p>
    <w:p>
      <w:pPr>
        <w:spacing w:line="560" w:lineRule="exact"/>
        <w:ind w:firstLine="480" w:firstLineChars="200"/>
        <w:rPr>
          <w:rFonts w:ascii="宋体" w:hAnsi="宋体" w:eastAsia="宋体" w:cs="宋体"/>
          <w:color w:val="000000"/>
          <w:sz w:val="24"/>
        </w:rPr>
      </w:pPr>
      <w:r>
        <w:rPr>
          <w:rFonts w:hint="eastAsia" w:ascii="宋体" w:hAnsi="宋体" w:eastAsia="宋体" w:cs="宋体"/>
          <w:color w:val="000000"/>
          <w:sz w:val="24"/>
        </w:rPr>
        <w:t>理论知识考试在标准教室进行，教室须具有能够覆盖全部学员范围的监控设备。技能考核场所能安排5个（含）以上工位，须安装能够覆盖每个工位全部范围的监控设备。具有符合国家标准或其他规定要求的燃气储存、运输、输配作业的设备、工器具以及安全防火设备、排风设备等。</w:t>
      </w:r>
    </w:p>
    <w:p>
      <w:pPr>
        <w:pStyle w:val="26"/>
        <w:widowControl/>
        <w:rPr>
          <w:rFonts w:ascii="宋体" w:hAnsi="宋体" w:cs="宋体"/>
          <w:color w:val="000000"/>
          <w:sz w:val="24"/>
        </w:rPr>
      </w:pPr>
      <w:r>
        <w:rPr>
          <w:rFonts w:hint="eastAsia" w:ascii="宋体" w:hAnsi="宋体" w:cs="宋体"/>
          <w:color w:val="000000"/>
          <w:sz w:val="24"/>
        </w:rPr>
        <mc:AlternateContent>
          <mc:Choice Requires="wps">
            <w:drawing>
              <wp:anchor distT="0" distB="0" distL="114300" distR="114300" simplePos="0" relativeHeight="251654144" behindDoc="0" locked="0" layoutInCell="1" allowOverlap="1">
                <wp:simplePos x="0" y="0"/>
                <wp:positionH relativeFrom="column">
                  <wp:posOffset>116205</wp:posOffset>
                </wp:positionH>
                <wp:positionV relativeFrom="paragraph">
                  <wp:posOffset>2707640</wp:posOffset>
                </wp:positionV>
                <wp:extent cx="17653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176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15pt;margin-top:213.2pt;height:0pt;width:139pt;z-index:251654144;mso-width-relative:page;mso-height-relative:page;" filled="f" stroked="t" coordsize="21600,21600" o:gfxdata="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0w2SNYAAAAKAQAA&#10;DwAAAAAAAAABACAAAAAiAAAAZHJzL2Rvd25yZXYueG1sUEsBAhQAFAAAAAgAh07iQPkEoRHiAQAA&#10;sQMAAA4AAAAAAAAAAQAgAAAAJQEAAGRycy9lMm9Eb2MueG1sUEsFBgAAAAAGAAYAWQEAAHkFAAAA&#10;AA==&#10;">
                <v:fill on="f" focussize="0,0"/>
                <v:stroke weight="0.5pt" color="#000000 [3200]" miterlimit="8" joinstyle="miter"/>
                <v:imagedata o:title=""/>
                <o:lock v:ext="edit" aspectratio="f"/>
              </v:line>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-70485</wp:posOffset>
                </wp:positionH>
                <wp:positionV relativeFrom="paragraph">
                  <wp:posOffset>2781935</wp:posOffset>
                </wp:positionV>
                <wp:extent cx="3143250" cy="1828800"/>
                <wp:effectExtent l="0" t="0" r="0" b="2540"/>
                <wp:wrapNone/>
                <wp:docPr id="5" name="文本框 5"/>
                <wp:cNvGraphicFramePr/>
                <a:graphic xmlns:a="http://schemas.openxmlformats.org/drawingml/2006/main">
                  <a:graphicData uri="http://schemas.microsoft.com/office/word/2010/wordprocessingShape">
                    <wps:wsp>
                      <wps:cNvSpPr txBox="1"/>
                      <wps:spPr>
                        <a:xfrm>
                          <a:off x="0" y="0"/>
                          <a:ext cx="3143250" cy="1828800"/>
                        </a:xfrm>
                        <a:prstGeom prst="rect">
                          <a:avLst/>
                        </a:prstGeom>
                        <a:noFill/>
                        <a:ln>
                          <a:noFill/>
                        </a:ln>
                      </wps:spPr>
                      <wps:txbx>
                        <w:txbxContent>
                          <w:p>
                            <w:pPr>
                              <w:pStyle w:val="26"/>
                              <w:widowControl/>
                              <w:jc w:val="center"/>
                              <w:rPr>
                                <w:rFonts w:ascii="宋体" w:hAnsi="宋体" w:cs="宋体"/>
                                <w:color w:val="000000" w:themeColor="text1"/>
                                <w:sz w:val="21"/>
                                <w:szCs w:val="21"/>
                                <w14:shadow w14:blurRad="38100" w14:dist="19050" w14:dir="2700000" w14:sx="100000" w14:sy="100000" w14:kx="0" w14:ky="0" w14:algn="tl">
                                  <w14:schemeClr w14:val="dk1">
                                    <w14:alpha w14:val="60000"/>
                                  </w14:schemeClr>
                                </w14:shadow>
                                <w14:textFill>
                                  <w14:solidFill>
                                    <w14:schemeClr w14:val="tx1"/>
                                  </w14:solidFill>
                                </w14:textFill>
                              </w:rPr>
                            </w:pPr>
                            <w:r>
                              <w:rPr>
                                <w:color w:val="00B050"/>
                                <w:sz w:val="21"/>
                                <w:szCs w:val="21"/>
                              </w:rPr>
                              <w:t xml:space="preserve">① </w:t>
                            </w:r>
                            <w:r>
                              <w:rPr>
                                <w:rFonts w:hint="eastAsia"/>
                                <w:color w:val="00B050"/>
                                <w:sz w:val="21"/>
                                <w:szCs w:val="21"/>
                              </w:rPr>
                              <w:t>每个技能考核工位应配不少于3名考评员</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5.55pt;margin-top:219.05pt;height:144pt;width:247.5pt;z-index:251656192;mso-width-relative:page;mso-height-relative:page;" filled="f" stroked="f" coordsize="21600,21600" o:gfxdata="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jRdRo9kAAAALAQAADwAAAAAAAAABACAAAAAiAAAAZHJzL2Rvd25y&#10;ZXYueG1sUEsBAhQAFAAAAAgAh07iQGr8jNA2AgAAXgQAAA4AAAAAAAAAAQAgAAAAKAEAAGRycy9l&#10;Mm9Eb2MueG1sUEsFBgAAAAAGAAYAWQEAANAFAAAAAA==&#10;">
                <v:fill on="f" focussize="0,0"/>
                <v:stroke on="f"/>
                <v:imagedata o:title=""/>
                <o:lock v:ext="edit" aspectratio="f"/>
                <v:textbox style="mso-fit-shape-to-text:t;">
                  <w:txbxContent>
                    <w:p>
                      <w:pPr>
                        <w:pStyle w:val="26"/>
                        <w:widowControl/>
                        <w:jc w:val="center"/>
                        <w:rPr>
                          <w:rFonts w:ascii="宋体" w:hAnsi="宋体" w:cs="宋体"/>
                          <w:color w:val="000000" w:themeColor="text1"/>
                          <w:sz w:val="21"/>
                          <w:szCs w:val="21"/>
                          <w14:shadow w14:blurRad="38100" w14:dist="19050" w14:dir="2700000" w14:sx="100000" w14:sy="100000" w14:kx="0" w14:ky="0" w14:algn="tl">
                            <w14:schemeClr w14:val="dk1">
                              <w14:alpha w14:val="60000"/>
                            </w14:schemeClr>
                          </w14:shadow>
                          <w14:textFill>
                            <w14:solidFill>
                              <w14:schemeClr w14:val="tx1"/>
                            </w14:solidFill>
                          </w14:textFill>
                        </w:rPr>
                      </w:pPr>
                      <w:r>
                        <w:rPr>
                          <w:color w:val="00B050"/>
                          <w:sz w:val="21"/>
                          <w:szCs w:val="21"/>
                        </w:rPr>
                        <w:t xml:space="preserve">① </w:t>
                      </w:r>
                      <w:r>
                        <w:rPr>
                          <w:rFonts w:hint="eastAsia"/>
                          <w:color w:val="00B050"/>
                          <w:sz w:val="21"/>
                          <w:szCs w:val="21"/>
                        </w:rPr>
                        <w:t>每个技能考核工位应配不少于3名考评员</w:t>
                      </w:r>
                    </w:p>
                  </w:txbxContent>
                </v:textbox>
              </v:shape>
            </w:pict>
          </mc:Fallback>
        </mc:AlternateContent>
      </w:r>
      <w:r>
        <w:rPr>
          <w:rFonts w:hint="eastAsia" w:ascii="宋体" w:hAnsi="宋体" w:cs="宋体"/>
          <w:color w:val="000000"/>
          <w:sz w:val="24"/>
        </w:rPr>
        <w:br w:type="page"/>
      </w:r>
    </w:p>
    <w:p>
      <w:pPr>
        <w:widowControl/>
        <w:jc w:val="left"/>
        <w:rPr>
          <w:rFonts w:ascii="黑体" w:hAnsi="宋体" w:eastAsia="黑体" w:cs="仿宋"/>
          <w:sz w:val="24"/>
        </w:rPr>
      </w:pPr>
      <w:r>
        <w:rPr>
          <w:rFonts w:hint="eastAsia" w:ascii="黑体" w:hAnsi="宋体" w:eastAsia="黑体" w:cs="仿宋"/>
          <w:sz w:val="24"/>
        </w:rPr>
        <w:t>2  基本要求</w:t>
      </w:r>
    </w:p>
    <w:p>
      <w:pPr>
        <w:widowControl/>
        <w:spacing w:line="360" w:lineRule="auto"/>
        <w:jc w:val="left"/>
        <w:rPr>
          <w:rFonts w:ascii="黑体" w:hAnsi="宋体" w:eastAsia="黑体" w:cs="仿宋"/>
          <w:sz w:val="24"/>
        </w:rPr>
      </w:pPr>
      <w:r>
        <w:rPr>
          <w:rFonts w:hint="eastAsia" w:ascii="黑体" w:hAnsi="宋体" w:eastAsia="黑体" w:cs="仿宋"/>
          <w:sz w:val="24"/>
        </w:rPr>
        <w:t>2.1  职业道德</w:t>
      </w:r>
    </w:p>
    <w:p>
      <w:pPr>
        <w:widowControl/>
        <w:spacing w:line="360" w:lineRule="auto"/>
        <w:jc w:val="left"/>
        <w:rPr>
          <w:rFonts w:ascii="黑体" w:hAnsi="宋体" w:eastAsia="黑体" w:cs="仿宋"/>
          <w:sz w:val="24"/>
        </w:rPr>
      </w:pPr>
      <w:r>
        <w:rPr>
          <w:rFonts w:hint="eastAsia" w:ascii="黑体" w:hAnsi="宋体" w:eastAsia="黑体" w:cs="仿宋"/>
          <w:sz w:val="24"/>
        </w:rPr>
        <w:t xml:space="preserve">2.1.1 </w:t>
      </w:r>
      <w:r>
        <w:rPr>
          <w:rFonts w:hint="eastAsia" w:ascii="黑体" w:hAnsi="宋体" w:eastAsia="黑体" w:cs="仿宋"/>
          <w:b/>
          <w:bCs/>
          <w:sz w:val="24"/>
        </w:rPr>
        <w:t xml:space="preserve"> 职业道德基本知识</w:t>
      </w:r>
    </w:p>
    <w:p>
      <w:pPr>
        <w:widowControl/>
        <w:spacing w:line="360" w:lineRule="auto"/>
        <w:ind w:firstLine="480" w:firstLineChars="200"/>
        <w:jc w:val="left"/>
        <w:rPr>
          <w:rFonts w:ascii="宋体" w:hAnsi="宋体" w:eastAsia="宋体" w:cs="宋体"/>
          <w:sz w:val="24"/>
        </w:rPr>
      </w:pPr>
      <w:r>
        <w:rPr>
          <w:rFonts w:hint="eastAsia" w:ascii="宋体" w:hAnsi="宋体" w:eastAsia="宋体" w:cs="宋体"/>
          <w:sz w:val="24"/>
        </w:rPr>
        <w:t>（1）职业道德的涵义</w:t>
      </w:r>
    </w:p>
    <w:p>
      <w:pPr>
        <w:widowControl/>
        <w:spacing w:line="360" w:lineRule="auto"/>
        <w:ind w:firstLine="480" w:firstLineChars="200"/>
        <w:jc w:val="left"/>
        <w:rPr>
          <w:rFonts w:ascii="宋体" w:hAnsi="宋体" w:eastAsia="宋体" w:cs="宋体"/>
          <w:sz w:val="24"/>
        </w:rPr>
      </w:pPr>
      <w:r>
        <w:rPr>
          <w:rFonts w:hint="eastAsia" w:ascii="宋体" w:hAnsi="宋体" w:eastAsia="宋体" w:cs="宋体"/>
          <w:sz w:val="24"/>
        </w:rPr>
        <w:t>（2）职业道德的基本原则</w:t>
      </w:r>
    </w:p>
    <w:p>
      <w:pPr>
        <w:widowControl/>
        <w:spacing w:line="360" w:lineRule="auto"/>
        <w:ind w:firstLine="480" w:firstLineChars="200"/>
        <w:jc w:val="left"/>
        <w:rPr>
          <w:rFonts w:ascii="宋体" w:hAnsi="宋体" w:eastAsia="宋体" w:cs="宋体"/>
          <w:sz w:val="24"/>
        </w:rPr>
      </w:pPr>
      <w:r>
        <w:rPr>
          <w:rFonts w:hint="eastAsia" w:ascii="宋体" w:hAnsi="宋体" w:eastAsia="宋体" w:cs="宋体"/>
          <w:sz w:val="24"/>
        </w:rPr>
        <w:t>（3）职业道德的基本规范</w:t>
      </w:r>
    </w:p>
    <w:p>
      <w:pPr>
        <w:widowControl/>
        <w:spacing w:line="360" w:lineRule="auto"/>
        <w:jc w:val="left"/>
        <w:rPr>
          <w:rFonts w:ascii="黑体" w:hAnsi="宋体" w:eastAsia="黑体" w:cs="仿宋"/>
          <w:b/>
          <w:bCs/>
          <w:sz w:val="24"/>
        </w:rPr>
      </w:pPr>
      <w:r>
        <w:rPr>
          <w:rFonts w:hint="eastAsia" w:ascii="黑体" w:hAnsi="宋体" w:eastAsia="黑体" w:cs="仿宋"/>
          <w:sz w:val="24"/>
        </w:rPr>
        <w:t xml:space="preserve">2.1.2 </w:t>
      </w:r>
      <w:r>
        <w:rPr>
          <w:rFonts w:hint="eastAsia" w:ascii="黑体" w:hAnsi="宋体" w:eastAsia="黑体" w:cs="仿宋"/>
          <w:b/>
          <w:bCs/>
          <w:sz w:val="24"/>
        </w:rPr>
        <w:t xml:space="preserve"> 职业守则</w:t>
      </w:r>
    </w:p>
    <w:p>
      <w:pPr>
        <w:widowControl/>
        <w:spacing w:line="360" w:lineRule="auto"/>
        <w:ind w:firstLine="480" w:firstLineChars="200"/>
        <w:jc w:val="left"/>
        <w:rPr>
          <w:rFonts w:ascii="宋体" w:hAnsi="宋体" w:eastAsia="宋体" w:cs="宋体"/>
          <w:sz w:val="24"/>
        </w:rPr>
      </w:pPr>
      <w:r>
        <w:rPr>
          <w:rFonts w:hint="eastAsia" w:ascii="宋体" w:hAnsi="宋体" w:eastAsia="宋体" w:cs="宋体"/>
          <w:sz w:val="24"/>
        </w:rPr>
        <w:t>（1）爱岗敬业，履行职责</w:t>
      </w:r>
    </w:p>
    <w:p>
      <w:pPr>
        <w:widowControl/>
        <w:spacing w:line="360" w:lineRule="auto"/>
        <w:ind w:firstLine="480" w:firstLineChars="200"/>
        <w:jc w:val="left"/>
        <w:rPr>
          <w:rFonts w:ascii="宋体" w:hAnsi="宋体" w:eastAsia="宋体" w:cs="宋体"/>
          <w:sz w:val="24"/>
        </w:rPr>
      </w:pPr>
      <w:r>
        <w:rPr>
          <w:rFonts w:hint="eastAsia" w:ascii="宋体" w:hAnsi="宋体" w:eastAsia="宋体" w:cs="宋体"/>
          <w:sz w:val="24"/>
        </w:rPr>
        <w:t>（2）吃苦耐劳，甘于奉献</w:t>
      </w:r>
    </w:p>
    <w:p>
      <w:pPr>
        <w:widowControl/>
        <w:spacing w:line="360" w:lineRule="auto"/>
        <w:ind w:firstLine="480" w:firstLineChars="200"/>
        <w:jc w:val="left"/>
        <w:rPr>
          <w:rFonts w:ascii="宋体" w:hAnsi="宋体" w:eastAsia="宋体" w:cs="宋体"/>
          <w:sz w:val="24"/>
        </w:rPr>
      </w:pPr>
      <w:r>
        <w:rPr>
          <w:rFonts w:hint="eastAsia" w:ascii="宋体" w:hAnsi="宋体" w:eastAsia="宋体" w:cs="宋体"/>
          <w:sz w:val="24"/>
        </w:rPr>
        <w:t>（3）规范作业，钻研技术</w:t>
      </w:r>
    </w:p>
    <w:p>
      <w:pPr>
        <w:widowControl/>
        <w:spacing w:line="360" w:lineRule="auto"/>
        <w:ind w:firstLine="480" w:firstLineChars="200"/>
        <w:jc w:val="left"/>
        <w:rPr>
          <w:rFonts w:ascii="宋体" w:hAnsi="宋体" w:eastAsia="宋体" w:cs="宋体"/>
          <w:sz w:val="24"/>
        </w:rPr>
      </w:pPr>
      <w:r>
        <w:rPr>
          <w:rFonts w:hint="eastAsia" w:ascii="宋体" w:hAnsi="宋体" w:eastAsia="宋体" w:cs="宋体"/>
          <w:sz w:val="24"/>
        </w:rPr>
        <w:t>（4）谦虚谨慎，团结协作</w:t>
      </w:r>
    </w:p>
    <w:p>
      <w:pPr>
        <w:widowControl/>
        <w:spacing w:line="360" w:lineRule="auto"/>
        <w:ind w:firstLine="480" w:firstLineChars="200"/>
        <w:jc w:val="left"/>
        <w:rPr>
          <w:rFonts w:ascii="宋体" w:hAnsi="宋体" w:eastAsia="宋体" w:cs="宋体"/>
          <w:sz w:val="24"/>
        </w:rPr>
      </w:pPr>
      <w:r>
        <w:rPr>
          <w:rFonts w:hint="eastAsia" w:ascii="宋体" w:hAnsi="宋体" w:eastAsia="宋体" w:cs="宋体"/>
          <w:sz w:val="24"/>
        </w:rPr>
        <w:t>（5）安全生产，行为文明</w:t>
      </w:r>
    </w:p>
    <w:p>
      <w:pPr>
        <w:widowControl/>
        <w:spacing w:line="360" w:lineRule="auto"/>
        <w:ind w:firstLine="480" w:firstLineChars="200"/>
        <w:jc w:val="left"/>
        <w:rPr>
          <w:rFonts w:ascii="宋体" w:hAnsi="宋体" w:eastAsia="宋体" w:cs="宋体"/>
          <w:color w:val="FF0000"/>
          <w:sz w:val="24"/>
        </w:rPr>
      </w:pPr>
      <w:r>
        <w:rPr>
          <w:rFonts w:hint="eastAsia" w:ascii="宋体" w:hAnsi="宋体" w:eastAsia="宋体" w:cs="宋体"/>
          <w:sz w:val="24"/>
        </w:rPr>
        <w:t>（6）严守质量</w:t>
      </w:r>
      <w:r>
        <w:rPr>
          <w:rFonts w:hint="eastAsia" w:ascii="宋体" w:hAnsi="宋体" w:eastAsia="宋体" w:cs="宋体"/>
          <w:color w:val="FF0000"/>
          <w:sz w:val="24"/>
        </w:rPr>
        <w:t>，践行环保</w:t>
      </w:r>
    </w:p>
    <w:p>
      <w:pPr>
        <w:widowControl/>
        <w:spacing w:line="360" w:lineRule="auto"/>
        <w:jc w:val="left"/>
        <w:rPr>
          <w:rFonts w:ascii="黑体" w:hAnsi="宋体" w:eastAsia="黑体" w:cs="仿宋"/>
          <w:b/>
          <w:bCs/>
          <w:sz w:val="24"/>
        </w:rPr>
      </w:pPr>
      <w:r>
        <w:rPr>
          <w:rFonts w:hint="eastAsia" w:ascii="黑体" w:hAnsi="宋体" w:eastAsia="黑体" w:cs="仿宋"/>
          <w:sz w:val="24"/>
        </w:rPr>
        <w:t xml:space="preserve">2.2  </w:t>
      </w:r>
      <w:r>
        <w:rPr>
          <w:rFonts w:hint="eastAsia" w:ascii="黑体" w:hAnsi="宋体" w:eastAsia="黑体" w:cs="仿宋"/>
          <w:b/>
          <w:bCs/>
          <w:sz w:val="24"/>
        </w:rPr>
        <w:t>基础知识</w:t>
      </w:r>
    </w:p>
    <w:p>
      <w:pPr>
        <w:widowControl/>
        <w:spacing w:line="360" w:lineRule="auto"/>
        <w:jc w:val="left"/>
        <w:rPr>
          <w:rFonts w:ascii="黑体" w:hAnsi="宋体" w:eastAsia="黑体" w:cs="仿宋"/>
          <w:b/>
          <w:bCs/>
          <w:sz w:val="24"/>
        </w:rPr>
      </w:pPr>
      <w:r>
        <w:rPr>
          <w:rFonts w:hint="eastAsia" w:ascii="黑体" w:hAnsi="宋体" w:eastAsia="黑体" w:cs="仿宋"/>
          <w:sz w:val="24"/>
        </w:rPr>
        <w:t xml:space="preserve">2.2.1  </w:t>
      </w:r>
      <w:r>
        <w:rPr>
          <w:rFonts w:hint="eastAsia" w:ascii="黑体" w:hAnsi="宋体" w:eastAsia="黑体" w:cs="仿宋"/>
          <w:b/>
          <w:bCs/>
          <w:sz w:val="24"/>
        </w:rPr>
        <w:t>燃气基本知识</w:t>
      </w:r>
    </w:p>
    <w:p>
      <w:pPr>
        <w:widowControl/>
        <w:spacing w:line="360" w:lineRule="auto"/>
        <w:ind w:firstLine="480" w:firstLineChars="200"/>
        <w:jc w:val="left"/>
        <w:rPr>
          <w:rFonts w:ascii="宋体" w:hAnsi="宋体" w:eastAsia="宋体" w:cs="宋体"/>
          <w:sz w:val="24"/>
        </w:rPr>
      </w:pPr>
      <w:r>
        <w:rPr>
          <w:rFonts w:hint="eastAsia" w:ascii="宋体" w:hAnsi="宋体" w:eastAsia="宋体" w:cs="宋体"/>
          <w:sz w:val="24"/>
        </w:rPr>
        <w:t>（1）燃气的分类、组成和特性</w:t>
      </w:r>
    </w:p>
    <w:p>
      <w:pPr>
        <w:widowControl/>
        <w:spacing w:line="360" w:lineRule="auto"/>
        <w:ind w:firstLine="480" w:firstLineChars="200"/>
        <w:jc w:val="left"/>
        <w:rPr>
          <w:rFonts w:ascii="宋体" w:hAnsi="宋体" w:eastAsia="宋体" w:cs="宋体"/>
          <w:sz w:val="24"/>
        </w:rPr>
      </w:pPr>
      <w:r>
        <w:rPr>
          <w:rFonts w:hint="eastAsia" w:ascii="宋体" w:hAnsi="宋体" w:eastAsia="宋体" w:cs="宋体"/>
          <w:sz w:val="24"/>
        </w:rPr>
        <w:t>（2）燃气的供气质量基本要求和用气基本规律</w:t>
      </w:r>
    </w:p>
    <w:p>
      <w:pPr>
        <w:widowControl/>
        <w:spacing w:line="360" w:lineRule="auto"/>
        <w:ind w:firstLine="480" w:firstLineChars="200"/>
        <w:jc w:val="left"/>
        <w:rPr>
          <w:rFonts w:ascii="宋体" w:hAnsi="宋体" w:eastAsia="宋体" w:cs="宋体"/>
          <w:sz w:val="24"/>
        </w:rPr>
      </w:pPr>
      <w:r>
        <w:rPr>
          <w:rFonts w:hint="eastAsia" w:ascii="宋体" w:hAnsi="宋体" w:eastAsia="宋体" w:cs="宋体"/>
          <w:sz w:val="24"/>
        </w:rPr>
        <w:t>（3）城镇燃气输配系统的分类与构成</w:t>
      </w:r>
    </w:p>
    <w:p>
      <w:pPr>
        <w:widowControl/>
        <w:spacing w:line="360" w:lineRule="auto"/>
        <w:ind w:firstLine="480" w:firstLineChars="200"/>
        <w:jc w:val="left"/>
        <w:rPr>
          <w:rFonts w:ascii="宋体" w:hAnsi="宋体" w:eastAsia="宋体" w:cs="宋体"/>
          <w:sz w:val="24"/>
        </w:rPr>
      </w:pPr>
      <w:r>
        <w:rPr>
          <w:rFonts w:hint="eastAsia" w:ascii="宋体" w:hAnsi="宋体" w:eastAsia="宋体" w:cs="宋体"/>
          <w:sz w:val="24"/>
        </w:rPr>
        <w:t>（4）城镇燃气用户结构与燃气燃烧应用常识</w:t>
      </w:r>
    </w:p>
    <w:p>
      <w:pPr>
        <w:widowControl/>
        <w:spacing w:line="360" w:lineRule="auto"/>
        <w:jc w:val="left"/>
        <w:rPr>
          <w:rFonts w:ascii="黑体" w:hAnsi="宋体" w:eastAsia="黑体" w:cs="仿宋"/>
          <w:b/>
          <w:bCs/>
          <w:sz w:val="24"/>
        </w:rPr>
      </w:pPr>
      <w:r>
        <w:rPr>
          <w:rFonts w:hint="eastAsia" w:ascii="黑体" w:hAnsi="宋体" w:eastAsia="黑体" w:cs="仿宋"/>
          <w:b/>
          <w:sz w:val="24"/>
        </w:rPr>
        <w:t xml:space="preserve">2.2.2  </w:t>
      </w:r>
      <w:r>
        <w:rPr>
          <w:rFonts w:hint="eastAsia" w:ascii="黑体" w:hAnsi="宋体" w:eastAsia="黑体" w:cs="仿宋"/>
          <w:b/>
          <w:bCs/>
          <w:sz w:val="24"/>
        </w:rPr>
        <w:t>燃气安全生产知识</w:t>
      </w:r>
    </w:p>
    <w:p>
      <w:pPr>
        <w:widowControl/>
        <w:spacing w:line="360" w:lineRule="auto"/>
        <w:ind w:firstLine="480" w:firstLineChars="200"/>
        <w:jc w:val="left"/>
        <w:rPr>
          <w:rFonts w:ascii="宋体" w:hAnsi="宋体" w:eastAsia="宋体" w:cs="仿宋"/>
          <w:sz w:val="24"/>
        </w:rPr>
      </w:pPr>
      <w:r>
        <w:rPr>
          <w:rFonts w:hint="eastAsia" w:ascii="宋体" w:hAnsi="宋体" w:eastAsia="宋体" w:cs="仿宋"/>
          <w:sz w:val="24"/>
        </w:rPr>
        <w:t>（1）燃气防火、防爆与环保知识</w:t>
      </w:r>
    </w:p>
    <w:p>
      <w:pPr>
        <w:widowControl/>
        <w:spacing w:line="360" w:lineRule="auto"/>
        <w:ind w:firstLine="480" w:firstLineChars="200"/>
        <w:jc w:val="left"/>
        <w:rPr>
          <w:rFonts w:ascii="宋体" w:hAnsi="宋体" w:eastAsia="宋体" w:cs="仿宋"/>
          <w:sz w:val="24"/>
        </w:rPr>
      </w:pPr>
      <w:r>
        <w:rPr>
          <w:rFonts w:hint="eastAsia" w:ascii="宋体" w:hAnsi="宋体" w:eastAsia="宋体" w:cs="仿宋"/>
          <w:sz w:val="24"/>
        </w:rPr>
        <w:t>（2）燃气冻伤、中毒的防范与急救方法</w:t>
      </w:r>
    </w:p>
    <w:p>
      <w:pPr>
        <w:widowControl/>
        <w:spacing w:line="360" w:lineRule="auto"/>
        <w:ind w:firstLine="480" w:firstLineChars="200"/>
        <w:jc w:val="left"/>
        <w:rPr>
          <w:rFonts w:ascii="宋体" w:hAnsi="宋体" w:eastAsia="宋体" w:cs="仿宋"/>
          <w:sz w:val="24"/>
        </w:rPr>
      </w:pPr>
      <w:r>
        <w:rPr>
          <w:rFonts w:hint="eastAsia" w:ascii="宋体" w:hAnsi="宋体" w:eastAsia="宋体" w:cs="仿宋"/>
          <w:sz w:val="24"/>
        </w:rPr>
        <w:t>（3）燃气生产作业个体防护用品的类型与使用方法</w:t>
      </w:r>
    </w:p>
    <w:p>
      <w:pPr>
        <w:widowControl/>
        <w:spacing w:line="360" w:lineRule="auto"/>
        <w:jc w:val="left"/>
        <w:rPr>
          <w:rFonts w:ascii="黑体" w:hAnsi="宋体" w:eastAsia="黑体" w:cs="仿宋"/>
          <w:b/>
          <w:bCs/>
          <w:sz w:val="24"/>
        </w:rPr>
      </w:pPr>
      <w:r>
        <w:rPr>
          <w:rFonts w:hint="eastAsia" w:ascii="黑体" w:hAnsi="宋体" w:eastAsia="黑体" w:cs="仿宋"/>
          <w:sz w:val="24"/>
        </w:rPr>
        <w:t xml:space="preserve">2.2.3  </w:t>
      </w:r>
      <w:r>
        <w:rPr>
          <w:rFonts w:hint="eastAsia" w:ascii="黑体" w:hAnsi="宋体" w:eastAsia="黑体" w:cs="仿宋"/>
          <w:b/>
          <w:bCs/>
          <w:sz w:val="24"/>
        </w:rPr>
        <w:t>燃气管道知识</w:t>
      </w:r>
    </w:p>
    <w:p>
      <w:pPr>
        <w:widowControl/>
        <w:spacing w:line="360" w:lineRule="auto"/>
        <w:ind w:firstLine="484" w:firstLineChars="202"/>
        <w:jc w:val="left"/>
        <w:rPr>
          <w:rFonts w:ascii="宋体" w:hAnsi="宋体" w:eastAsia="宋体" w:cs="仿宋"/>
          <w:sz w:val="24"/>
        </w:rPr>
      </w:pPr>
      <w:r>
        <w:rPr>
          <w:rFonts w:hint="eastAsia" w:ascii="宋体" w:hAnsi="宋体" w:eastAsia="宋体" w:cs="仿宋"/>
          <w:sz w:val="24"/>
        </w:rPr>
        <w:t>（1）燃气管道的类型与用途</w:t>
      </w:r>
    </w:p>
    <w:p>
      <w:pPr>
        <w:widowControl/>
        <w:spacing w:line="360" w:lineRule="auto"/>
        <w:ind w:firstLine="484" w:firstLineChars="202"/>
        <w:jc w:val="left"/>
        <w:rPr>
          <w:rFonts w:ascii="宋体" w:hAnsi="宋体" w:eastAsia="宋体" w:cs="仿宋"/>
          <w:sz w:val="24"/>
        </w:rPr>
      </w:pPr>
      <w:r>
        <w:rPr>
          <w:rFonts w:hint="eastAsia" w:ascii="宋体" w:hAnsi="宋体" w:eastAsia="宋体" w:cs="仿宋"/>
          <w:sz w:val="24"/>
        </w:rPr>
        <w:t>（2）燃气管道防腐蚀要求</w:t>
      </w:r>
    </w:p>
    <w:p>
      <w:pPr>
        <w:widowControl/>
        <w:spacing w:line="360" w:lineRule="auto"/>
        <w:jc w:val="left"/>
        <w:rPr>
          <w:rFonts w:ascii="黑体" w:hAnsi="宋体" w:eastAsia="黑体" w:cs="仿宋"/>
          <w:b/>
          <w:bCs/>
          <w:sz w:val="24"/>
        </w:rPr>
      </w:pPr>
      <w:r>
        <w:rPr>
          <w:rFonts w:hint="eastAsia" w:ascii="黑体" w:hAnsi="宋体" w:eastAsia="黑体" w:cs="仿宋"/>
          <w:sz w:val="24"/>
        </w:rPr>
        <w:t>2.2.4</w:t>
      </w:r>
      <w:r>
        <w:rPr>
          <w:rFonts w:hint="eastAsia" w:ascii="宋体" w:hAnsi="宋体" w:eastAsia="宋体" w:cs="仿宋"/>
          <w:sz w:val="24"/>
        </w:rPr>
        <w:t xml:space="preserve"> </w:t>
      </w:r>
      <w:r>
        <w:rPr>
          <w:rFonts w:hint="eastAsia" w:ascii="宋体" w:hAnsi="宋体" w:eastAsia="宋体" w:cs="仿宋"/>
          <w:b/>
          <w:bCs/>
          <w:sz w:val="24"/>
        </w:rPr>
        <w:t xml:space="preserve"> </w:t>
      </w:r>
      <w:r>
        <w:rPr>
          <w:rFonts w:hint="eastAsia" w:ascii="黑体" w:hAnsi="宋体" w:eastAsia="黑体" w:cs="仿宋"/>
          <w:b/>
          <w:bCs/>
          <w:sz w:val="24"/>
        </w:rPr>
        <w:t>设备知识</w:t>
      </w:r>
    </w:p>
    <w:p>
      <w:pPr>
        <w:widowControl/>
        <w:spacing w:line="360" w:lineRule="auto"/>
        <w:ind w:firstLine="484" w:firstLineChars="202"/>
        <w:jc w:val="left"/>
        <w:rPr>
          <w:rFonts w:ascii="宋体" w:hAnsi="宋体" w:eastAsia="宋体" w:cs="仿宋"/>
          <w:sz w:val="24"/>
        </w:rPr>
      </w:pPr>
      <w:r>
        <w:rPr>
          <w:rFonts w:hint="eastAsia" w:ascii="宋体" w:hAnsi="宋体" w:eastAsia="宋体" w:cs="仿宋"/>
          <w:sz w:val="24"/>
        </w:rPr>
        <w:t>（1）通用设备与专用设备的类型与划分</w:t>
      </w:r>
    </w:p>
    <w:p>
      <w:pPr>
        <w:widowControl/>
        <w:spacing w:line="360" w:lineRule="auto"/>
        <w:ind w:firstLine="484" w:firstLineChars="202"/>
        <w:jc w:val="left"/>
        <w:rPr>
          <w:rFonts w:ascii="黑体" w:hAnsi="宋体" w:eastAsia="黑体" w:cs="仿宋"/>
          <w:sz w:val="24"/>
        </w:rPr>
      </w:pPr>
      <w:r>
        <w:rPr>
          <w:rFonts w:hint="eastAsia" w:ascii="宋体" w:hAnsi="宋体" w:eastAsia="宋体" w:cs="仿宋"/>
          <w:sz w:val="24"/>
        </w:rPr>
        <w:t>（2）特种设备的定义与类型</w:t>
      </w:r>
    </w:p>
    <w:p>
      <w:pPr>
        <w:widowControl/>
        <w:spacing w:line="360" w:lineRule="auto"/>
        <w:jc w:val="left"/>
        <w:rPr>
          <w:rFonts w:ascii="宋体" w:hAnsi="宋体" w:eastAsia="宋体" w:cs="仿宋"/>
          <w:b/>
          <w:sz w:val="24"/>
        </w:rPr>
      </w:pPr>
    </w:p>
    <w:p>
      <w:pPr>
        <w:widowControl/>
        <w:spacing w:line="360" w:lineRule="auto"/>
        <w:jc w:val="left"/>
        <w:rPr>
          <w:rFonts w:ascii="黑体" w:hAnsi="黑体" w:eastAsia="黑体" w:cs="仿宋"/>
          <w:sz w:val="24"/>
        </w:rPr>
      </w:pPr>
      <w:r>
        <w:rPr>
          <w:rFonts w:hint="eastAsia" w:ascii="宋体" w:hAnsi="宋体" w:eastAsia="宋体" w:cs="仿宋"/>
          <w:b/>
          <w:sz w:val="24"/>
        </w:rPr>
        <w:t>2.2.5</w:t>
      </w:r>
      <w:r>
        <w:rPr>
          <w:rFonts w:hint="eastAsia" w:ascii="宋体" w:hAnsi="宋体" w:eastAsia="宋体" w:cs="仿宋"/>
          <w:sz w:val="24"/>
        </w:rPr>
        <w:t xml:space="preserve">  </w:t>
      </w:r>
      <w:r>
        <w:rPr>
          <w:rFonts w:hint="eastAsia" w:ascii="黑体" w:hAnsi="黑体" w:eastAsia="黑体" w:cs="仿宋"/>
          <w:b/>
          <w:sz w:val="24"/>
        </w:rPr>
        <w:t>识图知识</w:t>
      </w:r>
    </w:p>
    <w:p>
      <w:pPr>
        <w:widowControl/>
        <w:spacing w:line="360" w:lineRule="auto"/>
        <w:ind w:firstLine="484" w:firstLineChars="202"/>
        <w:jc w:val="left"/>
        <w:rPr>
          <w:rFonts w:ascii="宋体" w:hAnsi="宋体" w:eastAsia="宋体" w:cs="仿宋"/>
          <w:sz w:val="24"/>
        </w:rPr>
      </w:pPr>
      <w:r>
        <w:rPr>
          <w:rFonts w:hint="eastAsia" w:ascii="宋体" w:hAnsi="宋体" w:eastAsia="宋体" w:cs="仿宋"/>
          <w:sz w:val="24"/>
        </w:rPr>
        <w:t>（1）工程图纸的类型和要素</w:t>
      </w:r>
    </w:p>
    <w:p>
      <w:pPr>
        <w:widowControl/>
        <w:spacing w:line="360" w:lineRule="auto"/>
        <w:ind w:firstLine="484" w:firstLineChars="202"/>
        <w:jc w:val="left"/>
        <w:rPr>
          <w:rFonts w:ascii="宋体" w:hAnsi="宋体" w:eastAsia="宋体" w:cs="仿宋"/>
          <w:sz w:val="24"/>
        </w:rPr>
      </w:pPr>
      <w:r>
        <w:rPr>
          <w:rFonts w:hint="eastAsia" w:ascii="宋体" w:hAnsi="宋体" w:eastAsia="宋体" w:cs="仿宋"/>
          <w:sz w:val="24"/>
        </w:rPr>
        <w:t>（2）燃气工程图纸的专用标识与代号</w:t>
      </w:r>
    </w:p>
    <w:p>
      <w:pPr>
        <w:widowControl/>
        <w:spacing w:line="360" w:lineRule="auto"/>
        <w:jc w:val="left"/>
        <w:rPr>
          <w:rFonts w:ascii="黑体" w:hAnsi="黑体" w:eastAsia="黑体" w:cs="仿宋"/>
          <w:b/>
          <w:sz w:val="24"/>
        </w:rPr>
      </w:pPr>
      <w:r>
        <w:rPr>
          <w:rFonts w:hint="eastAsia" w:ascii="宋体" w:hAnsi="宋体" w:eastAsia="宋体" w:cs="仿宋"/>
          <w:b/>
          <w:sz w:val="24"/>
        </w:rPr>
        <w:t xml:space="preserve">2.2.6  </w:t>
      </w:r>
      <w:r>
        <w:rPr>
          <w:rFonts w:hint="eastAsia" w:ascii="黑体" w:hAnsi="黑体" w:eastAsia="黑体" w:cs="仿宋"/>
          <w:b/>
          <w:sz w:val="24"/>
        </w:rPr>
        <w:t>电气知识</w:t>
      </w:r>
    </w:p>
    <w:p>
      <w:pPr>
        <w:widowControl/>
        <w:spacing w:line="360" w:lineRule="auto"/>
        <w:ind w:firstLine="480" w:firstLineChars="200"/>
        <w:jc w:val="left"/>
        <w:rPr>
          <w:rFonts w:ascii="宋体" w:hAnsi="宋体" w:eastAsia="宋体" w:cs="仿宋"/>
          <w:sz w:val="24"/>
        </w:rPr>
      </w:pPr>
      <w:r>
        <w:rPr>
          <w:rFonts w:hint="eastAsia" w:ascii="宋体" w:hAnsi="宋体" w:eastAsia="宋体" w:cs="仿宋"/>
          <w:sz w:val="24"/>
        </w:rPr>
        <w:t>（1）电源与电气线路的类型与用途</w:t>
      </w:r>
    </w:p>
    <w:p>
      <w:pPr>
        <w:widowControl/>
        <w:spacing w:line="360" w:lineRule="auto"/>
        <w:ind w:firstLine="480" w:firstLineChars="200"/>
        <w:jc w:val="left"/>
        <w:rPr>
          <w:rFonts w:ascii="宋体" w:hAnsi="宋体" w:eastAsia="宋体" w:cs="仿宋"/>
          <w:sz w:val="24"/>
        </w:rPr>
      </w:pPr>
      <w:r>
        <w:rPr>
          <w:rFonts w:hint="eastAsia" w:ascii="宋体" w:hAnsi="宋体" w:eastAsia="宋体" w:cs="仿宋"/>
          <w:sz w:val="24"/>
        </w:rPr>
        <w:t>（2）电气设备防爆原理与方法</w:t>
      </w:r>
    </w:p>
    <w:p>
      <w:pPr>
        <w:widowControl/>
        <w:spacing w:line="360" w:lineRule="auto"/>
        <w:ind w:firstLine="480" w:firstLineChars="200"/>
        <w:jc w:val="left"/>
        <w:rPr>
          <w:rFonts w:ascii="宋体" w:hAnsi="宋体" w:eastAsia="宋体" w:cs="仿宋"/>
          <w:sz w:val="24"/>
        </w:rPr>
      </w:pPr>
      <w:r>
        <w:rPr>
          <w:rFonts w:hint="eastAsia" w:ascii="宋体" w:hAnsi="宋体" w:eastAsia="宋体" w:cs="仿宋"/>
          <w:sz w:val="24"/>
        </w:rPr>
        <w:t>（3）安全用电注意事项</w:t>
      </w:r>
    </w:p>
    <w:p>
      <w:pPr>
        <w:widowControl/>
        <w:spacing w:line="360" w:lineRule="auto"/>
        <w:jc w:val="left"/>
        <w:rPr>
          <w:rFonts w:ascii="黑体" w:hAnsi="黑体" w:eastAsia="黑体" w:cs="仿宋"/>
          <w:b/>
          <w:sz w:val="24"/>
        </w:rPr>
      </w:pPr>
      <w:r>
        <w:rPr>
          <w:rFonts w:hint="eastAsia" w:ascii="宋体" w:hAnsi="宋体" w:eastAsia="宋体" w:cs="仿宋"/>
          <w:b/>
          <w:sz w:val="24"/>
        </w:rPr>
        <w:t>2.2.</w:t>
      </w:r>
      <w:r>
        <w:rPr>
          <w:rFonts w:ascii="宋体" w:hAnsi="宋体" w:eastAsia="宋体" w:cs="仿宋"/>
          <w:b/>
          <w:sz w:val="24"/>
        </w:rPr>
        <w:t>7</w:t>
      </w:r>
      <w:r>
        <w:rPr>
          <w:rFonts w:hint="eastAsia" w:ascii="宋体" w:hAnsi="宋体" w:eastAsia="宋体" w:cs="仿宋"/>
          <w:b/>
          <w:sz w:val="24"/>
        </w:rPr>
        <w:t xml:space="preserve">  </w:t>
      </w:r>
      <w:r>
        <w:rPr>
          <w:rFonts w:hint="eastAsia" w:ascii="黑体" w:hAnsi="黑体" w:eastAsia="黑体" w:cs="仿宋"/>
          <w:b/>
          <w:sz w:val="24"/>
        </w:rPr>
        <w:t>计量知识</w:t>
      </w:r>
    </w:p>
    <w:p>
      <w:pPr>
        <w:widowControl/>
        <w:spacing w:line="360" w:lineRule="auto"/>
        <w:ind w:firstLine="480" w:firstLineChars="200"/>
        <w:jc w:val="left"/>
        <w:rPr>
          <w:rFonts w:ascii="宋体" w:hAnsi="宋体" w:eastAsia="宋体" w:cs="仿宋"/>
          <w:sz w:val="24"/>
        </w:rPr>
      </w:pPr>
      <w:r>
        <w:rPr>
          <w:rFonts w:hint="eastAsia" w:ascii="宋体" w:hAnsi="宋体" w:eastAsia="宋体" w:cs="仿宋"/>
          <w:sz w:val="24"/>
        </w:rPr>
        <w:t>（1）常用的燃气计量单位及换算</w:t>
      </w:r>
    </w:p>
    <w:p>
      <w:pPr>
        <w:widowControl/>
        <w:spacing w:line="360" w:lineRule="auto"/>
        <w:ind w:firstLine="480" w:firstLineChars="200"/>
        <w:jc w:val="left"/>
        <w:rPr>
          <w:rFonts w:ascii="宋体" w:hAnsi="宋体" w:eastAsia="宋体" w:cs="仿宋"/>
          <w:sz w:val="24"/>
        </w:rPr>
      </w:pPr>
      <w:r>
        <w:rPr>
          <w:rFonts w:hint="eastAsia" w:ascii="宋体" w:hAnsi="宋体" w:eastAsia="宋体" w:cs="仿宋"/>
          <w:sz w:val="24"/>
        </w:rPr>
        <w:t>（2）主要的燃气计量器具</w:t>
      </w:r>
    </w:p>
    <w:p>
      <w:pPr>
        <w:widowControl/>
        <w:spacing w:line="360" w:lineRule="auto"/>
        <w:jc w:val="left"/>
        <w:rPr>
          <w:rFonts w:ascii="黑体" w:hAnsi="宋体" w:eastAsia="黑体" w:cs="仿宋"/>
          <w:b/>
          <w:bCs/>
          <w:sz w:val="24"/>
        </w:rPr>
      </w:pPr>
      <w:r>
        <w:rPr>
          <w:rFonts w:hint="eastAsia" w:ascii="黑体" w:hAnsi="宋体" w:eastAsia="黑体" w:cs="仿宋"/>
          <w:sz w:val="24"/>
        </w:rPr>
        <w:t>2.2.</w:t>
      </w:r>
      <w:r>
        <w:rPr>
          <w:rFonts w:ascii="黑体" w:hAnsi="宋体" w:eastAsia="黑体" w:cs="仿宋"/>
          <w:sz w:val="24"/>
        </w:rPr>
        <w:t>8</w:t>
      </w:r>
      <w:r>
        <w:rPr>
          <w:rFonts w:hint="eastAsia" w:ascii="黑体" w:hAnsi="宋体" w:eastAsia="黑体" w:cs="仿宋"/>
          <w:sz w:val="24"/>
        </w:rPr>
        <w:t xml:space="preserve">  </w:t>
      </w:r>
      <w:r>
        <w:rPr>
          <w:rFonts w:hint="eastAsia" w:ascii="黑体" w:hAnsi="宋体" w:eastAsia="黑体" w:cs="仿宋"/>
          <w:b/>
          <w:bCs/>
          <w:sz w:val="24"/>
        </w:rPr>
        <w:t>相关法律、 法规知识</w:t>
      </w:r>
    </w:p>
    <w:p>
      <w:pPr>
        <w:widowControl/>
        <w:spacing w:line="360" w:lineRule="auto"/>
        <w:ind w:firstLine="484" w:firstLineChars="202"/>
        <w:jc w:val="left"/>
        <w:rPr>
          <w:rFonts w:ascii="宋体" w:hAnsi="宋体" w:eastAsia="宋体" w:cs="仿宋"/>
          <w:sz w:val="24"/>
        </w:rPr>
      </w:pPr>
      <w:r>
        <w:rPr>
          <w:rFonts w:hint="eastAsia" w:ascii="宋体" w:hAnsi="宋体" w:eastAsia="宋体" w:cs="仿宋"/>
          <w:sz w:val="24"/>
        </w:rPr>
        <w:t>（1）《中华人民共和国劳动法》关于从业人员权利与义务的规定</w:t>
      </w:r>
    </w:p>
    <w:p>
      <w:pPr>
        <w:widowControl/>
        <w:spacing w:line="360" w:lineRule="auto"/>
        <w:ind w:firstLine="484" w:firstLineChars="202"/>
        <w:jc w:val="left"/>
        <w:rPr>
          <w:rFonts w:ascii="宋体" w:hAnsi="宋体" w:eastAsia="宋体" w:cs="仿宋"/>
          <w:sz w:val="24"/>
        </w:rPr>
      </w:pPr>
      <w:r>
        <w:rPr>
          <w:rFonts w:hint="eastAsia" w:ascii="宋体" w:hAnsi="宋体" w:eastAsia="宋体" w:cs="仿宋"/>
          <w:sz w:val="24"/>
        </w:rPr>
        <w:t>（2）《中华人民共和国劳动合同法》关于用人单位与从业人员订立劳动合同的规定与要求</w:t>
      </w:r>
    </w:p>
    <w:p>
      <w:pPr>
        <w:widowControl/>
        <w:spacing w:line="360" w:lineRule="auto"/>
        <w:ind w:firstLine="484" w:firstLineChars="202"/>
        <w:jc w:val="left"/>
        <w:rPr>
          <w:rFonts w:ascii="宋体" w:hAnsi="宋体" w:eastAsia="宋体" w:cs="仿宋"/>
          <w:sz w:val="24"/>
        </w:rPr>
      </w:pPr>
      <w:r>
        <w:rPr>
          <w:rFonts w:hint="eastAsia" w:ascii="宋体" w:hAnsi="宋体" w:eastAsia="宋体" w:cs="仿宋"/>
          <w:sz w:val="24"/>
        </w:rPr>
        <w:t>（3）《中华人民共和国安全生产法》关于从业人员安全生产权利与义务的规定</w:t>
      </w:r>
    </w:p>
    <w:p>
      <w:pPr>
        <w:widowControl/>
        <w:spacing w:line="360" w:lineRule="auto"/>
        <w:ind w:firstLine="484" w:firstLineChars="202"/>
        <w:jc w:val="left"/>
        <w:rPr>
          <w:rFonts w:ascii="宋体" w:hAnsi="宋体" w:eastAsia="宋体" w:cs="仿宋"/>
          <w:sz w:val="24"/>
        </w:rPr>
      </w:pPr>
      <w:r>
        <w:rPr>
          <w:rFonts w:hint="eastAsia" w:ascii="宋体" w:hAnsi="宋体" w:eastAsia="宋体" w:cs="仿宋"/>
          <w:sz w:val="24"/>
        </w:rPr>
        <w:t>（4）国家《城镇燃气管理条例》的立法目的、对燃气经营者的责任规定和对从业人员的相关要求</w:t>
      </w:r>
    </w:p>
    <w:p>
      <w:pPr>
        <w:widowControl/>
        <w:spacing w:line="360" w:lineRule="auto"/>
        <w:jc w:val="left"/>
        <w:rPr>
          <w:rFonts w:ascii="黑体" w:hAnsi="宋体" w:eastAsia="黑体" w:cs="仿宋"/>
          <w:sz w:val="24"/>
        </w:rPr>
      </w:pPr>
      <w:r>
        <w:rPr>
          <w:rFonts w:hint="eastAsia" w:ascii="黑体" w:hAnsi="宋体" w:eastAsia="黑体" w:cs="仿宋"/>
          <w:sz w:val="24"/>
        </w:rPr>
        <w:br w:type="page"/>
      </w:r>
    </w:p>
    <w:p>
      <w:pPr>
        <w:widowControl/>
        <w:spacing w:line="360" w:lineRule="auto"/>
        <w:jc w:val="left"/>
        <w:rPr>
          <w:rFonts w:ascii="宋体" w:hAnsi="宋体" w:eastAsia="宋体" w:cs="宋体"/>
          <w:sz w:val="24"/>
        </w:rPr>
      </w:pPr>
      <w:r>
        <w:rPr>
          <w:rFonts w:hint="eastAsia" w:ascii="宋体" w:hAnsi="宋体" w:eastAsia="宋体" w:cs="宋体"/>
          <w:sz w:val="24"/>
        </w:rPr>
        <w:t>3.工作要求</w:t>
      </w:r>
    </w:p>
    <w:p>
      <w:pPr>
        <w:widowControl/>
        <w:spacing w:line="360" w:lineRule="auto"/>
        <w:ind w:firstLine="484" w:firstLineChars="202"/>
        <w:jc w:val="left"/>
        <w:rPr>
          <w:rFonts w:ascii="宋体" w:hAnsi="宋体" w:eastAsia="宋体" w:cs="宋体"/>
          <w:color w:val="000000"/>
          <w:sz w:val="24"/>
        </w:rPr>
      </w:pPr>
      <w:r>
        <w:rPr>
          <w:rFonts w:hint="eastAsia" w:ascii="宋体" w:hAnsi="宋体" w:eastAsia="宋体" w:cs="宋体"/>
          <w:color w:val="000000"/>
          <w:sz w:val="24"/>
        </w:rPr>
        <w:t>本标准对五级/初级工、四级/中级工、三级 /高级工、二级/技师、一级/ 高级技师的技能要求和相关知识要求依次递进，高级别涵盖低级别的要求。</w:t>
      </w:r>
    </w:p>
    <w:p>
      <w:pPr>
        <w:widowControl/>
        <w:spacing w:line="360" w:lineRule="auto"/>
        <w:ind w:firstLine="484" w:firstLineChars="202"/>
        <w:jc w:val="left"/>
        <w:rPr>
          <w:rFonts w:ascii="宋体" w:hAnsi="宋体" w:eastAsia="宋体" w:cs="宋体"/>
          <w:color w:val="000000"/>
          <w:sz w:val="24"/>
        </w:rPr>
      </w:pPr>
      <w:r>
        <w:rPr>
          <w:rFonts w:hint="eastAsia" w:ascii="宋体" w:hAnsi="宋体" w:eastAsia="宋体" w:cs="宋体"/>
          <w:color w:val="000000"/>
          <w:sz w:val="24"/>
        </w:rPr>
        <w:t>燃气输配场站运行工、液化天然气储运工、压缩天然气场站运行工和液化石油气库站运行工的五级工、四级工的每个工种的职业功能考核项有4个选项，其中1个必选项和</w:t>
      </w:r>
      <w:r>
        <w:rPr>
          <w:rFonts w:ascii="宋体" w:hAnsi="宋体" w:eastAsia="宋体" w:cs="宋体"/>
          <w:color w:val="000000"/>
          <w:sz w:val="24"/>
        </w:rPr>
        <w:t>3</w:t>
      </w:r>
      <w:r>
        <w:rPr>
          <w:rFonts w:hint="eastAsia" w:ascii="宋体" w:hAnsi="宋体" w:eastAsia="宋体" w:cs="宋体"/>
          <w:color w:val="000000"/>
          <w:sz w:val="24"/>
        </w:rPr>
        <w:t>个任选项</w:t>
      </w:r>
      <w:r>
        <w:rPr>
          <w:rFonts w:hint="eastAsia" w:ascii="宋体" w:hAnsi="宋体" w:eastAsia="宋体" w:cs="宋体"/>
          <w:color w:val="000000"/>
          <w:sz w:val="24"/>
          <w:vertAlign w:val="superscript"/>
        </w:rPr>
        <w:t>①</w:t>
      </w:r>
      <w:r>
        <w:rPr>
          <w:rFonts w:hint="eastAsia" w:ascii="宋体" w:hAnsi="宋体" w:eastAsia="宋体" w:cs="宋体"/>
          <w:color w:val="000000"/>
          <w:sz w:val="24"/>
        </w:rPr>
        <w:t>，四个工种五级工、四级工的必选项和任选项具体见技能要求权重表（</w:t>
      </w:r>
      <w:r>
        <w:rPr>
          <w:rFonts w:ascii="宋体" w:hAnsi="宋体" w:eastAsia="宋体" w:cs="宋体"/>
          <w:color w:val="000000"/>
          <w:sz w:val="24"/>
        </w:rPr>
        <w:t>4.2</w:t>
      </w:r>
      <w:r>
        <w:rPr>
          <w:rFonts w:hint="eastAsia" w:ascii="宋体" w:hAnsi="宋体" w:eastAsia="宋体" w:cs="宋体"/>
          <w:color w:val="000000"/>
          <w:sz w:val="24"/>
        </w:rPr>
        <w:t>）。</w:t>
      </w:r>
    </w:p>
    <w:p>
      <w:pPr>
        <w:widowControl/>
        <w:spacing w:line="360" w:lineRule="auto"/>
        <w:ind w:firstLine="484" w:firstLineChars="202"/>
        <w:jc w:val="left"/>
        <w:rPr>
          <w:rFonts w:ascii="宋体" w:hAnsi="宋体" w:eastAsia="宋体" w:cs="宋体"/>
          <w:color w:val="000000"/>
          <w:sz w:val="24"/>
        </w:rPr>
      </w:pPr>
      <w:r>
        <w:rPr>
          <w:rFonts w:hint="eastAsia" w:ascii="宋体" w:hAnsi="宋体" w:eastAsia="宋体" w:cs="宋体"/>
          <w:color w:val="000000"/>
          <w:sz w:val="24"/>
        </w:rPr>
        <w:t>燃气输配</w:t>
      </w:r>
      <w:r>
        <w:rPr>
          <w:rFonts w:hint="eastAsia" w:ascii="宋体" w:hAnsi="宋体" w:eastAsia="宋体" w:cs="宋体"/>
          <w:color w:val="000000" w:themeColor="text1"/>
          <w:sz w:val="24"/>
          <w14:textFill>
            <w14:solidFill>
              <w14:schemeClr w14:val="tx1"/>
            </w14:solidFill>
          </w14:textFill>
        </w:rPr>
        <w:t>场站</w:t>
      </w:r>
      <w:r>
        <w:rPr>
          <w:rFonts w:hint="eastAsia" w:ascii="宋体" w:hAnsi="宋体" w:eastAsia="宋体" w:cs="宋体"/>
          <w:color w:val="000000"/>
          <w:sz w:val="24"/>
        </w:rPr>
        <w:t>运行工、液化天然气储运工、压缩天然气场站运行工和液化石油气库站运行工的三级、二级和一级工的每个工种的职业功能考核项有5个选项，其中</w:t>
      </w:r>
      <w:r>
        <w:rPr>
          <w:rFonts w:ascii="宋体" w:hAnsi="宋体" w:eastAsia="宋体" w:cs="宋体"/>
          <w:color w:val="000000"/>
          <w:sz w:val="24"/>
        </w:rPr>
        <w:t>2</w:t>
      </w:r>
      <w:r>
        <w:rPr>
          <w:rFonts w:hint="eastAsia" w:ascii="宋体" w:hAnsi="宋体" w:eastAsia="宋体" w:cs="宋体"/>
          <w:color w:val="000000"/>
          <w:sz w:val="24"/>
        </w:rPr>
        <w:t>个必选项和</w:t>
      </w:r>
      <w:r>
        <w:rPr>
          <w:rFonts w:ascii="宋体" w:hAnsi="宋体" w:eastAsia="宋体" w:cs="宋体"/>
          <w:color w:val="000000"/>
          <w:sz w:val="24"/>
        </w:rPr>
        <w:t>3</w:t>
      </w:r>
      <w:r>
        <w:rPr>
          <w:rFonts w:hint="eastAsia" w:ascii="宋体" w:hAnsi="宋体" w:eastAsia="宋体" w:cs="宋体"/>
          <w:color w:val="000000"/>
          <w:sz w:val="24"/>
        </w:rPr>
        <w:t>个任选项，四个工种三级工、二级工和一级工的必选项和任选项具体见技能要求权重表（</w:t>
      </w:r>
      <w:r>
        <w:rPr>
          <w:rFonts w:ascii="宋体" w:hAnsi="宋体" w:eastAsia="宋体" w:cs="宋体"/>
          <w:color w:val="000000"/>
          <w:sz w:val="24"/>
        </w:rPr>
        <w:t>4.2</w:t>
      </w:r>
      <w:r>
        <w:rPr>
          <w:rFonts w:hint="eastAsia" w:ascii="宋体" w:hAnsi="宋体" w:eastAsia="宋体" w:cs="宋体"/>
          <w:color w:val="000000"/>
          <w:sz w:val="24"/>
        </w:rPr>
        <w:t>）。</w:t>
      </w:r>
    </w:p>
    <w:p>
      <w:pPr>
        <w:widowControl/>
        <w:spacing w:line="360" w:lineRule="auto"/>
        <w:ind w:firstLine="480" w:firstLineChars="200"/>
        <w:jc w:val="left"/>
        <w:rPr>
          <w:rFonts w:ascii="宋体" w:hAnsi="宋体" w:eastAsia="宋体" w:cs="宋体"/>
          <w:sz w:val="24"/>
        </w:rPr>
      </w:pPr>
      <w:r>
        <w:rPr>
          <w:rFonts w:hint="eastAsia" w:ascii="宋体" w:hAnsi="宋体" w:eastAsia="宋体" w:cs="宋体"/>
          <w:sz w:val="24"/>
        </w:rPr>
        <w:t>燃气管网运行工和燃气用户安装检修工的每个工种五级工和四级工的职业功能考核项有4个选项，每个选项都是必选项；每个工种三级工、二级工和一级工的职业功能考核项有5个选项，每个选项都是必选项。燃气管网运行工和燃气用户安装检修工两个工种的必选项具体见技能要求权重表（4</w:t>
      </w:r>
      <w:r>
        <w:rPr>
          <w:rFonts w:ascii="宋体" w:hAnsi="宋体" w:eastAsia="宋体" w:cs="宋体"/>
          <w:sz w:val="24"/>
        </w:rPr>
        <w:t>.2</w:t>
      </w:r>
      <w:r>
        <w:rPr>
          <w:rFonts w:hint="eastAsia" w:ascii="宋体" w:hAnsi="宋体" w:eastAsia="宋体" w:cs="宋体"/>
          <w:sz w:val="24"/>
        </w:rPr>
        <w:t>）。</w:t>
      </w:r>
    </w:p>
    <w:p>
      <w:pPr>
        <w:widowControl/>
        <w:spacing w:line="360" w:lineRule="auto"/>
        <w:jc w:val="left"/>
        <w:rPr>
          <w:rFonts w:cs="宋体" w:asciiTheme="minorEastAsia" w:hAnsiTheme="minorEastAsia" w:eastAsiaTheme="minorEastAsia"/>
          <w:color w:val="00B050"/>
          <w:szCs w:val="21"/>
        </w:rPr>
      </w:pPr>
    </w:p>
    <w:p>
      <w:pPr>
        <w:widowControl/>
        <w:spacing w:line="360" w:lineRule="auto"/>
        <w:jc w:val="left"/>
        <w:rPr>
          <w:rFonts w:cs="宋体" w:asciiTheme="minorEastAsia" w:hAnsiTheme="minorEastAsia" w:eastAsiaTheme="minorEastAsia"/>
          <w:color w:val="00B050"/>
          <w:szCs w:val="21"/>
        </w:rPr>
      </w:pPr>
    </w:p>
    <w:p>
      <w:pPr>
        <w:widowControl/>
        <w:spacing w:line="360" w:lineRule="auto"/>
        <w:jc w:val="left"/>
        <w:rPr>
          <w:rFonts w:cs="宋体" w:asciiTheme="minorEastAsia" w:hAnsiTheme="minorEastAsia" w:eastAsiaTheme="minorEastAsia"/>
          <w:color w:val="00B050"/>
          <w:szCs w:val="21"/>
        </w:rPr>
      </w:pPr>
    </w:p>
    <w:p>
      <w:pPr>
        <w:widowControl/>
        <w:spacing w:line="360" w:lineRule="auto"/>
        <w:jc w:val="left"/>
        <w:rPr>
          <w:rFonts w:cs="宋体" w:asciiTheme="minorEastAsia" w:hAnsiTheme="minorEastAsia" w:eastAsiaTheme="minorEastAsia"/>
          <w:color w:val="00B050"/>
          <w:szCs w:val="21"/>
        </w:rPr>
      </w:pPr>
    </w:p>
    <w:p>
      <w:pPr>
        <w:widowControl/>
        <w:spacing w:line="360" w:lineRule="auto"/>
        <w:jc w:val="left"/>
        <w:rPr>
          <w:rFonts w:cs="宋体" w:asciiTheme="minorEastAsia" w:hAnsiTheme="minorEastAsia" w:eastAsiaTheme="minorEastAsia"/>
          <w:color w:val="00B050"/>
          <w:szCs w:val="21"/>
        </w:rPr>
      </w:pPr>
    </w:p>
    <w:p>
      <w:pPr>
        <w:widowControl/>
        <w:spacing w:line="360" w:lineRule="auto"/>
        <w:jc w:val="left"/>
        <w:rPr>
          <w:rFonts w:cs="宋体" w:asciiTheme="minorEastAsia" w:hAnsiTheme="minorEastAsia" w:eastAsiaTheme="minorEastAsia"/>
          <w:color w:val="00B050"/>
          <w:szCs w:val="21"/>
        </w:rPr>
      </w:pPr>
    </w:p>
    <w:p>
      <w:pPr>
        <w:widowControl/>
        <w:spacing w:line="360" w:lineRule="auto"/>
        <w:jc w:val="left"/>
        <w:rPr>
          <w:rFonts w:cs="宋体" w:asciiTheme="minorEastAsia" w:hAnsiTheme="minorEastAsia" w:eastAsiaTheme="minorEastAsia"/>
          <w:color w:val="00B050"/>
          <w:szCs w:val="21"/>
        </w:rPr>
      </w:pPr>
    </w:p>
    <w:p>
      <w:pPr>
        <w:widowControl/>
        <w:spacing w:line="360" w:lineRule="auto"/>
        <w:jc w:val="left"/>
        <w:rPr>
          <w:rFonts w:cs="宋体" w:asciiTheme="minorEastAsia" w:hAnsiTheme="minorEastAsia" w:eastAsiaTheme="minorEastAsia"/>
          <w:color w:val="00B050"/>
          <w:szCs w:val="21"/>
        </w:rPr>
      </w:pPr>
    </w:p>
    <w:p>
      <w:pPr>
        <w:widowControl/>
        <w:spacing w:line="360" w:lineRule="auto"/>
        <w:jc w:val="left"/>
        <w:rPr>
          <w:rFonts w:cs="宋体" w:asciiTheme="minorEastAsia" w:hAnsiTheme="minorEastAsia" w:eastAsiaTheme="minorEastAsia"/>
          <w:color w:val="00B050"/>
          <w:szCs w:val="21"/>
        </w:rPr>
      </w:pPr>
    </w:p>
    <w:p>
      <w:pPr>
        <w:widowControl/>
        <w:spacing w:line="360" w:lineRule="auto"/>
        <w:jc w:val="left"/>
        <w:rPr>
          <w:rFonts w:cs="宋体" w:asciiTheme="minorEastAsia" w:hAnsiTheme="minorEastAsia" w:eastAsiaTheme="minorEastAsia"/>
          <w:color w:val="00B050"/>
          <w:szCs w:val="21"/>
        </w:rPr>
      </w:pPr>
    </w:p>
    <w:p>
      <w:pPr>
        <w:widowControl/>
        <w:spacing w:line="360" w:lineRule="auto"/>
        <w:jc w:val="left"/>
        <w:rPr>
          <w:rFonts w:cs="宋体" w:asciiTheme="minorEastAsia" w:hAnsiTheme="minorEastAsia" w:eastAsiaTheme="minorEastAsia"/>
          <w:color w:val="00B050"/>
          <w:szCs w:val="21"/>
        </w:rPr>
      </w:pPr>
    </w:p>
    <w:p>
      <w:pPr>
        <w:widowControl/>
        <w:spacing w:line="360" w:lineRule="auto"/>
        <w:jc w:val="left"/>
        <w:rPr>
          <w:rFonts w:cs="宋体" w:asciiTheme="minorEastAsia" w:hAnsiTheme="minorEastAsia" w:eastAsiaTheme="minorEastAsia"/>
          <w:color w:val="00B050"/>
          <w:szCs w:val="21"/>
        </w:rPr>
      </w:pPr>
    </w:p>
    <w:p>
      <w:pPr>
        <w:widowControl/>
        <w:spacing w:line="360" w:lineRule="auto"/>
        <w:jc w:val="left"/>
        <w:rPr>
          <w:rFonts w:ascii="宋体" w:hAnsi="宋体" w:eastAsia="宋体" w:cs="宋体"/>
          <w:sz w:val="24"/>
        </w:rPr>
      </w:pPr>
      <w:r>
        <w:rPr>
          <w:rFonts w:cs="宋体" w:asciiTheme="minorEastAsia" w:hAnsiTheme="minorEastAsia" w:eastAsiaTheme="minorEastAsia"/>
          <w:color w:val="00B050"/>
          <w:sz w:val="18"/>
          <w:szCs w:val="18"/>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58420</wp:posOffset>
                </wp:positionV>
                <wp:extent cx="113347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pt;margin-top:4.6pt;height:0pt;width:89.25pt;mso-position-horizontal-relative:margin;z-index:251659264;mso-width-relative:page;mso-height-relative:page;" filled="f" stroked="t" coordsize="21600,21600" o:gfxdata="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VCVsb9IAAAAEAQAADwAA&#10;AAAAAAABACAAAAAiAAAAZHJzL2Rvd25yZXYueG1sUEsBAhQAFAAAAAgAh07iQKSKRCfjAQAAsQMA&#10;AA4AAAAAAAAAAQAgAAAAIQEAAGRycy9lMm9Eb2MueG1sUEsFBgAAAAAGAAYAWQEAAHYFAAAAAA==&#10;">
                <v:fill on="f" focussize="0,0"/>
                <v:stroke weight="0.5pt" color="#000000 [3200]" miterlimit="8" joinstyle="miter"/>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-251460</wp:posOffset>
                </wp:positionH>
                <wp:positionV relativeFrom="paragraph">
                  <wp:posOffset>172085</wp:posOffset>
                </wp:positionV>
                <wp:extent cx="3676650" cy="1828800"/>
                <wp:effectExtent l="0" t="0" r="0" b="5080"/>
                <wp:wrapSquare wrapText="bothSides"/>
                <wp:docPr id="7" name="文本框 7"/>
                <wp:cNvGraphicFramePr/>
                <a:graphic xmlns:a="http://schemas.openxmlformats.org/drawingml/2006/main">
                  <a:graphicData uri="http://schemas.microsoft.com/office/word/2010/wordprocessingShape">
                    <wps:wsp>
                      <wps:cNvSpPr txBox="1"/>
                      <wps:spPr>
                        <a:xfrm>
                          <a:off x="0" y="0"/>
                          <a:ext cx="3676650" cy="1828800"/>
                        </a:xfrm>
                        <a:prstGeom prst="rect">
                          <a:avLst/>
                        </a:prstGeom>
                        <a:noFill/>
                        <a:ln w="6350">
                          <a:noFill/>
                        </a:ln>
                      </wps:spPr>
                      <wps:txbx>
                        <w:txbxContent>
                          <w:p>
                            <w:pPr>
                              <w:widowControl/>
                              <w:spacing w:line="360" w:lineRule="auto"/>
                              <w:ind w:firstLine="105" w:firstLineChars="50"/>
                              <w:rPr>
                                <w:rFonts w:cs="宋体" w:asciiTheme="minorEastAsia" w:hAnsiTheme="minorEastAsia"/>
                                <w:color w:val="00B050"/>
                                <w:szCs w:val="21"/>
                              </w:rPr>
                            </w:pPr>
                            <w:r>
                              <w:rPr>
                                <w:rFonts w:hint="eastAsia" w:cs="宋体" w:asciiTheme="minorEastAsia" w:hAnsiTheme="minorEastAsia" w:eastAsiaTheme="minorEastAsia"/>
                                <w:color w:val="00B050"/>
                                <w:szCs w:val="21"/>
                              </w:rPr>
                              <w:t xml:space="preserve"> </w:t>
                            </w:r>
                            <w:r>
                              <w:rPr>
                                <w:rFonts w:cs="宋体" w:asciiTheme="minorEastAsia" w:hAnsiTheme="minorEastAsia" w:eastAsiaTheme="minorEastAsia"/>
                                <w:color w:val="00B050"/>
                                <w:szCs w:val="21"/>
                              </w:rPr>
                              <w:t>①</w:t>
                            </w:r>
                            <w:r>
                              <w:rPr>
                                <w:rFonts w:hint="eastAsia" w:cs="宋体" w:asciiTheme="minorEastAsia" w:hAnsiTheme="minorEastAsia" w:eastAsiaTheme="minorEastAsia"/>
                                <w:color w:val="00B050"/>
                                <w:szCs w:val="21"/>
                              </w:rPr>
                              <w:t>技能考核的任选项由考生自主选择</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9.8pt;margin-top:13.55pt;height:144pt;width:289.5pt;mso-wrap-distance-bottom:0pt;mso-wrap-distance-left:9pt;mso-wrap-distance-right:9pt;mso-wrap-distance-top:0pt;z-index:251661312;mso-width-relative:page;mso-height-relative:page;" filled="f" stroked="f" coordsize="21600,21600" o:gfxdata="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5FXz71wAAAAoBAAAPAAAAAAAAAAEAIAAAACIAAABkcnMv&#10;ZG93bnJldi54bWxQSwECFAAUAAAACACHTuJAgt3y6T0CAABnBAAADgAAAAAAAAABACAAAAAmAQAA&#10;ZHJzL2Uyb0RvYy54bWxQSwUGAAAAAAYABgBZAQAA1QUAAAAA&#10;">
                <v:fill on="f" focussize="0,0"/>
                <v:stroke on="f" weight="0.5pt"/>
                <v:imagedata o:title=""/>
                <o:lock v:ext="edit" aspectratio="f"/>
                <v:textbox style="mso-fit-shape-to-text:t;">
                  <w:txbxContent>
                    <w:p>
                      <w:pPr>
                        <w:widowControl/>
                        <w:spacing w:line="360" w:lineRule="auto"/>
                        <w:ind w:firstLine="105" w:firstLineChars="50"/>
                        <w:rPr>
                          <w:rFonts w:cs="宋体" w:asciiTheme="minorEastAsia" w:hAnsiTheme="minorEastAsia"/>
                          <w:color w:val="00B050"/>
                          <w:szCs w:val="21"/>
                        </w:rPr>
                      </w:pPr>
                      <w:r>
                        <w:rPr>
                          <w:rFonts w:hint="eastAsia" w:cs="宋体" w:asciiTheme="minorEastAsia" w:hAnsiTheme="minorEastAsia" w:eastAsiaTheme="minorEastAsia"/>
                          <w:color w:val="00B050"/>
                          <w:szCs w:val="21"/>
                        </w:rPr>
                        <w:t xml:space="preserve"> </w:t>
                      </w:r>
                      <w:r>
                        <w:rPr>
                          <w:rFonts w:cs="宋体" w:asciiTheme="minorEastAsia" w:hAnsiTheme="minorEastAsia" w:eastAsiaTheme="minorEastAsia"/>
                          <w:color w:val="00B050"/>
                          <w:szCs w:val="21"/>
                        </w:rPr>
                        <w:t>①</w:t>
                      </w:r>
                      <w:r>
                        <w:rPr>
                          <w:rFonts w:hint="eastAsia" w:cs="宋体" w:asciiTheme="minorEastAsia" w:hAnsiTheme="minorEastAsia" w:eastAsiaTheme="minorEastAsia"/>
                          <w:color w:val="00B050"/>
                          <w:szCs w:val="21"/>
                        </w:rPr>
                        <w:t>技能考核的任选项由考生自主选择</w:t>
                      </w:r>
                    </w:p>
                  </w:txbxContent>
                </v:textbox>
                <w10:wrap type="square"/>
              </v:shape>
            </w:pict>
          </mc:Fallback>
        </mc:AlternateContent>
      </w:r>
    </w:p>
    <w:p>
      <w:pPr>
        <w:widowControl/>
        <w:spacing w:line="360" w:lineRule="auto"/>
        <w:jc w:val="left"/>
        <w:rPr>
          <w:rFonts w:hint="eastAsia" w:ascii="宋体" w:hAnsi="宋体" w:eastAsia="宋体" w:cs="宋体"/>
          <w:sz w:val="24"/>
        </w:rPr>
      </w:pPr>
    </w:p>
    <w:p>
      <w:pPr>
        <w:widowControl/>
        <w:spacing w:line="360" w:lineRule="auto"/>
        <w:jc w:val="left"/>
        <w:rPr>
          <w:rFonts w:ascii="宋体" w:hAnsi="宋体" w:eastAsia="宋体" w:cs="宋体"/>
          <w:sz w:val="24"/>
        </w:rPr>
      </w:pPr>
    </w:p>
    <w:p>
      <w:pPr>
        <w:widowControl/>
        <w:spacing w:line="360" w:lineRule="auto"/>
        <w:jc w:val="left"/>
        <w:rPr>
          <w:rFonts w:ascii="宋体" w:hAnsi="宋体" w:eastAsia="宋体" w:cs="宋体"/>
          <w:sz w:val="24"/>
        </w:rPr>
      </w:pPr>
      <w:r>
        <w:rPr>
          <w:rFonts w:hint="eastAsia" w:ascii="宋体" w:hAnsi="宋体" w:eastAsia="宋体" w:cs="宋体"/>
          <w:sz w:val="24"/>
        </w:rPr>
        <w:t>3.1  五级/初级工</w:t>
      </w:r>
    </w:p>
    <w:tbl>
      <w:tblPr>
        <w:tblStyle w:val="33"/>
        <w:tblW w:w="8503" w:type="dxa"/>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419"/>
        <w:gridCol w:w="3261"/>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szCs w:val="21"/>
              </w:rPr>
            </w:pPr>
            <w:r>
              <w:rPr>
                <w:rFonts w:hint="eastAsia" w:ascii="宋体" w:hAnsi="宋体" w:eastAsia="宋体" w:cs="宋体"/>
                <w:bCs/>
                <w:szCs w:val="21"/>
              </w:rPr>
              <w:t>职业功能</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szCs w:val="21"/>
              </w:rPr>
            </w:pPr>
            <w:r>
              <w:rPr>
                <w:rFonts w:hint="eastAsia" w:ascii="宋体" w:hAnsi="宋体" w:eastAsia="宋体" w:cs="宋体"/>
                <w:bCs/>
                <w:szCs w:val="21"/>
              </w:rPr>
              <w:t>工作内容</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szCs w:val="21"/>
              </w:rPr>
            </w:pPr>
            <w:r>
              <w:rPr>
                <w:rFonts w:hint="eastAsia" w:ascii="宋体" w:hAnsi="宋体" w:eastAsia="宋体" w:cs="宋体"/>
                <w:bCs/>
                <w:szCs w:val="21"/>
              </w:rPr>
              <w:t>技能要求</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szCs w:val="21"/>
              </w:rPr>
            </w:pPr>
            <w:r>
              <w:rPr>
                <w:rFonts w:hint="eastAsia" w:ascii="宋体" w:hAnsi="宋体" w:eastAsia="宋体" w:cs="宋体"/>
                <w:bCs/>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7"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rPr>
            </w:pPr>
            <w:r>
              <w:rPr>
                <w:rFonts w:hint="eastAsia" w:ascii="宋体" w:hAnsi="宋体" w:eastAsia="宋体" w:cs="宋体"/>
                <w:szCs w:val="21"/>
              </w:rPr>
              <w:t>1.</w:t>
            </w:r>
            <w:r>
              <w:rPr>
                <w:rFonts w:hint="eastAsia" w:ascii="宋体" w:hAnsi="宋体" w:eastAsia="宋体" w:cs="宋体"/>
              </w:rPr>
              <w:t xml:space="preserve"> </w:t>
            </w:r>
          </w:p>
          <w:p>
            <w:pPr>
              <w:widowControl/>
              <w:jc w:val="center"/>
              <w:rPr>
                <w:rFonts w:ascii="宋体" w:hAnsi="宋体" w:eastAsia="宋体" w:cs="宋体"/>
                <w:szCs w:val="21"/>
              </w:rPr>
            </w:pPr>
            <w:r>
              <w:rPr>
                <w:rFonts w:hint="eastAsia" w:ascii="宋体" w:hAnsi="宋体" w:eastAsia="宋体" w:cs="宋体"/>
                <w:szCs w:val="21"/>
              </w:rPr>
              <w:t>燃气输配设施</w:t>
            </w:r>
            <w:r>
              <w:rPr>
                <w:rFonts w:hint="eastAsia"/>
                <w:vertAlign w:val="superscript"/>
              </w:rPr>
              <w:t>①</w:t>
            </w:r>
            <w:r>
              <w:rPr>
                <w:rFonts w:hint="eastAsia" w:ascii="宋体" w:hAnsi="宋体" w:eastAsia="宋体" w:cs="宋体"/>
                <w:szCs w:val="21"/>
              </w:rPr>
              <w:t xml:space="preserve">通气投产 </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1.1 燃气输配设施压力测试</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1.1.1 能使用工具将燃气输配设施与压力试验用容器或设备相连接</w:t>
            </w:r>
          </w:p>
          <w:p>
            <w:pPr>
              <w:widowControl/>
              <w:ind w:firstLine="210" w:firstLineChars="100"/>
              <w:rPr>
                <w:rFonts w:ascii="宋体" w:hAnsi="宋体" w:eastAsia="宋体" w:cs="宋体"/>
                <w:szCs w:val="21"/>
              </w:rPr>
            </w:pPr>
            <w:r>
              <w:rPr>
                <w:rFonts w:hint="eastAsia" w:ascii="宋体" w:hAnsi="宋体" w:eastAsia="宋体" w:cs="宋体"/>
                <w:szCs w:val="21"/>
              </w:rPr>
              <w:t>1.1.2能使用压力试验介质对燃气输配设施升压和泄压</w:t>
            </w:r>
          </w:p>
          <w:p>
            <w:pPr>
              <w:widowControl/>
              <w:ind w:firstLine="210" w:firstLineChars="100"/>
              <w:rPr>
                <w:rFonts w:ascii="宋体" w:hAnsi="宋体" w:eastAsia="宋体" w:cs="宋体"/>
                <w:szCs w:val="21"/>
              </w:rPr>
            </w:pPr>
            <w:r>
              <w:rPr>
                <w:rFonts w:hint="eastAsia" w:ascii="宋体" w:hAnsi="宋体" w:eastAsia="宋体" w:cs="宋体"/>
                <w:szCs w:val="21"/>
              </w:rPr>
              <w:t>1.1.</w:t>
            </w:r>
            <w:r>
              <w:rPr>
                <w:rFonts w:ascii="宋体" w:hAnsi="宋体" w:eastAsia="宋体" w:cs="宋体"/>
                <w:szCs w:val="21"/>
              </w:rPr>
              <w:t>3 能填写压力测试记录表</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2"/>
                <w:numId w:val="2"/>
              </w:numPr>
              <w:ind w:firstLine="210" w:firstLineChars="100"/>
              <w:rPr>
                <w:rFonts w:ascii="宋体" w:hAnsi="宋体" w:eastAsia="宋体" w:cs="宋体"/>
                <w:szCs w:val="21"/>
              </w:rPr>
            </w:pPr>
            <w:r>
              <w:rPr>
                <w:rFonts w:hint="eastAsia" w:ascii="宋体" w:hAnsi="宋体" w:eastAsia="宋体" w:cs="宋体"/>
                <w:szCs w:val="21"/>
              </w:rPr>
              <w:t xml:space="preserve"> 燃气输配设施压力测试方法</w:t>
            </w:r>
          </w:p>
          <w:p>
            <w:pPr>
              <w:widowControl/>
              <w:numPr>
                <w:ilvl w:val="2"/>
                <w:numId w:val="2"/>
              </w:numPr>
              <w:ind w:firstLine="210" w:firstLineChars="100"/>
              <w:rPr>
                <w:rFonts w:ascii="宋体" w:hAnsi="宋体" w:eastAsia="宋体" w:cs="宋体"/>
                <w:szCs w:val="21"/>
              </w:rPr>
            </w:pPr>
            <w:r>
              <w:rPr>
                <w:rFonts w:hint="eastAsia" w:ascii="宋体" w:hAnsi="宋体" w:eastAsia="宋体" w:cs="宋体"/>
                <w:szCs w:val="21"/>
              </w:rPr>
              <w:t xml:space="preserve"> 燃气输配设施中低压测试设备及仪表的使用方法</w:t>
            </w:r>
          </w:p>
          <w:p>
            <w:pPr>
              <w:widowControl/>
              <w:ind w:firstLine="210" w:firstLineChars="100"/>
              <w:rPr>
                <w:rFonts w:ascii="宋体" w:hAnsi="宋体" w:eastAsia="宋体" w:cs="宋体"/>
                <w:szCs w:val="21"/>
              </w:rPr>
            </w:pPr>
            <w:r>
              <w:rPr>
                <w:rFonts w:hint="eastAsia" w:ascii="宋体" w:hAnsi="宋体" w:eastAsia="宋体" w:cs="宋体"/>
                <w:szCs w:val="21"/>
              </w:rPr>
              <w:t>1.1.3压力试验介质气瓶的使用方法与注意事项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1.2 燃气输配设施置换通气</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1.2.1 能操作阀门向燃气输配设施通入燃气</w:t>
            </w:r>
          </w:p>
          <w:p>
            <w:pPr>
              <w:widowControl/>
              <w:ind w:firstLine="210" w:firstLineChars="100"/>
              <w:rPr>
                <w:rFonts w:ascii="宋体" w:hAnsi="宋体" w:eastAsia="宋体" w:cs="宋体"/>
                <w:szCs w:val="21"/>
              </w:rPr>
            </w:pPr>
            <w:r>
              <w:rPr>
                <w:rFonts w:hint="eastAsia" w:ascii="宋体" w:hAnsi="宋体" w:eastAsia="宋体" w:cs="宋体"/>
                <w:szCs w:val="21"/>
              </w:rPr>
              <w:t>1.2.2 能操作阀门进行燃气放散</w:t>
            </w:r>
          </w:p>
          <w:p>
            <w:pPr>
              <w:widowControl/>
              <w:ind w:firstLine="210" w:firstLineChars="100"/>
              <w:rPr>
                <w:rFonts w:ascii="宋体" w:hAnsi="宋体" w:eastAsia="宋体" w:cs="宋体"/>
                <w:szCs w:val="21"/>
              </w:rPr>
            </w:pPr>
            <w:r>
              <w:rPr>
                <w:rFonts w:hint="eastAsia" w:ascii="宋体" w:hAnsi="宋体" w:eastAsia="宋体" w:cs="宋体"/>
                <w:szCs w:val="21"/>
              </w:rPr>
              <w:t>1.2.</w:t>
            </w:r>
            <w:r>
              <w:rPr>
                <w:rFonts w:ascii="宋体" w:hAnsi="宋体" w:eastAsia="宋体" w:cs="宋体"/>
                <w:szCs w:val="21"/>
              </w:rPr>
              <w:t>3 能填写置换通气记录表</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1.2.1 常用燃气阀门的操作方法</w:t>
            </w:r>
          </w:p>
          <w:p>
            <w:pPr>
              <w:widowControl/>
              <w:ind w:firstLine="210" w:firstLineChars="100"/>
              <w:rPr>
                <w:rFonts w:ascii="宋体" w:hAnsi="宋体" w:eastAsia="宋体" w:cs="宋体"/>
                <w:szCs w:val="21"/>
              </w:rPr>
            </w:pPr>
            <w:r>
              <w:rPr>
                <w:rFonts w:hint="eastAsia" w:ascii="宋体" w:hAnsi="宋体" w:eastAsia="宋体" w:cs="宋体"/>
                <w:szCs w:val="21"/>
              </w:rPr>
              <w:t>1.2.2  0.1Mpa压力以下燃气放散的作业步骤与要求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1.3燃气输配管道探测定位</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1.3.1能使用燃气定位探测机具测试地下管道位置</w:t>
            </w:r>
          </w:p>
          <w:p>
            <w:pPr>
              <w:widowControl/>
              <w:ind w:firstLine="210" w:firstLineChars="100"/>
              <w:rPr>
                <w:rFonts w:ascii="宋体" w:hAnsi="宋体" w:eastAsia="宋体" w:cs="宋体"/>
                <w:szCs w:val="21"/>
              </w:rPr>
            </w:pPr>
            <w:r>
              <w:rPr>
                <w:rFonts w:hint="eastAsia" w:ascii="宋体" w:hAnsi="宋体" w:eastAsia="宋体" w:cs="宋体"/>
                <w:szCs w:val="21"/>
              </w:rPr>
              <w:t>1.3.2能识别燃气标识及燃气管道、设施的位置</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1.3.1燃气金属管道设施探测机具的使用方法</w:t>
            </w:r>
          </w:p>
          <w:p>
            <w:pPr>
              <w:widowControl/>
              <w:ind w:firstLine="210" w:firstLineChars="100"/>
              <w:rPr>
                <w:rFonts w:ascii="宋体" w:hAnsi="宋体" w:eastAsia="宋体" w:cs="宋体"/>
                <w:szCs w:val="21"/>
              </w:rPr>
            </w:pPr>
            <w:r>
              <w:rPr>
                <w:rFonts w:hint="eastAsia" w:ascii="宋体" w:hAnsi="宋体" w:eastAsia="宋体" w:cs="宋体"/>
                <w:szCs w:val="21"/>
              </w:rPr>
              <w:t>1.3.2燃气设施标识的种类与应用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trPr>
        <w:tc>
          <w:tcPr>
            <w:tcW w:w="845"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2.</w:t>
            </w:r>
          </w:p>
          <w:p>
            <w:pPr>
              <w:rPr>
                <w:rFonts w:ascii="Times New Roman" w:hAnsi="Times New Roman"/>
                <w:sz w:val="20"/>
                <w:szCs w:val="20"/>
              </w:rPr>
            </w:pPr>
            <w:r>
              <w:rPr>
                <w:rFonts w:hint="eastAsia" w:ascii="宋体" w:hAnsi="宋体" w:eastAsia="宋体" w:cs="宋体"/>
                <w:szCs w:val="21"/>
              </w:rPr>
              <w:t>燃气场站</w:t>
            </w:r>
            <w:r>
              <w:rPr>
                <w:rFonts w:hint="eastAsia" w:ascii="宋体" w:hAnsi="宋体" w:eastAsia="宋体" w:cs="宋体"/>
                <w:szCs w:val="21"/>
                <w:vertAlign w:val="superscript"/>
              </w:rPr>
              <w:t>②</w:t>
            </w:r>
            <w:r>
              <w:rPr>
                <w:rFonts w:hint="eastAsia" w:ascii="宋体" w:hAnsi="宋体" w:eastAsia="宋体" w:cs="宋体"/>
                <w:szCs w:val="21"/>
              </w:rPr>
              <w:t>巡检</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2.1燃气场站工艺巡检</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 xml:space="preserve">2.1.1能执行燃气场站的工艺巡检，识读运行参数 </w:t>
            </w:r>
          </w:p>
          <w:p>
            <w:pPr>
              <w:widowControl/>
              <w:ind w:firstLine="210" w:firstLineChars="100"/>
              <w:rPr>
                <w:rFonts w:ascii="宋体" w:hAnsi="宋体" w:eastAsia="宋体" w:cs="宋体"/>
                <w:szCs w:val="21"/>
              </w:rPr>
            </w:pPr>
            <w:r>
              <w:rPr>
                <w:rFonts w:hint="eastAsia" w:ascii="宋体" w:hAnsi="宋体" w:eastAsia="宋体" w:cs="宋体"/>
                <w:szCs w:val="21"/>
              </w:rPr>
              <w:t>2.1.2能对比燃气场站的一次表和二次表数据，识别超出误差范围的情况</w:t>
            </w:r>
          </w:p>
          <w:p>
            <w:pPr>
              <w:widowControl/>
              <w:ind w:firstLine="210" w:firstLineChars="100"/>
              <w:rPr>
                <w:rFonts w:ascii="宋体" w:hAnsi="宋体" w:eastAsia="宋体" w:cs="宋体"/>
                <w:szCs w:val="21"/>
              </w:rPr>
            </w:pPr>
            <w:r>
              <w:rPr>
                <w:rFonts w:hint="eastAsia" w:ascii="宋体" w:hAnsi="宋体" w:eastAsia="宋体" w:cs="宋体"/>
                <w:szCs w:val="21"/>
              </w:rPr>
              <w:t>2.1.3 能填写工艺巡检记录表</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2.1.1燃气场站的工艺流程</w:t>
            </w:r>
          </w:p>
          <w:p>
            <w:pPr>
              <w:widowControl/>
              <w:ind w:firstLine="210" w:firstLineChars="100"/>
              <w:rPr>
                <w:rFonts w:ascii="宋体" w:hAnsi="宋体" w:eastAsia="宋体" w:cs="宋体"/>
                <w:szCs w:val="21"/>
              </w:rPr>
            </w:pPr>
            <w:r>
              <w:rPr>
                <w:rFonts w:hint="eastAsia" w:ascii="宋体" w:hAnsi="宋体" w:eastAsia="宋体" w:cs="宋体"/>
                <w:szCs w:val="21"/>
              </w:rPr>
              <w:t>2.1.2燃气场站工艺巡检内容与要求</w:t>
            </w:r>
          </w:p>
          <w:p>
            <w:pPr>
              <w:widowControl/>
              <w:ind w:firstLine="210" w:firstLineChars="100"/>
              <w:rPr>
                <w:rFonts w:ascii="宋体" w:hAnsi="宋体" w:eastAsia="宋体" w:cs="宋体"/>
                <w:szCs w:val="21"/>
              </w:rPr>
            </w:pPr>
            <w:r>
              <w:rPr>
                <w:rFonts w:hint="eastAsia" w:ascii="宋体" w:hAnsi="宋体" w:eastAsia="宋体" w:cs="宋体"/>
                <w:szCs w:val="21"/>
              </w:rPr>
              <w:t>2.1.3燃气场站主要输配设施运行参数、仪器仪表读数与记录方法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trPr>
        <w:tc>
          <w:tcPr>
            <w:tcW w:w="845" w:type="dxa"/>
            <w:vMerge w:val="continue"/>
            <w:tcBorders>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2.2设备巡检</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2.2.1能执行燃气场站设备及设备基础的巡检</w:t>
            </w:r>
          </w:p>
          <w:p>
            <w:pPr>
              <w:widowControl/>
              <w:ind w:firstLine="210" w:firstLineChars="100"/>
              <w:rPr>
                <w:rFonts w:ascii="宋体" w:hAnsi="宋体" w:eastAsia="宋体" w:cs="宋体"/>
                <w:szCs w:val="21"/>
              </w:rPr>
            </w:pPr>
            <w:r>
              <w:rPr>
                <w:rFonts w:hint="eastAsia" w:ascii="宋体" w:hAnsi="宋体" w:eastAsia="宋体" w:cs="宋体"/>
                <w:szCs w:val="21"/>
              </w:rPr>
              <w:t>2.2.2 能检查燃气场站设备及附属设施的动静密封部位和防腐情况</w:t>
            </w:r>
          </w:p>
          <w:p>
            <w:pPr>
              <w:widowControl/>
              <w:ind w:firstLine="210" w:firstLineChars="100"/>
              <w:rPr>
                <w:rFonts w:ascii="宋体" w:hAnsi="宋体" w:eastAsia="宋体" w:cs="宋体"/>
                <w:szCs w:val="21"/>
              </w:rPr>
            </w:pPr>
            <w:r>
              <w:rPr>
                <w:rFonts w:hint="eastAsia" w:ascii="宋体" w:hAnsi="宋体" w:eastAsia="宋体" w:cs="宋体"/>
                <w:szCs w:val="21"/>
              </w:rPr>
              <w:t>2.2.3 能在现场检查燃气场站远控阀门手动操作功能</w:t>
            </w:r>
          </w:p>
          <w:p>
            <w:pPr>
              <w:widowControl/>
              <w:ind w:firstLine="210" w:firstLineChars="100"/>
              <w:rPr>
                <w:rFonts w:ascii="宋体" w:hAnsi="宋体" w:eastAsia="宋体" w:cs="宋体"/>
                <w:szCs w:val="21"/>
              </w:rPr>
            </w:pPr>
            <w:r>
              <w:rPr>
                <w:rFonts w:hint="eastAsia" w:ascii="宋体" w:hAnsi="宋体" w:eastAsia="宋体" w:cs="宋体"/>
                <w:szCs w:val="21"/>
              </w:rPr>
              <w:t>2.2.4能检查水封井和消防井水位控制设备的工作状态</w:t>
            </w:r>
          </w:p>
          <w:p>
            <w:pPr>
              <w:widowControl/>
              <w:ind w:firstLine="210" w:firstLineChars="100"/>
              <w:rPr>
                <w:rFonts w:ascii="宋体" w:hAnsi="宋体" w:eastAsia="宋体" w:cs="宋体"/>
                <w:szCs w:val="21"/>
              </w:rPr>
            </w:pPr>
            <w:r>
              <w:rPr>
                <w:rFonts w:hint="eastAsia" w:ascii="宋体" w:hAnsi="宋体" w:eastAsia="宋体" w:cs="宋体"/>
                <w:szCs w:val="21"/>
              </w:rPr>
              <w:t>2.2.5能执行燃气场站周边环境的巡查</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2.2.1 燃气场站主要设备类型、功能与设备基础的要求</w:t>
            </w:r>
          </w:p>
          <w:p>
            <w:pPr>
              <w:widowControl/>
              <w:ind w:firstLine="210" w:firstLineChars="1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2.2.2燃气场站设备及设备基础巡检的内容与要求</w:t>
            </w:r>
          </w:p>
          <w:p>
            <w:pPr>
              <w:widowControl/>
              <w:ind w:firstLine="210" w:firstLineChars="100"/>
              <w:rPr>
                <w:rFonts w:ascii="宋体" w:hAnsi="宋体" w:eastAsia="宋体" w:cs="宋体"/>
                <w:szCs w:val="21"/>
              </w:rPr>
            </w:pPr>
            <w:r>
              <w:rPr>
                <w:rFonts w:hint="eastAsia" w:ascii="宋体" w:hAnsi="宋体" w:eastAsia="宋体" w:cs="宋体"/>
                <w:szCs w:val="21"/>
              </w:rPr>
              <w:t>2.2.3燃气场站设备及附属设施动静密封点和防腐情况的检查方法</w:t>
            </w:r>
          </w:p>
          <w:p>
            <w:pPr>
              <w:widowControl/>
              <w:ind w:firstLine="210" w:firstLineChars="100"/>
              <w:rPr>
                <w:rFonts w:ascii="宋体" w:hAnsi="宋体" w:eastAsia="宋体" w:cs="宋体"/>
                <w:szCs w:val="21"/>
              </w:rPr>
            </w:pPr>
            <w:r>
              <w:rPr>
                <w:rFonts w:hint="eastAsia" w:ascii="宋体" w:hAnsi="宋体" w:eastAsia="宋体" w:cs="宋体"/>
                <w:szCs w:val="21"/>
              </w:rPr>
              <w:t>2.2.4水封井和消防井水位控制设备的构成与检查方法</w:t>
            </w:r>
          </w:p>
          <w:p>
            <w:pPr>
              <w:widowControl/>
              <w:ind w:firstLine="210" w:firstLineChars="100"/>
              <w:rPr>
                <w:rFonts w:ascii="宋体" w:hAnsi="宋体" w:eastAsia="宋体" w:cs="宋体"/>
                <w:szCs w:val="21"/>
              </w:rPr>
            </w:pPr>
            <w:r>
              <w:rPr>
                <w:rFonts w:hint="eastAsia" w:ascii="宋体" w:hAnsi="宋体" w:eastAsia="宋体" w:cs="宋体"/>
                <w:szCs w:val="21"/>
              </w:rPr>
              <w:t>2.2.5燃气场站周边环境风险因素</w:t>
            </w:r>
          </w:p>
        </w:tc>
      </w:tr>
    </w:tbl>
    <w:p>
      <w:pPr>
        <w:widowControl/>
        <w:rPr>
          <w:rFonts w:cs="宋体" w:asciiTheme="minorEastAsia" w:hAnsiTheme="minorEastAsia" w:eastAsiaTheme="minorEastAsia"/>
          <w:color w:val="00B050"/>
          <w:sz w:val="18"/>
          <w:szCs w:val="18"/>
        </w:rPr>
      </w:pPr>
      <w:r>
        <w:rPr>
          <w:rFonts w:cs="宋体" w:asciiTheme="minorEastAsia" w:hAnsiTheme="minorEastAsia" w:eastAsiaTheme="minorEastAsia"/>
          <w:color w:val="00B050"/>
          <w:sz w:val="18"/>
          <w:szCs w:val="18"/>
        </w:rPr>
        <mc:AlternateContent>
          <mc:Choice Requires="wps">
            <w:drawing>
              <wp:anchor distT="0" distB="0" distL="114300" distR="114300" simplePos="0" relativeHeight="251682816" behindDoc="0" locked="0" layoutInCell="1" allowOverlap="1">
                <wp:simplePos x="0" y="0"/>
                <wp:positionH relativeFrom="column">
                  <wp:posOffset>8890</wp:posOffset>
                </wp:positionH>
                <wp:positionV relativeFrom="paragraph">
                  <wp:posOffset>149860</wp:posOffset>
                </wp:positionV>
                <wp:extent cx="113347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7pt;margin-top:11.8pt;height:0pt;width:89.25pt;z-index:251682816;mso-width-relative:page;mso-height-relative:page;" filled="f" stroked="t" coordsize="21600,21600" o:gfxdata="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emGwJ0wAAAAcBAAAP&#10;AAAAAAAAAAEAIAAAACIAAABkcnMvZG93bnJldi54bWxQSwECFAAUAAAACACHTuJAEVIIWuQBAACx&#10;AwAADgAAAAAAAAABACAAAAAiAQAAZHJzL2Uyb0RvYy54bWxQSwUGAAAAAAYABgBZAQAAeAUAAAAA&#10;">
                <v:fill on="f" focussize="0,0"/>
                <v:stroke weight="0.5pt" color="#000000 [3200]" miterlimit="8" joinstyle="miter"/>
                <v:imagedata o:title=""/>
                <o:lock v:ext="edit" aspectratio="f"/>
              </v:line>
            </w:pict>
          </mc:Fallback>
        </mc:AlternateContent>
      </w:r>
    </w:p>
    <w:p>
      <w:pPr>
        <w:widowControl/>
        <w:rPr>
          <w:rFonts w:cs="宋体" w:asciiTheme="minorEastAsia" w:hAnsiTheme="minorEastAsia" w:eastAsiaTheme="minorEastAsia"/>
          <w:color w:val="00B050"/>
          <w:szCs w:val="21"/>
        </w:rPr>
      </w:pPr>
      <w:r>
        <w:rPr>
          <w:rFonts w:cs="宋体" w:asciiTheme="minorEastAsia" w:hAnsiTheme="minorEastAsia" w:eastAsiaTheme="minorEastAsia"/>
          <w:color w:val="00B050"/>
          <w:szCs w:val="21"/>
        </w:rPr>
        <w:t>①</w:t>
      </w:r>
      <w:r>
        <w:rPr>
          <w:rFonts w:hint="eastAsia" w:cs="宋体" w:asciiTheme="minorEastAsia" w:hAnsiTheme="minorEastAsia" w:eastAsiaTheme="minorEastAsia"/>
          <w:color w:val="00B050"/>
          <w:szCs w:val="21"/>
        </w:rPr>
        <w:t xml:space="preserve"> 燃气输配设施包括城镇燃气场站与燃气管网</w:t>
      </w:r>
    </w:p>
    <w:p>
      <w:pPr>
        <w:pStyle w:val="26"/>
        <w:widowControl/>
        <w:rPr>
          <w:color w:val="00B050"/>
          <w:sz w:val="21"/>
          <w:szCs w:val="21"/>
        </w:rPr>
      </w:pPr>
      <w:r>
        <w:rPr>
          <w:rFonts w:hint="eastAsia" w:cs="宋体"/>
          <w:color w:val="00B050"/>
          <w:sz w:val="21"/>
          <w:szCs w:val="21"/>
        </w:rPr>
        <w:t>②</w:t>
      </w:r>
      <w:r>
        <w:rPr>
          <w:rFonts w:cs="宋体"/>
          <w:color w:val="00B050"/>
          <w:sz w:val="21"/>
          <w:szCs w:val="21"/>
        </w:rPr>
        <w:t xml:space="preserve"> </w:t>
      </w:r>
      <w:r>
        <w:rPr>
          <w:rFonts w:hint="eastAsia" w:cs="宋体"/>
          <w:color w:val="00B050"/>
          <w:sz w:val="21"/>
          <w:szCs w:val="21"/>
        </w:rPr>
        <w:t>燃气场站指燃气输配场站、液化天然气储配站、液化石油气储配站、压缩天然气储配站等</w:t>
      </w:r>
    </w:p>
    <w:p>
      <w:pPr>
        <w:rPr>
          <w:szCs w:val="21"/>
        </w:rPr>
      </w:pPr>
    </w:p>
    <w:tbl>
      <w:tblPr>
        <w:tblStyle w:val="33"/>
        <w:tblW w:w="8503" w:type="dxa"/>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419"/>
        <w:gridCol w:w="3261"/>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3.</w:t>
            </w:r>
          </w:p>
          <w:p>
            <w:pPr>
              <w:pStyle w:val="15"/>
              <w:ind w:left="0"/>
              <w:jc w:val="center"/>
              <w:rPr>
                <w:rFonts w:ascii="宋体" w:hAnsi="宋体" w:cs="宋体"/>
                <w:szCs w:val="21"/>
              </w:rPr>
            </w:pPr>
            <w:r>
              <w:rPr>
                <w:rFonts w:hint="eastAsia"/>
              </w:rPr>
              <w:t>天然气储配操作</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szCs w:val="21"/>
              </w:rPr>
            </w:pPr>
            <w:r>
              <w:rPr>
                <w:rFonts w:hint="eastAsia" w:ascii="宋体" w:hAnsi="宋体" w:eastAsia="宋体" w:cs="宋体"/>
                <w:bCs/>
                <w:szCs w:val="21"/>
              </w:rPr>
              <w:t>3.1天然气过滤净化</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ascii="宋体" w:hAnsi="宋体" w:eastAsia="宋体" w:cs="宋体"/>
                <w:szCs w:val="21"/>
              </w:rPr>
              <w:t>3.1.1 能执行过滤净化装置开启通气操作</w:t>
            </w:r>
          </w:p>
          <w:p>
            <w:pPr>
              <w:widowControl/>
              <w:ind w:firstLine="210" w:firstLineChars="100"/>
              <w:rPr>
                <w:rFonts w:ascii="宋体" w:hAnsi="宋体" w:eastAsia="宋体" w:cs="宋体"/>
                <w:szCs w:val="21"/>
              </w:rPr>
            </w:pPr>
            <w:r>
              <w:rPr>
                <w:rFonts w:ascii="宋体" w:hAnsi="宋体" w:eastAsia="宋体" w:cs="宋体"/>
                <w:szCs w:val="21"/>
              </w:rPr>
              <w:t>3.1.2 能记录过滤净化装置的压差变化，并判断压差是否正常</w:t>
            </w:r>
          </w:p>
          <w:p>
            <w:pPr>
              <w:widowControl/>
              <w:ind w:firstLine="210" w:firstLineChars="100"/>
              <w:rPr>
                <w:rFonts w:ascii="宋体" w:hAnsi="宋体" w:eastAsia="宋体" w:cs="宋体"/>
                <w:szCs w:val="21"/>
              </w:rPr>
            </w:pPr>
            <w:r>
              <w:rPr>
                <w:rFonts w:ascii="宋体" w:hAnsi="宋体" w:eastAsia="宋体" w:cs="宋体"/>
                <w:szCs w:val="21"/>
              </w:rPr>
              <w:t>3.1.3 能根据操作程序开启五通阀</w:t>
            </w:r>
          </w:p>
          <w:p>
            <w:pPr>
              <w:widowControl/>
              <w:ind w:firstLine="210" w:firstLineChars="100"/>
              <w:jc w:val="left"/>
              <w:rPr>
                <w:rFonts w:ascii="宋体" w:hAnsi="宋体" w:eastAsia="宋体" w:cs="宋体"/>
                <w:bCs/>
                <w:szCs w:val="21"/>
              </w:rPr>
            </w:pPr>
            <w:r>
              <w:rPr>
                <w:rFonts w:ascii="宋体" w:hAnsi="宋体" w:eastAsia="宋体" w:cs="宋体"/>
                <w:szCs w:val="21"/>
              </w:rPr>
              <w:t>3.1.4 能执行过滤净化装置的排污操作</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ascii="宋体" w:hAnsi="宋体" w:eastAsia="宋体" w:cs="宋体"/>
                <w:szCs w:val="21"/>
              </w:rPr>
              <w:t>3.1.1 过滤净化装置的操作方法</w:t>
            </w:r>
          </w:p>
          <w:p>
            <w:pPr>
              <w:widowControl/>
              <w:ind w:firstLine="210" w:firstLineChars="100"/>
              <w:rPr>
                <w:rFonts w:ascii="宋体" w:hAnsi="宋体" w:eastAsia="宋体" w:cs="宋体"/>
                <w:szCs w:val="21"/>
              </w:rPr>
            </w:pPr>
            <w:r>
              <w:rPr>
                <w:rFonts w:ascii="宋体" w:hAnsi="宋体" w:eastAsia="宋体" w:cs="宋体"/>
                <w:szCs w:val="21"/>
              </w:rPr>
              <w:t>3.1.2 过滤净化装置压差识读方法及判断依据</w:t>
            </w:r>
          </w:p>
          <w:p>
            <w:pPr>
              <w:widowControl/>
              <w:ind w:firstLine="210" w:firstLineChars="100"/>
              <w:rPr>
                <w:rFonts w:ascii="宋体" w:hAnsi="宋体" w:eastAsia="宋体" w:cs="宋体"/>
                <w:szCs w:val="21"/>
              </w:rPr>
            </w:pPr>
            <w:r>
              <w:rPr>
                <w:rFonts w:ascii="宋体" w:hAnsi="宋体" w:eastAsia="宋体" w:cs="宋体"/>
                <w:szCs w:val="21"/>
              </w:rPr>
              <w:t xml:space="preserve">3.1.3 过滤净化装置的五通阀操作方法及注意事项 </w:t>
            </w:r>
          </w:p>
          <w:p>
            <w:pPr>
              <w:widowControl/>
              <w:ind w:firstLine="210" w:firstLineChars="100"/>
              <w:rPr>
                <w:rFonts w:ascii="宋体" w:hAnsi="宋体" w:eastAsia="宋体" w:cs="宋体"/>
                <w:bCs/>
                <w:szCs w:val="21"/>
              </w:rPr>
            </w:pPr>
            <w:r>
              <w:rPr>
                <w:rFonts w:ascii="宋体" w:hAnsi="宋体" w:eastAsia="宋体" w:cs="宋体"/>
                <w:szCs w:val="21"/>
              </w:rPr>
              <w:t>3.1.4 过滤净化装置的排污操作方法及注意事项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continue"/>
            <w:tcBorders>
              <w:left w:val="single" w:color="auto" w:sz="4" w:space="0"/>
              <w:right w:val="single" w:color="auto" w:sz="4" w:space="0"/>
            </w:tcBorders>
            <w:shd w:val="clear" w:color="auto" w:fill="auto"/>
            <w:vAlign w:val="center"/>
          </w:tcPr>
          <w:p>
            <w:pPr>
              <w:pStyle w:val="15"/>
              <w:ind w:left="0"/>
              <w:jc w:val="center"/>
              <w:rPr>
                <w:rFonts w:ascii="宋体" w:hAnsi="宋体" w:cs="宋体"/>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szCs w:val="21"/>
              </w:rPr>
            </w:pPr>
            <w:r>
              <w:rPr>
                <w:rFonts w:hint="eastAsia" w:ascii="宋体" w:hAnsi="宋体" w:eastAsia="宋体" w:cs="宋体"/>
                <w:bCs/>
                <w:szCs w:val="21"/>
              </w:rPr>
              <w:t>3.2天然气压力调节</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ascii="宋体" w:hAnsi="宋体" w:eastAsia="宋体" w:cs="宋体"/>
                <w:szCs w:val="21"/>
              </w:rPr>
              <w:t>3.2.1 能操作天然气串联调压装置，实现输气</w:t>
            </w:r>
          </w:p>
          <w:p>
            <w:pPr>
              <w:widowControl/>
              <w:ind w:firstLine="210" w:firstLineChars="100"/>
              <w:rPr>
                <w:rFonts w:ascii="宋体" w:hAnsi="宋体" w:eastAsia="宋体" w:cs="宋体"/>
                <w:szCs w:val="21"/>
              </w:rPr>
            </w:pPr>
            <w:r>
              <w:rPr>
                <w:rFonts w:ascii="宋体" w:hAnsi="宋体" w:eastAsia="宋体" w:cs="宋体"/>
                <w:szCs w:val="21"/>
              </w:rPr>
              <w:t>3.2.2 能调节串联调压装置的主调压器，稳定出口压力</w:t>
            </w:r>
          </w:p>
          <w:p>
            <w:pPr>
              <w:widowControl/>
              <w:ind w:firstLine="210" w:firstLineChars="100"/>
              <w:jc w:val="left"/>
              <w:rPr>
                <w:rFonts w:ascii="宋体" w:hAnsi="宋体" w:eastAsia="宋体" w:cs="宋体"/>
                <w:bCs/>
                <w:szCs w:val="21"/>
              </w:rPr>
            </w:pPr>
            <w:r>
              <w:rPr>
                <w:rFonts w:ascii="宋体" w:hAnsi="宋体" w:eastAsia="宋体" w:cs="宋体"/>
                <w:szCs w:val="21"/>
              </w:rPr>
              <w:t>3.2.3 能填写调压装置运行参数记录表</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ascii="宋体" w:hAnsi="宋体" w:eastAsia="宋体" w:cs="宋体"/>
                <w:szCs w:val="21"/>
              </w:rPr>
              <w:t>3.2.1 天然气串联调压装置通气操作方法</w:t>
            </w:r>
          </w:p>
          <w:p>
            <w:pPr>
              <w:widowControl/>
              <w:ind w:firstLine="210" w:firstLineChars="100"/>
              <w:rPr>
                <w:rFonts w:ascii="宋体" w:hAnsi="宋体" w:eastAsia="宋体" w:cs="宋体"/>
                <w:szCs w:val="21"/>
              </w:rPr>
            </w:pPr>
            <w:r>
              <w:rPr>
                <w:rFonts w:ascii="宋体" w:hAnsi="宋体" w:eastAsia="宋体" w:cs="宋体"/>
                <w:szCs w:val="21"/>
              </w:rPr>
              <w:t>3.2.2 天然气串联调压装置各工作压力参数调试操作程序与注意事项</w:t>
            </w:r>
          </w:p>
          <w:p>
            <w:pPr>
              <w:widowControl/>
              <w:ind w:firstLine="210" w:firstLineChars="100"/>
              <w:rPr>
                <w:rFonts w:ascii="宋体" w:hAnsi="宋体" w:eastAsia="宋体" w:cs="宋体"/>
                <w:bCs/>
                <w:szCs w:val="21"/>
              </w:rPr>
            </w:pPr>
            <w:r>
              <w:rPr>
                <w:rFonts w:ascii="宋体" w:hAnsi="宋体" w:eastAsia="宋体" w:cs="宋体"/>
                <w:szCs w:val="21"/>
              </w:rPr>
              <w:t>3.2.3 天然气调压装置运行参数记录方法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continue"/>
            <w:tcBorders>
              <w:left w:val="single" w:color="auto" w:sz="4" w:space="0"/>
              <w:right w:val="single" w:color="auto" w:sz="4" w:space="0"/>
            </w:tcBorders>
            <w:shd w:val="clear" w:color="auto" w:fill="auto"/>
            <w:vAlign w:val="center"/>
          </w:tcPr>
          <w:p>
            <w:pPr>
              <w:pStyle w:val="15"/>
              <w:ind w:left="0"/>
              <w:jc w:val="cente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szCs w:val="21"/>
              </w:rPr>
            </w:pPr>
            <w:r>
              <w:rPr>
                <w:rFonts w:hint="eastAsia" w:ascii="宋体" w:hAnsi="宋体" w:eastAsia="宋体" w:cs="宋体"/>
                <w:bCs/>
                <w:szCs w:val="21"/>
              </w:rPr>
              <w:t>3.3天然气加臭</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ascii="宋体" w:hAnsi="宋体" w:eastAsia="宋体" w:cs="宋体"/>
                <w:szCs w:val="21"/>
              </w:rPr>
              <w:t>3.3.1能完成燃气加臭装置的开机前检查和开停机操作</w:t>
            </w:r>
          </w:p>
          <w:p>
            <w:pPr>
              <w:widowControl/>
              <w:ind w:firstLine="210" w:firstLineChars="100"/>
              <w:rPr>
                <w:rFonts w:ascii="宋体" w:hAnsi="宋体" w:eastAsia="宋体" w:cs="宋体"/>
                <w:szCs w:val="21"/>
              </w:rPr>
            </w:pPr>
            <w:r>
              <w:rPr>
                <w:rFonts w:ascii="宋体" w:hAnsi="宋体" w:eastAsia="宋体" w:cs="宋体"/>
                <w:szCs w:val="21"/>
              </w:rPr>
              <w:t>3.3.2能识读臭剂储存工艺参数，执行臭剂储罐的加料作业</w:t>
            </w:r>
          </w:p>
          <w:p>
            <w:pPr>
              <w:widowControl/>
              <w:ind w:firstLine="210" w:firstLineChars="100"/>
              <w:rPr>
                <w:rFonts w:ascii="宋体" w:hAnsi="宋体" w:eastAsia="宋体" w:cs="宋体"/>
                <w:szCs w:val="21"/>
              </w:rPr>
            </w:pPr>
            <w:r>
              <w:rPr>
                <w:rFonts w:ascii="宋体" w:hAnsi="宋体" w:eastAsia="宋体" w:cs="宋体"/>
                <w:szCs w:val="21"/>
              </w:rPr>
              <w:t>3.3.3 能操作检测设备检测燃气加臭浓度</w:t>
            </w:r>
          </w:p>
          <w:p>
            <w:pPr>
              <w:widowControl/>
              <w:ind w:firstLine="210" w:firstLineChars="100"/>
              <w:rPr>
                <w:rFonts w:ascii="宋体" w:hAnsi="宋体" w:eastAsia="宋体" w:cs="宋体"/>
                <w:szCs w:val="21"/>
              </w:rPr>
            </w:pPr>
            <w:r>
              <w:rPr>
                <w:rFonts w:ascii="宋体" w:hAnsi="宋体" w:eastAsia="宋体" w:cs="宋体"/>
                <w:szCs w:val="21"/>
              </w:rPr>
              <w:t>3.3.4 能填写加臭记录表</w:t>
            </w:r>
          </w:p>
          <w:p>
            <w:pPr>
              <w:widowControl/>
              <w:ind w:firstLine="210" w:firstLineChars="100"/>
              <w:jc w:val="left"/>
              <w:rPr>
                <w:rFonts w:ascii="宋体" w:hAnsi="宋体" w:eastAsia="宋体" w:cs="宋体"/>
                <w:bCs/>
                <w:szCs w:val="21"/>
              </w:rPr>
            </w:pP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ascii="宋体" w:hAnsi="宋体" w:eastAsia="宋体" w:cs="宋体"/>
                <w:szCs w:val="21"/>
              </w:rPr>
              <w:t>3.3.1燃气加臭装置的现场开、停机操作程序与注意事项</w:t>
            </w:r>
          </w:p>
          <w:p>
            <w:pPr>
              <w:widowControl/>
              <w:ind w:firstLine="210" w:firstLineChars="100"/>
              <w:rPr>
                <w:rFonts w:ascii="宋体" w:hAnsi="宋体" w:eastAsia="宋体" w:cs="宋体"/>
                <w:szCs w:val="21"/>
              </w:rPr>
            </w:pPr>
            <w:r>
              <w:rPr>
                <w:rFonts w:ascii="宋体" w:hAnsi="宋体" w:eastAsia="宋体" w:cs="宋体"/>
                <w:szCs w:val="21"/>
              </w:rPr>
              <w:t>3.3.2臭液储罐的加料控制参数类别与指标</w:t>
            </w:r>
          </w:p>
          <w:p>
            <w:pPr>
              <w:widowControl/>
              <w:ind w:firstLine="210" w:firstLineChars="100"/>
              <w:rPr>
                <w:rFonts w:ascii="宋体" w:hAnsi="宋体" w:eastAsia="宋体" w:cs="宋体"/>
                <w:bCs/>
                <w:szCs w:val="21"/>
              </w:rPr>
            </w:pPr>
            <w:r>
              <w:rPr>
                <w:rFonts w:ascii="宋体" w:hAnsi="宋体" w:eastAsia="宋体" w:cs="宋体"/>
                <w:szCs w:val="21"/>
              </w:rPr>
              <w:t>3.3.3加臭浓度检测的要求与方法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continue"/>
            <w:tcBorders>
              <w:left w:val="single" w:color="auto" w:sz="4" w:space="0"/>
              <w:right w:val="single" w:color="auto" w:sz="4" w:space="0"/>
            </w:tcBorders>
            <w:shd w:val="clear" w:color="auto" w:fill="auto"/>
            <w:vAlign w:val="center"/>
          </w:tcPr>
          <w:p>
            <w:pPr>
              <w:pStyle w:val="15"/>
              <w:ind w:left="0"/>
              <w:jc w:val="cente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bCs/>
                <w:szCs w:val="21"/>
              </w:rPr>
              <w:t>3.4天然气计量</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szCs w:val="21"/>
              </w:rPr>
            </w:pPr>
            <w:r>
              <w:rPr>
                <w:rFonts w:ascii="宋体" w:hAnsi="宋体" w:eastAsia="宋体" w:cs="宋体"/>
                <w:bCs/>
                <w:szCs w:val="21"/>
              </w:rPr>
              <w:t>3.4.1能执行燃气流量计及附属设施作业前检查</w:t>
            </w:r>
          </w:p>
          <w:p>
            <w:pPr>
              <w:widowControl/>
              <w:ind w:firstLine="210" w:firstLineChars="100"/>
              <w:jc w:val="left"/>
              <w:rPr>
                <w:rFonts w:ascii="宋体" w:hAnsi="宋体" w:eastAsia="宋体" w:cs="宋体"/>
                <w:bCs/>
                <w:szCs w:val="21"/>
              </w:rPr>
            </w:pPr>
            <w:r>
              <w:rPr>
                <w:rFonts w:ascii="宋体" w:hAnsi="宋体" w:eastAsia="宋体" w:cs="宋体"/>
                <w:bCs/>
                <w:szCs w:val="21"/>
              </w:rPr>
              <w:t>3.4.2能开启阀门，启动燃气流量计计量</w:t>
            </w:r>
          </w:p>
          <w:p>
            <w:pPr>
              <w:widowControl/>
              <w:ind w:firstLine="210" w:firstLineChars="100"/>
              <w:jc w:val="left"/>
              <w:rPr>
                <w:rFonts w:ascii="宋体" w:hAnsi="宋体" w:eastAsia="宋体" w:cs="宋体"/>
                <w:bCs/>
                <w:szCs w:val="21"/>
              </w:rPr>
            </w:pPr>
            <w:r>
              <w:rPr>
                <w:rFonts w:ascii="宋体" w:hAnsi="宋体" w:eastAsia="宋体" w:cs="宋体"/>
                <w:bCs/>
                <w:szCs w:val="21"/>
              </w:rPr>
              <w:t>3.4.3能加注流量计的润滑剂</w:t>
            </w:r>
          </w:p>
          <w:p>
            <w:pPr>
              <w:widowControl/>
              <w:ind w:firstLine="210" w:firstLineChars="100"/>
              <w:jc w:val="left"/>
              <w:rPr>
                <w:rFonts w:ascii="宋体" w:hAnsi="宋体" w:eastAsia="宋体" w:cs="宋体"/>
                <w:bCs/>
                <w:szCs w:val="21"/>
              </w:rPr>
            </w:pPr>
            <w:r>
              <w:rPr>
                <w:rFonts w:ascii="宋体" w:hAnsi="宋体" w:eastAsia="宋体" w:cs="宋体"/>
                <w:bCs/>
                <w:szCs w:val="21"/>
              </w:rPr>
              <w:t>3.4.4能识别燃气流量计的工况参数，填写流量记录表</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szCs w:val="21"/>
              </w:rPr>
            </w:pPr>
            <w:r>
              <w:rPr>
                <w:rFonts w:ascii="宋体" w:hAnsi="宋体" w:eastAsia="宋体" w:cs="宋体"/>
                <w:bCs/>
                <w:szCs w:val="21"/>
              </w:rPr>
              <w:t>3.4.1燃气流量计量系统启停操作程序及注意事项</w:t>
            </w:r>
          </w:p>
          <w:p>
            <w:pPr>
              <w:widowControl/>
              <w:ind w:firstLine="210" w:firstLineChars="100"/>
              <w:rPr>
                <w:rFonts w:ascii="宋体" w:hAnsi="宋体" w:eastAsia="宋体" w:cs="宋体"/>
                <w:bCs/>
                <w:szCs w:val="21"/>
              </w:rPr>
            </w:pPr>
            <w:r>
              <w:rPr>
                <w:rFonts w:ascii="宋体" w:hAnsi="宋体" w:eastAsia="宋体" w:cs="宋体"/>
                <w:bCs/>
                <w:szCs w:val="21"/>
              </w:rPr>
              <w:t>3.4.2 燃气常用流量计的构造和润滑材料类型及加注方法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bCs/>
                <w:szCs w:val="21"/>
              </w:rPr>
              <w:t>3.5天然气外输</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szCs w:val="21"/>
              </w:rPr>
            </w:pPr>
            <w:r>
              <w:rPr>
                <w:rFonts w:ascii="宋体" w:hAnsi="宋体" w:eastAsia="宋体" w:cs="宋体"/>
                <w:bCs/>
                <w:szCs w:val="21"/>
              </w:rPr>
              <w:t>3.5.1 能执行调度指令，开启储存设施和管线阀门，实现外输</w:t>
            </w:r>
          </w:p>
          <w:p>
            <w:pPr>
              <w:widowControl/>
              <w:ind w:firstLine="210" w:firstLineChars="100"/>
              <w:jc w:val="left"/>
              <w:rPr>
                <w:rFonts w:ascii="宋体" w:hAnsi="宋体" w:eastAsia="宋体" w:cs="宋体"/>
                <w:bCs/>
                <w:szCs w:val="21"/>
              </w:rPr>
            </w:pPr>
            <w:r>
              <w:rPr>
                <w:rFonts w:ascii="宋体" w:hAnsi="宋体" w:eastAsia="宋体" w:cs="宋体"/>
                <w:bCs/>
                <w:szCs w:val="21"/>
              </w:rPr>
              <w:t>3.5.2能执行调度令，操作阀门停止供气</w:t>
            </w:r>
          </w:p>
          <w:p>
            <w:pPr>
              <w:widowControl/>
              <w:ind w:firstLine="210" w:firstLineChars="100"/>
              <w:jc w:val="left"/>
              <w:rPr>
                <w:rFonts w:ascii="宋体" w:hAnsi="宋体" w:eastAsia="宋体" w:cs="宋体"/>
                <w:bCs/>
                <w:szCs w:val="21"/>
              </w:rPr>
            </w:pPr>
            <w:r>
              <w:rPr>
                <w:rFonts w:ascii="宋体" w:hAnsi="宋体" w:eastAsia="宋体" w:cs="宋体"/>
                <w:bCs/>
                <w:szCs w:val="21"/>
              </w:rPr>
              <w:t>3.5.3能填写外输作业记录表</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ascii="宋体" w:hAnsi="宋体" w:eastAsia="宋体" w:cs="宋体"/>
                <w:szCs w:val="21"/>
              </w:rPr>
              <w:t>3.5.1 外输作业工艺流程与阀门开关方法</w:t>
            </w:r>
          </w:p>
          <w:p>
            <w:pPr>
              <w:widowControl/>
              <w:ind w:firstLine="210" w:firstLineChars="100"/>
              <w:rPr>
                <w:rFonts w:ascii="宋体" w:hAnsi="宋体" w:eastAsia="宋体" w:cs="宋体"/>
                <w:szCs w:val="21"/>
              </w:rPr>
            </w:pPr>
            <w:r>
              <w:rPr>
                <w:rFonts w:ascii="宋体" w:hAnsi="宋体" w:eastAsia="宋体" w:cs="宋体"/>
                <w:szCs w:val="21"/>
              </w:rPr>
              <w:t>3.5.2 外输作业操作方法与注意事项</w:t>
            </w:r>
          </w:p>
          <w:p>
            <w:pPr>
              <w:widowControl/>
              <w:ind w:firstLine="210" w:firstLineChars="100"/>
              <w:rPr>
                <w:rFonts w:ascii="宋体" w:hAnsi="宋体" w:eastAsia="宋体" w:cs="宋体"/>
                <w:szCs w:val="21"/>
              </w:rPr>
            </w:pPr>
            <w:r>
              <w:rPr>
                <w:rFonts w:ascii="宋体" w:hAnsi="宋体" w:eastAsia="宋体" w:cs="宋体"/>
                <w:szCs w:val="21"/>
              </w:rPr>
              <w:t>3.5</w:t>
            </w:r>
            <w:r>
              <w:rPr>
                <w:rFonts w:hint="eastAsia" w:ascii="宋体" w:hAnsi="宋体" w:eastAsia="宋体" w:cs="宋体"/>
                <w:szCs w:val="21"/>
              </w:rPr>
              <w:t>.</w:t>
            </w:r>
            <w:r>
              <w:rPr>
                <w:rFonts w:ascii="宋体" w:hAnsi="宋体" w:eastAsia="宋体" w:cs="宋体"/>
                <w:szCs w:val="21"/>
              </w:rPr>
              <w:t xml:space="preserve">3 供气安全操作程序及运行参数记录方法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szCs w:val="21"/>
                <w14:textFill>
                  <w14:solidFill>
                    <w14:schemeClr w14:val="tx1"/>
                  </w14:solidFill>
                </w14:textFill>
              </w:rPr>
            </w:pPr>
          </w:p>
          <w:p>
            <w:pPr>
              <w:widowControl/>
              <w:jc w:val="center"/>
              <w:rPr>
                <w:rFonts w:ascii="宋体" w:hAnsi="宋体" w:eastAsia="宋体" w:cs="宋体"/>
                <w:color w:val="000000" w:themeColor="text1"/>
                <w:szCs w:val="21"/>
                <w14:textFill>
                  <w14:solidFill>
                    <w14:schemeClr w14:val="tx1"/>
                  </w14:solidFill>
                </w14:textFill>
              </w:rPr>
            </w:pPr>
          </w:p>
          <w:p>
            <w:pPr>
              <w:widowControl/>
              <w:jc w:val="center"/>
              <w:rPr>
                <w:rFonts w:ascii="宋体" w:hAnsi="宋体" w:eastAsia="宋体" w:cs="宋体"/>
                <w:color w:val="000000" w:themeColor="text1"/>
                <w:szCs w:val="21"/>
                <w14:textFill>
                  <w14:solidFill>
                    <w14:schemeClr w14:val="tx1"/>
                  </w14:solidFill>
                </w14:textFill>
              </w:rPr>
            </w:pPr>
          </w:p>
          <w:p>
            <w:pPr>
              <w:widowControl/>
              <w:jc w:val="center"/>
              <w:rPr>
                <w:rFonts w:ascii="宋体" w:hAnsi="宋体" w:eastAsia="宋体" w:cs="宋体"/>
                <w:color w:val="000000" w:themeColor="text1"/>
                <w:szCs w:val="21"/>
                <w14:textFill>
                  <w14:solidFill>
                    <w14:schemeClr w14:val="tx1"/>
                  </w14:solidFill>
                </w14:textFill>
              </w:rPr>
            </w:pPr>
          </w:p>
          <w:p>
            <w:pPr>
              <w:widowControl/>
              <w:jc w:val="center"/>
              <w:rPr>
                <w:rFonts w:ascii="宋体" w:hAnsi="宋体" w:eastAsia="宋体" w:cs="宋体"/>
                <w:color w:val="000000" w:themeColor="text1"/>
                <w:szCs w:val="21"/>
                <w14:textFill>
                  <w14:solidFill>
                    <w14:schemeClr w14:val="tx1"/>
                  </w14:solidFill>
                </w14:textFill>
              </w:rPr>
            </w:pPr>
          </w:p>
          <w:p>
            <w:pPr>
              <w:widowControl/>
              <w:jc w:val="center"/>
              <w:rPr>
                <w:rFonts w:ascii="宋体" w:hAnsi="宋体" w:eastAsia="宋体" w:cs="宋体"/>
                <w:color w:val="000000" w:themeColor="text1"/>
                <w:szCs w:val="21"/>
                <w14:textFill>
                  <w14:solidFill>
                    <w14:schemeClr w14:val="tx1"/>
                  </w14:solidFill>
                </w14:textFill>
              </w:rPr>
            </w:pPr>
          </w:p>
          <w:p>
            <w:pPr>
              <w:widowControl/>
              <w:jc w:val="center"/>
              <w:rPr>
                <w:rFonts w:ascii="宋体" w:hAnsi="宋体" w:eastAsia="宋体" w:cs="宋体"/>
                <w:color w:val="000000" w:themeColor="text1"/>
                <w:szCs w:val="21"/>
                <w14:textFill>
                  <w14:solidFill>
                    <w14:schemeClr w14:val="tx1"/>
                  </w14:solidFill>
                </w14:textFill>
              </w:rPr>
            </w:pPr>
          </w:p>
          <w:p>
            <w:pPr>
              <w:widowControl/>
              <w:jc w:val="center"/>
              <w:rPr>
                <w:rFonts w:ascii="宋体" w:hAnsi="宋体" w:eastAsia="宋体" w:cs="宋体"/>
                <w:color w:val="000000" w:themeColor="text1"/>
                <w:szCs w:val="21"/>
                <w14:textFill>
                  <w14:solidFill>
                    <w14:schemeClr w14:val="tx1"/>
                  </w14:solidFill>
                </w14:textFill>
              </w:rPr>
            </w:pPr>
          </w:p>
          <w:p>
            <w:pPr>
              <w:widowControl/>
              <w:jc w:val="center"/>
              <w:rPr>
                <w:rFonts w:ascii="宋体" w:hAnsi="宋体" w:eastAsia="宋体" w:cs="宋体"/>
                <w:color w:val="000000" w:themeColor="text1"/>
                <w:szCs w:val="21"/>
                <w14:textFill>
                  <w14:solidFill>
                    <w14:schemeClr w14:val="tx1"/>
                  </w14:solidFill>
                </w14:textFill>
              </w:rPr>
            </w:pPr>
          </w:p>
          <w:p>
            <w:pPr>
              <w:widowControl/>
              <w:jc w:val="center"/>
              <w:rPr>
                <w:rFonts w:ascii="宋体" w:hAnsi="宋体" w:eastAsia="宋体" w:cs="宋体"/>
                <w:color w:val="000000" w:themeColor="text1"/>
                <w:szCs w:val="21"/>
                <w14:textFill>
                  <w14:solidFill>
                    <w14:schemeClr w14:val="tx1"/>
                  </w14:solidFill>
                </w14:textFill>
              </w:rPr>
            </w:pPr>
          </w:p>
          <w:p>
            <w:pPr>
              <w:widowControl/>
              <w:jc w:val="center"/>
              <w:rPr>
                <w:rFonts w:ascii="宋体" w:hAnsi="宋体" w:eastAsia="宋体" w:cs="宋体"/>
                <w:color w:val="000000" w:themeColor="text1"/>
                <w:szCs w:val="21"/>
                <w14:textFill>
                  <w14:solidFill>
                    <w14:schemeClr w14:val="tx1"/>
                  </w14:solidFill>
                </w14:textFill>
              </w:rPr>
            </w:pPr>
          </w:p>
          <w:p>
            <w:pPr>
              <w:widowControl/>
              <w:jc w:val="center"/>
              <w:rPr>
                <w:rFonts w:ascii="宋体" w:hAnsi="宋体" w:eastAsia="宋体" w:cs="宋体"/>
                <w:color w:val="000000" w:themeColor="text1"/>
                <w:szCs w:val="21"/>
                <w14:textFill>
                  <w14:solidFill>
                    <w14:schemeClr w14:val="tx1"/>
                  </w14:solidFill>
                </w14:textFill>
              </w:rPr>
            </w:pPr>
          </w:p>
          <w:p>
            <w:pPr>
              <w:widowControl/>
              <w:jc w:val="center"/>
              <w:rPr>
                <w:rFonts w:ascii="宋体" w:hAnsi="宋体" w:eastAsia="宋体" w:cs="宋体"/>
                <w:color w:val="000000" w:themeColor="text1"/>
                <w:szCs w:val="21"/>
                <w14:textFill>
                  <w14:solidFill>
                    <w14:schemeClr w14:val="tx1"/>
                  </w14:solidFill>
                </w14:textFill>
              </w:rPr>
            </w:pPr>
          </w:p>
          <w:p>
            <w:pPr>
              <w:widowControl/>
              <w:jc w:val="center"/>
              <w:rPr>
                <w:rFonts w:ascii="宋体" w:hAnsi="宋体" w:eastAsia="宋体" w:cs="宋体"/>
                <w:color w:val="000000" w:themeColor="text1"/>
                <w:szCs w:val="21"/>
                <w14:textFill>
                  <w14:solidFill>
                    <w14:schemeClr w14:val="tx1"/>
                  </w14:solidFill>
                </w14:textFill>
              </w:rPr>
            </w:pPr>
          </w:p>
          <w:p>
            <w:pPr>
              <w:widowControl/>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4.</w:t>
            </w:r>
          </w:p>
          <w:p>
            <w:pPr>
              <w:widowControl/>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液化</w:t>
            </w:r>
          </w:p>
          <w:p>
            <w:pPr>
              <w:widowControl/>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天然</w:t>
            </w:r>
          </w:p>
          <w:p>
            <w:pPr>
              <w:widowControl/>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气储</w:t>
            </w:r>
          </w:p>
          <w:p>
            <w:pPr>
              <w:widowControl/>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配操</w:t>
            </w:r>
          </w:p>
          <w:p>
            <w:pPr>
              <w:widowControl/>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作</w:t>
            </w:r>
          </w:p>
          <w:p>
            <w:pPr>
              <w:widowControl/>
              <w:jc w:val="center"/>
              <w:rPr>
                <w:rFonts w:ascii="宋体" w:hAnsi="宋体" w:eastAsia="宋体" w:cs="宋体"/>
                <w:szCs w:val="22"/>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szCs w:val="21"/>
              </w:rPr>
            </w:pPr>
            <w:r>
              <w:rPr>
                <w:rFonts w:hint="eastAsia" w:ascii="宋体" w:hAnsi="宋体" w:eastAsia="宋体" w:cs="宋体"/>
                <w:bCs/>
                <w:szCs w:val="21"/>
              </w:rPr>
              <w:t>4.1液化天然气装卸</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szCs w:val="21"/>
              </w:rPr>
            </w:pPr>
            <w:r>
              <w:rPr>
                <w:rFonts w:ascii="宋体" w:hAnsi="宋体" w:eastAsia="宋体" w:cs="宋体"/>
                <w:bCs/>
                <w:szCs w:val="21"/>
              </w:rPr>
              <w:t>4.1.1 能执行液化天然气装卸作业前的检查和准备</w:t>
            </w:r>
          </w:p>
          <w:p>
            <w:pPr>
              <w:widowControl/>
              <w:ind w:firstLine="210" w:firstLineChars="100"/>
              <w:rPr>
                <w:rFonts w:ascii="宋体" w:hAnsi="宋体" w:eastAsia="宋体" w:cs="宋体"/>
                <w:bCs/>
                <w:szCs w:val="21"/>
              </w:rPr>
            </w:pPr>
            <w:r>
              <w:rPr>
                <w:rFonts w:ascii="宋体" w:hAnsi="宋体" w:eastAsia="宋体" w:cs="宋体"/>
                <w:bCs/>
                <w:szCs w:val="21"/>
              </w:rPr>
              <w:t>4.1.2 能执行装卸作业的静电连接</w:t>
            </w:r>
          </w:p>
          <w:p>
            <w:pPr>
              <w:widowControl/>
              <w:ind w:firstLine="210" w:firstLineChars="100"/>
              <w:rPr>
                <w:rFonts w:ascii="宋体" w:hAnsi="宋体" w:eastAsia="宋体" w:cs="宋体"/>
                <w:bCs/>
                <w:szCs w:val="21"/>
              </w:rPr>
            </w:pPr>
            <w:r>
              <w:rPr>
                <w:rFonts w:ascii="宋体" w:hAnsi="宋体" w:eastAsia="宋体" w:cs="宋体"/>
                <w:bCs/>
                <w:szCs w:val="21"/>
              </w:rPr>
              <w:t>4.1.3 能对接装卸设施，会按工艺顺序开启气相、液相阀门</w:t>
            </w:r>
          </w:p>
          <w:p>
            <w:pPr>
              <w:widowControl/>
              <w:ind w:firstLine="210" w:firstLineChars="100"/>
              <w:rPr>
                <w:rFonts w:ascii="宋体" w:hAnsi="宋体" w:eastAsia="宋体" w:cs="宋体"/>
                <w:bCs/>
                <w:szCs w:val="21"/>
              </w:rPr>
            </w:pPr>
            <w:r>
              <w:rPr>
                <w:rFonts w:ascii="宋体" w:hAnsi="宋体" w:eastAsia="宋体" w:cs="宋体"/>
                <w:bCs/>
                <w:szCs w:val="21"/>
              </w:rPr>
              <w:t>4.1.4 能识读液位计，确认装卸作业进度</w:t>
            </w:r>
          </w:p>
          <w:p>
            <w:pPr>
              <w:widowControl/>
              <w:ind w:firstLine="210" w:firstLineChars="100"/>
              <w:rPr>
                <w:rFonts w:ascii="宋体" w:hAnsi="宋体" w:eastAsia="宋体" w:cs="宋体"/>
                <w:bCs/>
                <w:szCs w:val="21"/>
              </w:rPr>
            </w:pPr>
            <w:r>
              <w:rPr>
                <w:rFonts w:ascii="宋体" w:hAnsi="宋体" w:eastAsia="宋体" w:cs="宋体"/>
                <w:bCs/>
                <w:szCs w:val="21"/>
              </w:rPr>
              <w:t>4.1.5 能执行气液相阀门关闭和装卸设施拆卸操作</w:t>
            </w:r>
          </w:p>
          <w:p>
            <w:pPr>
              <w:widowControl/>
              <w:ind w:firstLine="210" w:firstLineChars="100"/>
              <w:rPr>
                <w:rFonts w:ascii="宋体" w:hAnsi="宋体" w:eastAsia="宋体" w:cs="宋体"/>
                <w:bCs/>
                <w:szCs w:val="21"/>
              </w:rPr>
            </w:pPr>
            <w:r>
              <w:rPr>
                <w:rFonts w:ascii="宋体" w:hAnsi="宋体" w:eastAsia="宋体" w:cs="宋体"/>
                <w:bCs/>
                <w:szCs w:val="21"/>
              </w:rPr>
              <w:t>4.1.6 能填写装卸作业记录表</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szCs w:val="21"/>
              </w:rPr>
            </w:pPr>
            <w:r>
              <w:rPr>
                <w:rFonts w:ascii="宋体" w:hAnsi="宋体" w:eastAsia="宋体" w:cs="宋体"/>
                <w:bCs/>
                <w:szCs w:val="21"/>
              </w:rPr>
              <w:t>4.1.1 液化天然气装卸作业前准备工作</w:t>
            </w:r>
          </w:p>
          <w:p>
            <w:pPr>
              <w:widowControl/>
              <w:ind w:firstLine="210" w:firstLineChars="100"/>
              <w:rPr>
                <w:rFonts w:ascii="宋体" w:hAnsi="宋体" w:eastAsia="宋体" w:cs="宋体"/>
                <w:bCs/>
                <w:szCs w:val="21"/>
              </w:rPr>
            </w:pPr>
            <w:r>
              <w:rPr>
                <w:rFonts w:ascii="宋体" w:hAnsi="宋体" w:eastAsia="宋体" w:cs="宋体"/>
                <w:bCs/>
                <w:szCs w:val="21"/>
              </w:rPr>
              <w:t>4.1.2 液化天然气装卸作业流程</w:t>
            </w:r>
          </w:p>
          <w:p>
            <w:pPr>
              <w:widowControl/>
              <w:ind w:firstLine="210" w:firstLineChars="100"/>
              <w:rPr>
                <w:rFonts w:ascii="宋体" w:hAnsi="宋体" w:eastAsia="宋体" w:cs="宋体"/>
                <w:bCs/>
                <w:szCs w:val="21"/>
              </w:rPr>
            </w:pPr>
            <w:r>
              <w:rPr>
                <w:rFonts w:ascii="宋体" w:hAnsi="宋体" w:eastAsia="宋体" w:cs="宋体"/>
                <w:bCs/>
                <w:szCs w:val="21"/>
              </w:rPr>
              <w:t>4.1.3 常用液位计结构和工作原理</w:t>
            </w:r>
          </w:p>
          <w:p>
            <w:pPr>
              <w:widowControl/>
              <w:ind w:firstLine="210" w:firstLineChars="100"/>
              <w:rPr>
                <w:rFonts w:ascii="宋体" w:hAnsi="宋体" w:eastAsia="宋体" w:cs="宋体"/>
                <w:bCs/>
                <w:szCs w:val="21"/>
                <w:highlight w:val="yellow"/>
              </w:rPr>
            </w:pPr>
            <w:r>
              <w:rPr>
                <w:rFonts w:ascii="宋体" w:hAnsi="宋体" w:eastAsia="宋体" w:cs="宋体"/>
                <w:bCs/>
                <w:szCs w:val="21"/>
              </w:rPr>
              <w:t>4.1.4 液化天然气装卸作业完成后的相关操作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szCs w:val="21"/>
              </w:rPr>
            </w:pPr>
            <w:r>
              <w:rPr>
                <w:rFonts w:hint="eastAsia" w:ascii="宋体" w:hAnsi="宋体" w:eastAsia="宋体" w:cs="宋体"/>
                <w:bCs/>
                <w:szCs w:val="21"/>
              </w:rPr>
              <w:t>4.2液化天然气储存</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szCs w:val="21"/>
              </w:rPr>
            </w:pPr>
            <w:r>
              <w:rPr>
                <w:rFonts w:ascii="宋体" w:hAnsi="宋体" w:eastAsia="宋体" w:cs="宋体"/>
                <w:bCs/>
                <w:szCs w:val="21"/>
              </w:rPr>
              <w:t>4.2.1 能执行液化天然气储罐罐体及附属设施的降温、保温操作</w:t>
            </w:r>
          </w:p>
          <w:p>
            <w:pPr>
              <w:widowControl/>
              <w:ind w:firstLine="210" w:firstLineChars="100"/>
              <w:rPr>
                <w:rFonts w:ascii="宋体" w:hAnsi="宋体" w:eastAsia="宋体" w:cs="宋体"/>
                <w:bCs/>
                <w:szCs w:val="21"/>
              </w:rPr>
            </w:pPr>
            <w:r>
              <w:rPr>
                <w:rFonts w:ascii="宋体" w:hAnsi="宋体" w:eastAsia="宋体" w:cs="宋体"/>
                <w:bCs/>
                <w:szCs w:val="21"/>
              </w:rPr>
              <w:t>4.2.2 能执行储罐区紧急切断阀的操作</w:t>
            </w:r>
          </w:p>
          <w:p>
            <w:pPr>
              <w:widowControl/>
              <w:ind w:firstLine="210" w:firstLineChars="100"/>
              <w:rPr>
                <w:rFonts w:ascii="宋体" w:hAnsi="宋体" w:eastAsia="宋体" w:cs="宋体"/>
                <w:bCs/>
                <w:szCs w:val="21"/>
              </w:rPr>
            </w:pPr>
            <w:r>
              <w:rPr>
                <w:rFonts w:ascii="宋体" w:hAnsi="宋体" w:eastAsia="宋体" w:cs="宋体"/>
                <w:bCs/>
                <w:szCs w:val="21"/>
              </w:rPr>
              <w:t>4.2.3 能填写储存作业记录表</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szCs w:val="21"/>
              </w:rPr>
            </w:pPr>
            <w:r>
              <w:rPr>
                <w:rFonts w:ascii="宋体" w:hAnsi="宋体" w:eastAsia="宋体" w:cs="宋体"/>
                <w:bCs/>
                <w:szCs w:val="21"/>
              </w:rPr>
              <w:t>4.2.1液化天然气储罐的分类及特点</w:t>
            </w:r>
          </w:p>
          <w:p>
            <w:pPr>
              <w:widowControl/>
              <w:ind w:firstLine="210" w:firstLineChars="100"/>
              <w:rPr>
                <w:rFonts w:ascii="宋体" w:hAnsi="宋体" w:eastAsia="宋体" w:cs="宋体"/>
                <w:bCs/>
                <w:szCs w:val="21"/>
              </w:rPr>
            </w:pPr>
            <w:r>
              <w:rPr>
                <w:rFonts w:ascii="宋体" w:hAnsi="宋体" w:eastAsia="宋体" w:cs="宋体"/>
                <w:bCs/>
                <w:szCs w:val="21"/>
              </w:rPr>
              <w:t>4.2.2 液化天然气储罐结构、组成及安全附件</w:t>
            </w:r>
          </w:p>
          <w:p>
            <w:pPr>
              <w:widowControl/>
              <w:ind w:firstLine="210" w:firstLineChars="100"/>
              <w:rPr>
                <w:rFonts w:ascii="宋体" w:hAnsi="宋体" w:eastAsia="宋体" w:cs="宋体"/>
                <w:bCs/>
                <w:szCs w:val="21"/>
              </w:rPr>
            </w:pPr>
            <w:r>
              <w:rPr>
                <w:rFonts w:ascii="宋体" w:hAnsi="宋体" w:eastAsia="宋体" w:cs="宋体"/>
                <w:bCs/>
                <w:szCs w:val="21"/>
              </w:rPr>
              <w:t>4.2.3 液化天然气储罐存储工艺流程及运行参数记录方法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szCs w:val="21"/>
              </w:rPr>
            </w:pPr>
            <w:r>
              <w:rPr>
                <w:rFonts w:hint="eastAsia" w:ascii="宋体" w:hAnsi="宋体" w:eastAsia="宋体" w:cs="宋体"/>
                <w:bCs/>
                <w:szCs w:val="21"/>
              </w:rPr>
              <w:t>4.3液化天然气气瓶充装</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szCs w:val="21"/>
              </w:rPr>
            </w:pPr>
            <w:r>
              <w:rPr>
                <w:rFonts w:ascii="宋体" w:hAnsi="宋体" w:eastAsia="宋体" w:cs="宋体"/>
                <w:bCs/>
                <w:szCs w:val="21"/>
              </w:rPr>
              <w:t>4.3.1 能操作机械搬运、码放液化天然气气瓶</w:t>
            </w:r>
          </w:p>
          <w:p>
            <w:pPr>
              <w:widowControl/>
              <w:ind w:firstLine="210" w:firstLineChars="100"/>
              <w:rPr>
                <w:rFonts w:ascii="宋体" w:hAnsi="宋体" w:eastAsia="宋体" w:cs="宋体"/>
                <w:bCs/>
                <w:szCs w:val="21"/>
              </w:rPr>
            </w:pPr>
            <w:r>
              <w:rPr>
                <w:rFonts w:ascii="宋体" w:hAnsi="宋体" w:eastAsia="宋体" w:cs="宋体"/>
                <w:bCs/>
                <w:szCs w:val="21"/>
              </w:rPr>
              <w:t>4.3.2 能检查气瓶和附件的外观质量</w:t>
            </w:r>
          </w:p>
          <w:p>
            <w:pPr>
              <w:widowControl/>
              <w:ind w:firstLine="210" w:firstLineChars="100"/>
              <w:rPr>
                <w:rFonts w:ascii="宋体" w:hAnsi="宋体" w:eastAsia="宋体" w:cs="宋体"/>
                <w:bCs/>
                <w:szCs w:val="21"/>
              </w:rPr>
            </w:pPr>
            <w:r>
              <w:rPr>
                <w:rFonts w:ascii="宋体" w:hAnsi="宋体" w:eastAsia="宋体" w:cs="宋体"/>
                <w:bCs/>
                <w:szCs w:val="21"/>
              </w:rPr>
              <w:t>4.3.3 能开启工艺控制阀门和灌瓶枪充装液化天然气</w:t>
            </w:r>
          </w:p>
          <w:p>
            <w:pPr>
              <w:widowControl/>
              <w:ind w:firstLine="210" w:firstLineChars="100"/>
              <w:rPr>
                <w:rFonts w:ascii="宋体" w:hAnsi="宋体" w:eastAsia="宋体" w:cs="宋体"/>
                <w:bCs/>
                <w:szCs w:val="21"/>
              </w:rPr>
            </w:pPr>
            <w:r>
              <w:rPr>
                <w:rFonts w:ascii="宋体" w:hAnsi="宋体" w:eastAsia="宋体" w:cs="宋体"/>
                <w:bCs/>
                <w:szCs w:val="21"/>
              </w:rPr>
              <w:t>4.3.4 能检查液化天然气充装重量，会做充装后气瓶的泄漏排查</w:t>
            </w:r>
          </w:p>
          <w:p>
            <w:pPr>
              <w:widowControl/>
              <w:ind w:firstLine="210" w:firstLineChars="100"/>
              <w:rPr>
                <w:rFonts w:ascii="宋体" w:hAnsi="宋体" w:eastAsia="宋体" w:cs="宋体"/>
                <w:bCs/>
                <w:szCs w:val="21"/>
              </w:rPr>
            </w:pPr>
            <w:r>
              <w:rPr>
                <w:rFonts w:ascii="宋体" w:hAnsi="宋体" w:eastAsia="宋体" w:cs="宋体"/>
                <w:bCs/>
                <w:szCs w:val="21"/>
              </w:rPr>
              <w:t>4.3.5 能填写充装作业记录表</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szCs w:val="21"/>
              </w:rPr>
            </w:pPr>
            <w:r>
              <w:rPr>
                <w:rFonts w:ascii="宋体" w:hAnsi="宋体" w:eastAsia="宋体" w:cs="宋体"/>
                <w:bCs/>
                <w:szCs w:val="21"/>
              </w:rPr>
              <w:t>4.3.1液化天然气气瓶的分类、结构和功能</w:t>
            </w:r>
          </w:p>
          <w:p>
            <w:pPr>
              <w:widowControl/>
              <w:ind w:firstLine="210" w:firstLineChars="100"/>
              <w:rPr>
                <w:rFonts w:ascii="宋体" w:hAnsi="宋体" w:eastAsia="宋体" w:cs="宋体"/>
                <w:bCs/>
                <w:szCs w:val="21"/>
              </w:rPr>
            </w:pPr>
            <w:r>
              <w:rPr>
                <w:rFonts w:ascii="宋体" w:hAnsi="宋体" w:eastAsia="宋体" w:cs="宋体"/>
                <w:bCs/>
                <w:szCs w:val="21"/>
              </w:rPr>
              <w:t>4.3.2 液化天然气气瓶搬运码放的作业要求,气瓶外观检查的内容与要求</w:t>
            </w:r>
          </w:p>
          <w:p>
            <w:pPr>
              <w:widowControl/>
              <w:ind w:firstLine="210" w:firstLineChars="100"/>
              <w:rPr>
                <w:rFonts w:ascii="宋体" w:hAnsi="宋体" w:eastAsia="宋体" w:cs="宋体"/>
                <w:bCs/>
                <w:szCs w:val="21"/>
              </w:rPr>
            </w:pPr>
            <w:r>
              <w:rPr>
                <w:rFonts w:ascii="宋体" w:hAnsi="宋体" w:eastAsia="宋体" w:cs="宋体"/>
                <w:bCs/>
                <w:szCs w:val="21"/>
              </w:rPr>
              <w:t>4.3.3 液化天然气气瓶充装的作业步骤与安全要求</w:t>
            </w:r>
          </w:p>
          <w:p>
            <w:pPr>
              <w:widowControl/>
              <w:ind w:firstLine="210" w:firstLineChars="100"/>
              <w:rPr>
                <w:rFonts w:ascii="宋体" w:hAnsi="宋体" w:eastAsia="宋体" w:cs="宋体"/>
                <w:bCs/>
                <w:szCs w:val="21"/>
                <w:highlight w:val="yellow"/>
              </w:rPr>
            </w:pPr>
            <w:r>
              <w:rPr>
                <w:rFonts w:ascii="宋体" w:hAnsi="宋体" w:eastAsia="宋体" w:cs="宋体"/>
                <w:bCs/>
                <w:szCs w:val="21"/>
              </w:rPr>
              <w:t>4.3.4 液化天然气气瓶充装设备的构成与操作注意事项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szCs w:val="21"/>
              </w:rPr>
            </w:pPr>
            <w:r>
              <w:rPr>
                <w:rFonts w:hint="eastAsia" w:ascii="宋体" w:hAnsi="宋体" w:eastAsia="宋体" w:cs="宋体"/>
                <w:bCs/>
                <w:szCs w:val="21"/>
              </w:rPr>
              <w:t>4.4液化天然气气化</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000000" w:themeColor="text1"/>
                <w:szCs w:val="21"/>
                <w14:textFill>
                  <w14:solidFill>
                    <w14:schemeClr w14:val="tx1"/>
                  </w14:solidFill>
                </w14:textFill>
              </w:rPr>
            </w:pPr>
            <w:r>
              <w:rPr>
                <w:rFonts w:ascii="宋体" w:hAnsi="宋体" w:eastAsia="宋体" w:cs="宋体"/>
                <w:bCs/>
                <w:color w:val="000000" w:themeColor="text1"/>
                <w:szCs w:val="21"/>
                <w14:textFill>
                  <w14:solidFill>
                    <w14:schemeClr w14:val="tx1"/>
                  </w14:solidFill>
                </w14:textFill>
              </w:rPr>
              <w:t>4.4.1 能执行气化、计量和增压等设备启动前的现场检查工作</w:t>
            </w:r>
          </w:p>
          <w:p>
            <w:pPr>
              <w:widowControl/>
              <w:ind w:firstLine="210" w:firstLineChars="100"/>
              <w:rPr>
                <w:rFonts w:ascii="宋体" w:hAnsi="宋体" w:eastAsia="宋体" w:cs="宋体"/>
                <w:bCs/>
                <w:szCs w:val="21"/>
              </w:rPr>
            </w:pPr>
            <w:r>
              <w:rPr>
                <w:rFonts w:ascii="宋体" w:hAnsi="宋体" w:eastAsia="宋体" w:cs="宋体"/>
                <w:bCs/>
                <w:szCs w:val="21"/>
              </w:rPr>
              <w:t>4.4.2 能识读气化工艺控制面板的运行参数</w:t>
            </w:r>
          </w:p>
          <w:p>
            <w:pPr>
              <w:widowControl/>
              <w:ind w:firstLine="210" w:firstLineChars="100"/>
              <w:rPr>
                <w:rFonts w:ascii="宋体" w:hAnsi="宋体" w:eastAsia="宋体" w:cs="宋体"/>
                <w:bCs/>
                <w:szCs w:val="21"/>
              </w:rPr>
            </w:pPr>
            <w:r>
              <w:rPr>
                <w:rFonts w:ascii="宋体" w:hAnsi="宋体" w:eastAsia="宋体" w:cs="宋体"/>
                <w:bCs/>
                <w:szCs w:val="21"/>
              </w:rPr>
              <w:t>4.4.3能填写液化天然气气化运行记录表</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szCs w:val="21"/>
              </w:rPr>
            </w:pPr>
            <w:r>
              <w:rPr>
                <w:rFonts w:ascii="宋体" w:hAnsi="宋体" w:eastAsia="宋体" w:cs="宋体"/>
                <w:bCs/>
                <w:szCs w:val="21"/>
              </w:rPr>
              <w:t>4.4.1 气化、计量和增压等设备的分类、结构和工作原理</w:t>
            </w:r>
          </w:p>
          <w:p>
            <w:pPr>
              <w:widowControl/>
              <w:ind w:firstLine="210" w:firstLineChars="100"/>
              <w:rPr>
                <w:rFonts w:ascii="宋体" w:hAnsi="宋体" w:eastAsia="宋体" w:cs="宋体"/>
                <w:bCs/>
                <w:szCs w:val="21"/>
              </w:rPr>
            </w:pPr>
            <w:r>
              <w:rPr>
                <w:rFonts w:ascii="宋体" w:hAnsi="宋体" w:eastAsia="宋体" w:cs="宋体"/>
                <w:bCs/>
                <w:szCs w:val="21"/>
              </w:rPr>
              <w:t>4.4.2 气化工艺控制面板的组成和含义</w:t>
            </w:r>
          </w:p>
          <w:p>
            <w:pPr>
              <w:widowControl/>
              <w:ind w:firstLine="210" w:firstLineChars="100"/>
              <w:rPr>
                <w:rFonts w:ascii="宋体" w:hAnsi="宋体" w:eastAsia="宋体" w:cs="宋体"/>
                <w:bCs/>
                <w:szCs w:val="21"/>
                <w:highlight w:val="yellow"/>
              </w:rPr>
            </w:pPr>
            <w:r>
              <w:rPr>
                <w:rFonts w:ascii="宋体" w:hAnsi="宋体" w:eastAsia="宋体" w:cs="宋体"/>
                <w:bCs/>
                <w:szCs w:val="21"/>
              </w:rPr>
              <w:t>4.4.3 液化天然气气化运行参数记录方法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szCs w:val="21"/>
              </w:rPr>
            </w:pPr>
            <w:r>
              <w:rPr>
                <w:rFonts w:hint="eastAsia" w:ascii="宋体" w:hAnsi="宋体" w:eastAsia="宋体" w:cs="宋体"/>
                <w:bCs/>
                <w:szCs w:val="21"/>
              </w:rPr>
              <w:t>5.</w:t>
            </w:r>
          </w:p>
          <w:p>
            <w:pPr>
              <w:widowControl/>
              <w:jc w:val="center"/>
              <w:rPr>
                <w:rFonts w:ascii="宋体" w:hAnsi="宋体" w:eastAsia="宋体" w:cs="宋体"/>
                <w:bCs/>
                <w:szCs w:val="21"/>
              </w:rPr>
            </w:pPr>
            <w:r>
              <w:rPr>
                <w:rFonts w:hint="eastAsia" w:ascii="宋体" w:hAnsi="宋体" w:eastAsia="宋体" w:cs="宋体"/>
                <w:bCs/>
                <w:szCs w:val="21"/>
              </w:rPr>
              <w:t>压缩天然气储配操作</w:t>
            </w:r>
          </w:p>
          <w:p>
            <w:pPr>
              <w:widowControl/>
              <w:jc w:val="center"/>
              <w:rPr>
                <w:rFonts w:ascii="宋体" w:hAnsi="宋体" w:eastAsia="宋体" w:cs="宋体"/>
                <w:bCs/>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color w:val="000000"/>
                <w:szCs w:val="21"/>
              </w:rPr>
              <w:t>5.1 压缩天然气装卸</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5.1.1能执行压缩天然气移动式和固定式压力容器和装卸设施的开机前检查</w:t>
            </w:r>
          </w:p>
          <w:p>
            <w:pPr>
              <w:widowControl/>
              <w:ind w:firstLine="210" w:firstLineChars="100"/>
              <w:rPr>
                <w:rFonts w:ascii="宋体" w:hAnsi="宋体" w:eastAsia="宋体" w:cs="宋体"/>
                <w:szCs w:val="21"/>
              </w:rPr>
            </w:pPr>
            <w:r>
              <w:rPr>
                <w:rFonts w:hint="eastAsia" w:ascii="宋体" w:hAnsi="宋体" w:eastAsia="宋体" w:cs="宋体"/>
                <w:szCs w:val="21"/>
              </w:rPr>
              <w:t>5.1.2能对接压缩天然气移动式和固定压力式容器和装卸设施的并完成静电接地</w:t>
            </w:r>
          </w:p>
          <w:p>
            <w:pPr>
              <w:widowControl/>
              <w:ind w:firstLine="210" w:firstLineChars="100"/>
              <w:rPr>
                <w:rFonts w:ascii="宋体" w:hAnsi="宋体" w:eastAsia="宋体" w:cs="宋体"/>
                <w:szCs w:val="21"/>
              </w:rPr>
            </w:pPr>
            <w:r>
              <w:rPr>
                <w:rFonts w:hint="eastAsia" w:ascii="宋体" w:hAnsi="宋体" w:eastAsia="宋体" w:cs="宋体"/>
                <w:szCs w:val="21"/>
              </w:rPr>
              <w:t>5.1.3能查看压缩天然气装卸进度并记录</w:t>
            </w:r>
          </w:p>
          <w:p>
            <w:pPr>
              <w:widowControl/>
              <w:ind w:firstLine="210" w:firstLineChars="100"/>
              <w:rPr>
                <w:rFonts w:ascii="宋体" w:hAnsi="宋体" w:eastAsia="宋体" w:cs="宋体"/>
                <w:szCs w:val="21"/>
              </w:rPr>
            </w:pPr>
            <w:r>
              <w:rPr>
                <w:rFonts w:hint="eastAsia" w:ascii="宋体" w:hAnsi="宋体" w:eastAsia="宋体" w:cs="宋体"/>
                <w:szCs w:val="21"/>
              </w:rPr>
              <w:t>5.1.4能按工艺顺序关闭阀门，结束作业并完成装卸设施的放散</w:t>
            </w:r>
          </w:p>
          <w:p>
            <w:pPr>
              <w:widowControl/>
              <w:ind w:firstLine="210" w:firstLineChars="100"/>
              <w:rPr>
                <w:rFonts w:ascii="宋体" w:hAnsi="宋体" w:eastAsia="宋体" w:cs="宋体"/>
                <w:szCs w:val="21"/>
              </w:rPr>
            </w:pPr>
            <w:r>
              <w:rPr>
                <w:rFonts w:hint="eastAsia" w:ascii="宋体" w:hAnsi="宋体" w:eastAsia="宋体" w:cs="宋体"/>
                <w:szCs w:val="21"/>
              </w:rPr>
              <w:t>5.1.5能填写压缩天然气装卸工艺的记录表</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5.1.1 压缩天然气移动式和固定式压力容器和装卸设施的开机前检查</w:t>
            </w:r>
          </w:p>
          <w:p>
            <w:pPr>
              <w:widowControl/>
              <w:ind w:firstLine="210" w:firstLineChars="100"/>
              <w:rPr>
                <w:rFonts w:ascii="宋体" w:hAnsi="宋体" w:eastAsia="宋体" w:cs="宋体"/>
                <w:szCs w:val="21"/>
              </w:rPr>
            </w:pPr>
            <w:r>
              <w:rPr>
                <w:rFonts w:hint="eastAsia" w:ascii="宋体" w:hAnsi="宋体" w:eastAsia="宋体" w:cs="宋体"/>
                <w:szCs w:val="21"/>
              </w:rPr>
              <w:t>5.1.2 压缩天然气移动式和固定式压力容器的装卸系统部件位置、外观特点与检查要求，压缩天然气供应站装卸系统设施及管道构成，连接方法与安全要求</w:t>
            </w:r>
          </w:p>
          <w:p>
            <w:pPr>
              <w:widowControl/>
              <w:ind w:firstLine="210" w:firstLineChars="100"/>
              <w:rPr>
                <w:rFonts w:ascii="宋体" w:hAnsi="宋体" w:eastAsia="宋体" w:cs="宋体"/>
                <w:szCs w:val="21"/>
              </w:rPr>
            </w:pPr>
            <w:r>
              <w:rPr>
                <w:rFonts w:hint="eastAsia" w:ascii="宋体" w:hAnsi="宋体" w:eastAsia="宋体" w:cs="宋体"/>
                <w:szCs w:val="21"/>
              </w:rPr>
              <w:t>5.1.3 压缩天然气装卸系统管路和阀门关闭的作业步骤以及相关仪表的读数方法</w:t>
            </w:r>
          </w:p>
          <w:p>
            <w:pPr>
              <w:widowControl/>
              <w:ind w:firstLine="210" w:firstLineChars="100"/>
              <w:rPr>
                <w:rFonts w:ascii="宋体" w:hAnsi="宋体" w:eastAsia="宋体" w:cs="宋体"/>
                <w:szCs w:val="21"/>
              </w:rPr>
            </w:pPr>
            <w:r>
              <w:rPr>
                <w:rFonts w:hint="eastAsia" w:ascii="宋体" w:hAnsi="宋体" w:eastAsia="宋体" w:cs="宋体"/>
                <w:szCs w:val="21"/>
              </w:rPr>
              <w:t>5.1.4 压缩天然气装卸工艺记录表的填写要求和规定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szCs w:val="21"/>
              </w:rPr>
            </w:pPr>
            <w:r>
              <w:rPr>
                <w:rFonts w:hint="eastAsia" w:ascii="宋体" w:hAnsi="宋体" w:eastAsia="宋体" w:cs="宋体"/>
                <w:bCs/>
                <w:szCs w:val="21"/>
              </w:rPr>
              <w:t>5.2天然气压缩与储存</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szCs w:val="21"/>
              </w:rPr>
            </w:pPr>
            <w:r>
              <w:rPr>
                <w:rFonts w:hint="eastAsia" w:ascii="宋体" w:hAnsi="宋体" w:eastAsia="宋体" w:cs="宋体"/>
                <w:bCs/>
                <w:szCs w:val="21"/>
              </w:rPr>
              <w:t>5.2.1 能执行天然气压缩与高压储存设施及附属设施开机前检查</w:t>
            </w:r>
          </w:p>
          <w:p>
            <w:pPr>
              <w:widowControl/>
              <w:ind w:firstLine="210" w:firstLineChars="100"/>
              <w:rPr>
                <w:rFonts w:ascii="宋体" w:hAnsi="宋体" w:eastAsia="宋体" w:cs="宋体"/>
                <w:bCs/>
                <w:szCs w:val="21"/>
              </w:rPr>
            </w:pPr>
            <w:r>
              <w:rPr>
                <w:rFonts w:hint="eastAsia" w:ascii="宋体" w:hAnsi="宋体" w:eastAsia="宋体" w:cs="宋体"/>
                <w:bCs/>
                <w:szCs w:val="21"/>
              </w:rPr>
              <w:t>5.2.2能操作工艺管线上的阀门，启动压缩天然气压缩机</w:t>
            </w:r>
          </w:p>
          <w:p>
            <w:pPr>
              <w:widowControl/>
              <w:ind w:firstLine="210" w:firstLineChars="100"/>
              <w:rPr>
                <w:rFonts w:ascii="宋体" w:hAnsi="宋体" w:eastAsia="宋体" w:cs="宋体"/>
                <w:bCs/>
                <w:szCs w:val="21"/>
              </w:rPr>
            </w:pPr>
            <w:r>
              <w:rPr>
                <w:rFonts w:hint="eastAsia" w:ascii="宋体" w:hAnsi="宋体" w:eastAsia="宋体" w:cs="宋体"/>
                <w:bCs/>
                <w:szCs w:val="21"/>
              </w:rPr>
              <w:t>5.2.3能观察运行情况并记录工艺参数</w:t>
            </w:r>
          </w:p>
          <w:p>
            <w:pPr>
              <w:widowControl/>
              <w:ind w:firstLine="210" w:firstLineChars="100"/>
              <w:rPr>
                <w:rFonts w:ascii="宋体" w:hAnsi="宋体" w:eastAsia="宋体" w:cs="宋体"/>
                <w:bCs/>
                <w:szCs w:val="21"/>
              </w:rPr>
            </w:pPr>
            <w:r>
              <w:rPr>
                <w:rFonts w:hint="eastAsia" w:ascii="宋体" w:hAnsi="宋体" w:eastAsia="宋体" w:cs="宋体"/>
                <w:bCs/>
                <w:szCs w:val="21"/>
              </w:rPr>
              <w:t>5.2.4能按工艺顺序关闭阀门，结束作业，完成压缩与储存工艺系统的排污</w:t>
            </w:r>
          </w:p>
          <w:p>
            <w:pPr>
              <w:widowControl/>
              <w:ind w:firstLine="210" w:firstLineChars="100"/>
              <w:rPr>
                <w:rFonts w:ascii="宋体" w:hAnsi="宋体" w:eastAsia="宋体" w:cs="宋体"/>
                <w:bCs/>
                <w:szCs w:val="21"/>
              </w:rPr>
            </w:pPr>
            <w:r>
              <w:rPr>
                <w:rFonts w:hint="eastAsia" w:ascii="宋体" w:hAnsi="宋体" w:eastAsia="宋体" w:cs="宋体"/>
                <w:bCs/>
                <w:szCs w:val="21"/>
              </w:rPr>
              <w:t>5.2.5能填写天然气压缩与储存工艺的记录表</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5.2.1 压缩天然气储存步骤、作业环境及和作业条件要求</w:t>
            </w:r>
          </w:p>
          <w:p>
            <w:pPr>
              <w:widowControl/>
              <w:ind w:firstLine="210" w:firstLineChars="100"/>
              <w:rPr>
                <w:rFonts w:ascii="宋体" w:hAnsi="宋体" w:eastAsia="宋体" w:cs="宋体"/>
                <w:szCs w:val="21"/>
              </w:rPr>
            </w:pPr>
            <w:r>
              <w:rPr>
                <w:rFonts w:hint="eastAsia" w:ascii="宋体" w:hAnsi="宋体" w:eastAsia="宋体" w:cs="宋体"/>
                <w:szCs w:val="21"/>
              </w:rPr>
              <w:t>5.2.2 压缩天然气储气设施、压缩天然气压缩机类型与特点、附件及其作用</w:t>
            </w:r>
          </w:p>
          <w:p>
            <w:pPr>
              <w:widowControl/>
              <w:ind w:firstLine="210" w:firstLineChars="100"/>
              <w:rPr>
                <w:rFonts w:ascii="宋体" w:hAnsi="宋体" w:eastAsia="宋体" w:cs="宋体"/>
                <w:szCs w:val="21"/>
              </w:rPr>
            </w:pPr>
            <w:r>
              <w:rPr>
                <w:rFonts w:hint="eastAsia" w:ascii="宋体" w:hAnsi="宋体" w:eastAsia="宋体" w:cs="宋体"/>
                <w:szCs w:val="21"/>
              </w:rPr>
              <w:t>5.2.3 压缩天然气储存管路系统上相关设施（包括脱水、脱硫、缓冲回收、顺序控制器等装置）的功能及压缩天然气管路系统构成</w:t>
            </w:r>
          </w:p>
          <w:p>
            <w:pPr>
              <w:widowControl/>
              <w:ind w:firstLine="210" w:firstLineChars="100"/>
              <w:rPr>
                <w:rFonts w:ascii="宋体" w:hAnsi="宋体" w:eastAsia="宋体" w:cs="宋体"/>
                <w:szCs w:val="21"/>
              </w:rPr>
            </w:pPr>
            <w:r>
              <w:rPr>
                <w:rFonts w:hint="eastAsia" w:ascii="宋体" w:hAnsi="宋体" w:eastAsia="宋体" w:cs="宋体"/>
                <w:szCs w:val="21"/>
              </w:rPr>
              <w:t>5.2.4 天然气压缩储气系统管路和压缩天然气阀门关闭的作业步骤以及相关仪表的读数方法</w:t>
            </w:r>
          </w:p>
          <w:p>
            <w:pPr>
              <w:widowControl/>
              <w:ind w:firstLine="210" w:firstLineChars="100"/>
              <w:rPr>
                <w:rFonts w:ascii="宋体" w:hAnsi="宋体" w:eastAsia="宋体" w:cs="宋体"/>
                <w:bCs/>
                <w:szCs w:val="21"/>
              </w:rPr>
            </w:pPr>
            <w:r>
              <w:rPr>
                <w:rFonts w:hint="eastAsia" w:ascii="宋体" w:hAnsi="宋体" w:eastAsia="宋体" w:cs="宋体"/>
                <w:szCs w:val="21"/>
              </w:rPr>
              <w:t>5.2.5 压缩天然气储气设施排污作业步骤与安全要求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szCs w:val="21"/>
              </w:rPr>
            </w:pPr>
            <w:r>
              <w:rPr>
                <w:rFonts w:hint="eastAsia" w:ascii="宋体" w:hAnsi="宋体" w:eastAsia="宋体" w:cs="宋体"/>
                <w:bCs/>
                <w:szCs w:val="21"/>
              </w:rPr>
              <w:t>5.3液化天然气转换压缩天然气操作</w:t>
            </w:r>
          </w:p>
        </w:tc>
        <w:tc>
          <w:tcPr>
            <w:tcW w:w="3261" w:type="dxa"/>
            <w:tcBorders>
              <w:top w:val="single" w:color="auto" w:sz="4" w:space="0"/>
              <w:left w:val="single" w:color="auto" w:sz="4" w:space="0"/>
              <w:bottom w:val="single" w:color="auto" w:sz="4" w:space="0"/>
              <w:right w:val="single" w:color="auto" w:sz="4" w:space="0"/>
            </w:tcBorders>
            <w:shd w:val="clear" w:color="auto" w:fill="auto"/>
          </w:tcPr>
          <w:p>
            <w:pPr>
              <w:widowControl/>
              <w:ind w:firstLine="210" w:firstLineChars="100"/>
              <w:rPr>
                <w:rFonts w:ascii="宋体" w:hAnsi="宋体" w:eastAsia="宋体" w:cs="宋体"/>
                <w:bCs/>
                <w:szCs w:val="21"/>
              </w:rPr>
            </w:pPr>
            <w:r>
              <w:rPr>
                <w:rFonts w:hint="eastAsia" w:ascii="宋体" w:hAnsi="宋体" w:eastAsia="宋体" w:cs="宋体"/>
                <w:bCs/>
                <w:szCs w:val="21"/>
              </w:rPr>
              <w:t>5.3.1能执行液化天然气高压气化、液化天然气低温泵以及相关附属设施的开机前检查</w:t>
            </w:r>
          </w:p>
          <w:p>
            <w:pPr>
              <w:widowControl/>
              <w:ind w:firstLine="210" w:firstLineChars="100"/>
              <w:rPr>
                <w:rFonts w:ascii="宋体" w:hAnsi="宋体" w:eastAsia="宋体" w:cs="宋体"/>
                <w:bCs/>
                <w:szCs w:val="21"/>
              </w:rPr>
            </w:pPr>
            <w:r>
              <w:rPr>
                <w:rFonts w:hint="eastAsia" w:ascii="宋体" w:hAnsi="宋体" w:eastAsia="宋体" w:cs="宋体"/>
                <w:bCs/>
                <w:szCs w:val="21"/>
              </w:rPr>
              <w:t>5.3.2能操作工艺管线上的阀门，启动低温泵</w:t>
            </w:r>
          </w:p>
          <w:p>
            <w:pPr>
              <w:widowControl/>
              <w:ind w:firstLine="210" w:firstLineChars="100"/>
              <w:rPr>
                <w:rFonts w:ascii="宋体" w:hAnsi="宋体" w:eastAsia="宋体" w:cs="宋体"/>
                <w:bCs/>
                <w:szCs w:val="21"/>
              </w:rPr>
            </w:pPr>
            <w:r>
              <w:rPr>
                <w:rFonts w:hint="eastAsia" w:ascii="宋体" w:hAnsi="宋体" w:eastAsia="宋体" w:cs="宋体"/>
                <w:bCs/>
                <w:szCs w:val="21"/>
              </w:rPr>
              <w:t>5.3.3能按工艺顺序关闭阀门，结束作业并完成压缩与储存工艺系统的排污</w:t>
            </w:r>
          </w:p>
          <w:p>
            <w:pPr>
              <w:widowControl/>
              <w:ind w:firstLine="210" w:firstLineChars="100"/>
              <w:rPr>
                <w:rFonts w:ascii="宋体" w:hAnsi="宋体" w:eastAsia="宋体" w:cs="宋体"/>
                <w:bCs/>
                <w:szCs w:val="21"/>
              </w:rPr>
            </w:pPr>
            <w:r>
              <w:rPr>
                <w:rFonts w:hint="eastAsia" w:ascii="宋体" w:hAnsi="宋体" w:eastAsia="宋体" w:cs="宋体"/>
                <w:bCs/>
                <w:szCs w:val="21"/>
              </w:rPr>
              <w:t>5.3.4能填写液化天然气转化压缩天然气工艺的记录表</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5.3.1 液化天然气转换压缩天然气作业步骤、作业环境及条件要求</w:t>
            </w:r>
          </w:p>
          <w:p>
            <w:pPr>
              <w:widowControl/>
              <w:ind w:firstLine="210" w:firstLineChars="100"/>
              <w:rPr>
                <w:rFonts w:ascii="宋体" w:hAnsi="宋体" w:eastAsia="宋体" w:cs="宋体"/>
                <w:szCs w:val="21"/>
              </w:rPr>
            </w:pPr>
            <w:r>
              <w:rPr>
                <w:rFonts w:hint="eastAsia" w:ascii="宋体" w:hAnsi="宋体" w:eastAsia="宋体" w:cs="宋体"/>
                <w:szCs w:val="21"/>
              </w:rPr>
              <w:t>5.3.2 液化天然气柱塞泵、高压气化器的特点、附件及作用</w:t>
            </w:r>
          </w:p>
          <w:p>
            <w:pPr>
              <w:widowControl/>
              <w:ind w:firstLine="210" w:firstLineChars="100"/>
              <w:rPr>
                <w:rFonts w:ascii="宋体" w:hAnsi="宋体" w:eastAsia="宋体" w:cs="宋体"/>
                <w:szCs w:val="21"/>
              </w:rPr>
            </w:pPr>
            <w:r>
              <w:rPr>
                <w:rFonts w:hint="eastAsia" w:ascii="宋体" w:hAnsi="宋体" w:eastAsia="宋体" w:cs="宋体"/>
                <w:szCs w:val="21"/>
              </w:rPr>
              <w:t>5.3.3 液化天然气转换压缩天然气工艺管路系统的构成及安全要求</w:t>
            </w:r>
          </w:p>
          <w:p>
            <w:pPr>
              <w:widowControl/>
              <w:ind w:firstLine="210" w:firstLineChars="100"/>
              <w:rPr>
                <w:rFonts w:ascii="宋体" w:hAnsi="宋体" w:eastAsia="宋体" w:cs="宋体"/>
                <w:bCs/>
                <w:szCs w:val="21"/>
              </w:rPr>
            </w:pPr>
            <w:r>
              <w:rPr>
                <w:rFonts w:hint="eastAsia" w:ascii="宋体" w:hAnsi="宋体" w:eastAsia="宋体" w:cs="宋体"/>
                <w:szCs w:val="21"/>
              </w:rPr>
              <w:t>5.3.4 液化天然气转换压缩天然气工艺系统管路、阀门关闭的作业步骤以及相关仪表的读数方法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7"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6.</w:t>
            </w:r>
          </w:p>
          <w:p>
            <w:pPr>
              <w:widowControl/>
              <w:jc w:val="center"/>
              <w:rPr>
                <w:rFonts w:ascii="宋体" w:hAnsi="宋体" w:eastAsia="宋体" w:cs="宋体"/>
                <w:szCs w:val="21"/>
              </w:rPr>
            </w:pPr>
            <w:r>
              <w:rPr>
                <w:rFonts w:hint="eastAsia" w:ascii="宋体" w:hAnsi="宋体" w:eastAsia="宋体" w:cs="宋体"/>
                <w:szCs w:val="21"/>
              </w:rPr>
              <w:t>液化石油气储配操作</w:t>
            </w:r>
          </w:p>
          <w:p>
            <w:pPr>
              <w:jc w:val="center"/>
              <w:rPr>
                <w:rFonts w:ascii="宋体" w:hAnsi="宋体" w:eastAsia="宋体" w:cs="宋体"/>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6.1液化石油气装卸</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6.1.1能进行液化石油气装卸作业前的检查和准备，会连接防静电接地线</w:t>
            </w:r>
          </w:p>
          <w:p>
            <w:pPr>
              <w:widowControl/>
              <w:ind w:firstLine="210" w:firstLineChars="100"/>
              <w:rPr>
                <w:rFonts w:ascii="宋体" w:hAnsi="宋体" w:eastAsia="宋体" w:cs="宋体"/>
                <w:szCs w:val="21"/>
              </w:rPr>
            </w:pPr>
            <w:r>
              <w:rPr>
                <w:rFonts w:hint="eastAsia" w:ascii="宋体" w:hAnsi="宋体" w:eastAsia="宋体" w:cs="宋体"/>
                <w:szCs w:val="21"/>
              </w:rPr>
              <w:t>6.1.2能对接液化石油气槽罐与装卸设施，会按工艺顺序开启气液相阀门</w:t>
            </w:r>
          </w:p>
          <w:p>
            <w:pPr>
              <w:widowControl/>
              <w:ind w:firstLine="210" w:firstLineChars="100"/>
              <w:rPr>
                <w:rFonts w:ascii="宋体" w:hAnsi="宋体" w:eastAsia="宋体" w:cs="宋体"/>
                <w:szCs w:val="21"/>
              </w:rPr>
            </w:pPr>
            <w:r>
              <w:rPr>
                <w:rFonts w:hint="eastAsia" w:ascii="宋体" w:hAnsi="宋体" w:eastAsia="宋体" w:cs="宋体"/>
                <w:szCs w:val="21"/>
              </w:rPr>
              <w:t>6.1.3 能识别液化石油气装卸进度</w:t>
            </w:r>
          </w:p>
          <w:p>
            <w:pPr>
              <w:widowControl/>
              <w:ind w:firstLine="210" w:firstLineChars="100"/>
              <w:rPr>
                <w:rFonts w:ascii="宋体" w:hAnsi="宋体" w:eastAsia="宋体" w:cs="宋体"/>
                <w:szCs w:val="21"/>
              </w:rPr>
            </w:pPr>
            <w:r>
              <w:rPr>
                <w:rFonts w:hint="eastAsia" w:ascii="宋体" w:hAnsi="宋体" w:eastAsia="宋体" w:cs="宋体"/>
                <w:szCs w:val="21"/>
              </w:rPr>
              <w:t>6.1.4 能执行气液相阀门关闭和装卸设施拆卸</w:t>
            </w:r>
          </w:p>
          <w:p>
            <w:pPr>
              <w:widowControl/>
              <w:ind w:firstLine="210" w:firstLineChars="100"/>
              <w:rPr>
                <w:rFonts w:ascii="宋体" w:hAnsi="宋体" w:eastAsia="宋体" w:cs="宋体"/>
                <w:szCs w:val="21"/>
              </w:rPr>
            </w:pPr>
            <w:r>
              <w:rPr>
                <w:rFonts w:hint="eastAsia" w:ascii="宋体" w:hAnsi="宋体" w:eastAsia="宋体" w:cs="宋体"/>
                <w:szCs w:val="21"/>
              </w:rPr>
              <w:t>6.1.5 能填写装卸作业记录表</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6.1.1液化石油气槽罐装卸系统的工艺流程与系统构成</w:t>
            </w:r>
          </w:p>
          <w:p>
            <w:pPr>
              <w:widowControl/>
              <w:ind w:firstLine="210" w:firstLineChars="100"/>
              <w:rPr>
                <w:rFonts w:ascii="宋体" w:hAnsi="宋体" w:eastAsia="宋体" w:cs="宋体"/>
                <w:szCs w:val="21"/>
              </w:rPr>
            </w:pPr>
            <w:r>
              <w:rPr>
                <w:rFonts w:hint="eastAsia" w:ascii="宋体" w:hAnsi="宋体" w:eastAsia="宋体" w:cs="宋体"/>
                <w:szCs w:val="21"/>
              </w:rPr>
              <w:t>6.1.2 液化石油气槽罐装卸系统开机检查规定与要求</w:t>
            </w:r>
          </w:p>
          <w:p>
            <w:pPr>
              <w:widowControl/>
              <w:ind w:firstLine="210" w:firstLineChars="100"/>
              <w:rPr>
                <w:rFonts w:ascii="宋体" w:hAnsi="宋体" w:eastAsia="宋体" w:cs="宋体"/>
                <w:szCs w:val="21"/>
              </w:rPr>
            </w:pPr>
            <w:r>
              <w:rPr>
                <w:rFonts w:hint="eastAsia" w:ascii="宋体" w:hAnsi="宋体" w:eastAsia="宋体" w:cs="宋体"/>
                <w:szCs w:val="21"/>
              </w:rPr>
              <w:t>6.1.3 液化石油气槽罐装卸管路连接、拆卸的要求与方法</w:t>
            </w:r>
          </w:p>
          <w:p>
            <w:pPr>
              <w:widowControl/>
              <w:ind w:firstLine="210" w:firstLineChars="100"/>
              <w:rPr>
                <w:rFonts w:ascii="宋体" w:hAnsi="宋体" w:eastAsia="宋体" w:cs="宋体"/>
                <w:szCs w:val="21"/>
              </w:rPr>
            </w:pPr>
            <w:r>
              <w:rPr>
                <w:rFonts w:hint="eastAsia" w:ascii="宋体" w:hAnsi="宋体" w:eastAsia="宋体" w:cs="宋体"/>
                <w:szCs w:val="21"/>
              </w:rPr>
              <w:t>6.1.4液化石油气槽罐装卸气、液相阀门的开关顺序</w:t>
            </w:r>
          </w:p>
          <w:p>
            <w:pPr>
              <w:widowControl/>
              <w:ind w:firstLine="210" w:firstLineChars="100"/>
              <w:rPr>
                <w:rFonts w:ascii="宋体" w:hAnsi="宋体" w:eastAsia="宋体" w:cs="宋体"/>
                <w:szCs w:val="21"/>
              </w:rPr>
            </w:pPr>
            <w:r>
              <w:rPr>
                <w:rFonts w:hint="eastAsia" w:ascii="宋体" w:hAnsi="宋体" w:eastAsia="宋体" w:cs="宋体"/>
                <w:szCs w:val="21"/>
              </w:rPr>
              <w:t>6.1.5 液化石油气槽罐液位表的读数方法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6.2液化石油气储存</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6.2.1 能执行液化石油气储罐罐体及附属设施的降温、保温操作</w:t>
            </w:r>
          </w:p>
          <w:p>
            <w:pPr>
              <w:widowControl/>
              <w:ind w:firstLine="210" w:firstLineChars="100"/>
              <w:rPr>
                <w:rFonts w:ascii="宋体" w:hAnsi="宋体" w:eastAsia="宋体" w:cs="宋体"/>
                <w:szCs w:val="21"/>
              </w:rPr>
            </w:pPr>
            <w:r>
              <w:rPr>
                <w:rFonts w:hint="eastAsia" w:ascii="宋体" w:hAnsi="宋体" w:eastAsia="宋体" w:cs="宋体"/>
                <w:szCs w:val="21"/>
              </w:rPr>
              <w:t>6.2.2 能执行液化石油气储罐排污操作</w:t>
            </w:r>
          </w:p>
          <w:p>
            <w:pPr>
              <w:widowControl/>
              <w:ind w:firstLine="210" w:firstLineChars="100"/>
              <w:rPr>
                <w:rFonts w:ascii="宋体" w:hAnsi="宋体" w:eastAsia="宋体" w:cs="宋体"/>
                <w:szCs w:val="21"/>
              </w:rPr>
            </w:pPr>
            <w:r>
              <w:rPr>
                <w:rFonts w:hint="eastAsia" w:ascii="宋体" w:hAnsi="宋体" w:eastAsia="宋体" w:cs="宋体"/>
                <w:szCs w:val="21"/>
              </w:rPr>
              <w:t>6.2.3 能执行储罐区紧急切断阀的操作</w:t>
            </w:r>
          </w:p>
          <w:p>
            <w:pPr>
              <w:widowControl/>
              <w:ind w:firstLine="210" w:firstLineChars="100"/>
              <w:rPr>
                <w:rFonts w:ascii="宋体" w:hAnsi="宋体" w:eastAsia="宋体" w:cs="宋体"/>
                <w:szCs w:val="21"/>
              </w:rPr>
            </w:pPr>
            <w:r>
              <w:rPr>
                <w:rFonts w:hint="eastAsia" w:ascii="宋体" w:hAnsi="宋体" w:eastAsia="宋体" w:cs="宋体"/>
                <w:bCs/>
                <w:szCs w:val="21"/>
              </w:rPr>
              <w:t>6.2.4能填写储存作业记录表格</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6.2.1 液化石油气储罐类型与特点、储罐附件及其作用</w:t>
            </w:r>
          </w:p>
          <w:p>
            <w:pPr>
              <w:widowControl/>
              <w:ind w:firstLine="210" w:firstLineChars="100"/>
              <w:rPr>
                <w:rFonts w:ascii="宋体" w:hAnsi="宋体" w:eastAsia="宋体" w:cs="宋体"/>
                <w:szCs w:val="21"/>
              </w:rPr>
            </w:pPr>
            <w:r>
              <w:rPr>
                <w:rFonts w:hint="eastAsia" w:ascii="宋体" w:hAnsi="宋体" w:eastAsia="宋体" w:cs="宋体"/>
                <w:szCs w:val="21"/>
              </w:rPr>
              <w:t>6.2.2 液化石油气储罐罐体及附属设施的降温、保温要求与方法</w:t>
            </w:r>
          </w:p>
          <w:p>
            <w:pPr>
              <w:widowControl/>
              <w:ind w:firstLine="210" w:firstLineChars="100"/>
              <w:rPr>
                <w:rFonts w:ascii="宋体" w:hAnsi="宋体" w:eastAsia="宋体" w:cs="宋体"/>
                <w:szCs w:val="21"/>
              </w:rPr>
            </w:pPr>
            <w:r>
              <w:rPr>
                <w:rFonts w:hint="eastAsia" w:ascii="宋体" w:hAnsi="宋体" w:eastAsia="宋体" w:cs="宋体"/>
                <w:szCs w:val="21"/>
              </w:rPr>
              <w:t>6.2.3 液化石油气储罐排污作业步骤与安全要求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6.3液化石油气气瓶充装</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6.3.1能操作机械搬运、码放液化石油气气瓶</w:t>
            </w:r>
          </w:p>
          <w:p>
            <w:pPr>
              <w:widowControl/>
              <w:ind w:firstLine="210" w:firstLineChars="100"/>
              <w:rPr>
                <w:rFonts w:ascii="宋体" w:hAnsi="宋体" w:eastAsia="宋体" w:cs="宋体"/>
                <w:szCs w:val="21"/>
              </w:rPr>
            </w:pPr>
            <w:r>
              <w:rPr>
                <w:rFonts w:hint="eastAsia" w:ascii="宋体" w:hAnsi="宋体" w:eastAsia="宋体" w:cs="宋体"/>
                <w:szCs w:val="21"/>
              </w:rPr>
              <w:t>6.3.2 能检查钢瓶和附件的外观质量</w:t>
            </w:r>
          </w:p>
          <w:p>
            <w:pPr>
              <w:widowControl/>
              <w:ind w:firstLine="210" w:firstLineChars="100"/>
              <w:rPr>
                <w:rFonts w:ascii="宋体" w:hAnsi="宋体" w:eastAsia="宋体" w:cs="宋体"/>
                <w:szCs w:val="21"/>
              </w:rPr>
            </w:pPr>
            <w:r>
              <w:rPr>
                <w:rFonts w:hint="eastAsia" w:ascii="宋体" w:hAnsi="宋体" w:eastAsia="宋体" w:cs="宋体"/>
                <w:szCs w:val="21"/>
              </w:rPr>
              <w:t>6.3.3能开启工艺控制阀门和灌瓶枪充装液化石油气</w:t>
            </w:r>
          </w:p>
          <w:p>
            <w:pPr>
              <w:widowControl/>
              <w:ind w:firstLine="210" w:firstLineChars="100"/>
              <w:rPr>
                <w:rFonts w:ascii="宋体" w:hAnsi="宋体" w:eastAsia="宋体" w:cs="宋体"/>
                <w:szCs w:val="21"/>
              </w:rPr>
            </w:pPr>
            <w:r>
              <w:rPr>
                <w:rFonts w:hint="eastAsia" w:ascii="宋体" w:hAnsi="宋体" w:eastAsia="宋体" w:cs="宋体"/>
                <w:szCs w:val="21"/>
              </w:rPr>
              <w:t>6.3.4能检查液化石油气充装重量，会做充装后钢瓶的泄漏排查</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6.3.1液化石油气钢瓶的规格、构成及作用</w:t>
            </w:r>
          </w:p>
          <w:p>
            <w:pPr>
              <w:widowControl/>
              <w:ind w:firstLine="210" w:firstLineChars="100"/>
              <w:rPr>
                <w:rFonts w:ascii="宋体" w:hAnsi="宋体" w:eastAsia="宋体" w:cs="宋体"/>
                <w:szCs w:val="21"/>
              </w:rPr>
            </w:pPr>
            <w:r>
              <w:rPr>
                <w:rFonts w:hint="eastAsia" w:ascii="宋体" w:hAnsi="宋体" w:eastAsia="宋体" w:cs="宋体"/>
                <w:szCs w:val="21"/>
              </w:rPr>
              <w:t>6.3.2 液化石油气气瓶搬运码放的作业要求和外观检查的内容与要求</w:t>
            </w:r>
          </w:p>
          <w:p>
            <w:pPr>
              <w:widowControl/>
              <w:ind w:firstLine="210" w:firstLineChars="100"/>
              <w:rPr>
                <w:rFonts w:ascii="宋体" w:hAnsi="宋体" w:eastAsia="宋体" w:cs="宋体"/>
                <w:szCs w:val="21"/>
              </w:rPr>
            </w:pPr>
            <w:r>
              <w:rPr>
                <w:rFonts w:hint="eastAsia" w:ascii="宋体" w:hAnsi="宋体" w:eastAsia="宋体" w:cs="宋体"/>
                <w:szCs w:val="21"/>
              </w:rPr>
              <w:t>6.3.3 液化石油气气瓶充装的作业步骤与安全要求</w:t>
            </w:r>
          </w:p>
          <w:p>
            <w:pPr>
              <w:widowControl/>
              <w:ind w:firstLine="210" w:firstLineChars="100"/>
              <w:rPr>
                <w:rFonts w:ascii="宋体" w:hAnsi="宋体" w:eastAsia="宋体" w:cs="宋体"/>
                <w:szCs w:val="21"/>
              </w:rPr>
            </w:pPr>
            <w:r>
              <w:rPr>
                <w:rFonts w:hint="eastAsia" w:ascii="宋体" w:hAnsi="宋体" w:eastAsia="宋体" w:cs="宋体"/>
                <w:szCs w:val="21"/>
              </w:rPr>
              <w:t>6.3.4 液化石油气气瓶充装设备的构成与操作注意事项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7"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6.4液化石油气气化与混气</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6.4.1能执行液化石油气气化和混气设施的开机前检查</w:t>
            </w:r>
          </w:p>
          <w:p>
            <w:pPr>
              <w:widowControl/>
              <w:ind w:firstLine="210" w:firstLineChars="100"/>
              <w:rPr>
                <w:rFonts w:ascii="宋体" w:hAnsi="宋体" w:eastAsia="宋体" w:cs="宋体"/>
                <w:szCs w:val="21"/>
              </w:rPr>
            </w:pPr>
            <w:r>
              <w:rPr>
                <w:rFonts w:hint="eastAsia" w:ascii="宋体" w:hAnsi="宋体" w:eastAsia="宋体" w:cs="宋体"/>
                <w:szCs w:val="21"/>
              </w:rPr>
              <w:t>6.4.2能按工艺顺序开启阀门，实施液化石油气自然气化</w:t>
            </w:r>
          </w:p>
          <w:p>
            <w:pPr>
              <w:widowControl/>
              <w:ind w:firstLine="210" w:firstLineChars="100"/>
              <w:rPr>
                <w:rFonts w:ascii="宋体" w:hAnsi="宋体" w:eastAsia="宋体" w:cs="宋体"/>
                <w:szCs w:val="21"/>
              </w:rPr>
            </w:pPr>
            <w:r>
              <w:rPr>
                <w:rFonts w:hint="eastAsia" w:ascii="宋体" w:hAnsi="宋体" w:eastAsia="宋体" w:cs="宋体"/>
                <w:szCs w:val="21"/>
              </w:rPr>
              <w:t>6.4.3能按工艺顺序关闭阀门和气化设施，并排污放散</w:t>
            </w:r>
          </w:p>
          <w:p>
            <w:pPr>
              <w:widowControl/>
              <w:ind w:firstLine="210" w:firstLineChars="100"/>
              <w:rPr>
                <w:rFonts w:ascii="宋体" w:hAnsi="宋体" w:eastAsia="宋体" w:cs="宋体"/>
                <w:szCs w:val="21"/>
              </w:rPr>
            </w:pPr>
            <w:r>
              <w:rPr>
                <w:rFonts w:hint="eastAsia" w:ascii="宋体" w:hAnsi="宋体" w:eastAsia="宋体" w:cs="宋体"/>
                <w:szCs w:val="21"/>
              </w:rPr>
              <w:t>6.4.4能填写气化与混气作业记录表</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6.4.1 液化石油气气化和混气设施开机检查的规定及要求</w:t>
            </w:r>
          </w:p>
          <w:p>
            <w:pPr>
              <w:widowControl/>
              <w:ind w:firstLine="210" w:firstLineChars="100"/>
              <w:rPr>
                <w:rFonts w:ascii="宋体" w:hAnsi="宋体" w:eastAsia="宋体" w:cs="宋体"/>
                <w:szCs w:val="21"/>
              </w:rPr>
            </w:pPr>
            <w:r>
              <w:rPr>
                <w:rFonts w:hint="eastAsia" w:ascii="宋体" w:hAnsi="宋体" w:eastAsia="宋体" w:cs="宋体"/>
                <w:szCs w:val="21"/>
              </w:rPr>
              <w:t>6.4.2 液化石油气的气化方式和气化设备的类型</w:t>
            </w:r>
          </w:p>
          <w:p>
            <w:pPr>
              <w:widowControl/>
              <w:ind w:firstLine="210" w:firstLineChars="100"/>
              <w:rPr>
                <w:rFonts w:ascii="宋体" w:hAnsi="宋体" w:eastAsia="宋体" w:cs="宋体"/>
                <w:szCs w:val="21"/>
              </w:rPr>
            </w:pPr>
            <w:r>
              <w:rPr>
                <w:rFonts w:hint="eastAsia" w:ascii="宋体" w:hAnsi="宋体" w:eastAsia="宋体" w:cs="宋体"/>
                <w:szCs w:val="21"/>
              </w:rPr>
              <w:t>6.4.3 液化石油气排污与放散的作业要求</w:t>
            </w:r>
          </w:p>
          <w:p>
            <w:pPr>
              <w:widowControl/>
              <w:ind w:firstLine="210" w:firstLineChars="100"/>
              <w:rPr>
                <w:rFonts w:ascii="宋体" w:hAnsi="宋体" w:eastAsia="宋体" w:cs="宋体"/>
                <w:szCs w:val="21"/>
              </w:rPr>
            </w:pPr>
            <w:r>
              <w:rPr>
                <w:rFonts w:hint="eastAsia" w:ascii="宋体" w:hAnsi="宋体" w:eastAsia="宋体" w:cs="宋体"/>
                <w:szCs w:val="21"/>
              </w:rPr>
              <w:t>6.4.4 液化石油气自然气化的作业步骤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6.5液化石油气残液回收</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6.5.1 能执行液化石油气钢瓶和抽残设施的检查</w:t>
            </w:r>
          </w:p>
          <w:p>
            <w:pPr>
              <w:widowControl/>
              <w:ind w:firstLine="210" w:firstLineChars="100"/>
              <w:rPr>
                <w:rFonts w:ascii="宋体" w:hAnsi="宋体" w:eastAsia="宋体" w:cs="宋体"/>
                <w:szCs w:val="21"/>
              </w:rPr>
            </w:pPr>
            <w:r>
              <w:rPr>
                <w:rFonts w:hint="eastAsia" w:ascii="宋体" w:hAnsi="宋体" w:eastAsia="宋体" w:cs="宋体"/>
                <w:szCs w:val="21"/>
              </w:rPr>
              <w:t>6.5.2能操作正压式残液回收设施回收残液</w:t>
            </w:r>
          </w:p>
          <w:p>
            <w:pPr>
              <w:widowControl/>
              <w:ind w:firstLine="210" w:firstLineChars="100"/>
              <w:rPr>
                <w:rFonts w:ascii="宋体" w:hAnsi="宋体" w:eastAsia="宋体" w:cs="宋体"/>
                <w:szCs w:val="21"/>
              </w:rPr>
            </w:pPr>
            <w:r>
              <w:rPr>
                <w:rFonts w:hint="eastAsia" w:ascii="宋体" w:hAnsi="宋体" w:eastAsia="宋体" w:cs="宋体"/>
                <w:szCs w:val="21"/>
              </w:rPr>
              <w:t>6.5.3能按工艺顺序关闭抽残设施和容器，结束作业</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6.5.1 液化石油气钢瓶和抽残设施检查的规定与要求</w:t>
            </w:r>
          </w:p>
          <w:p>
            <w:pPr>
              <w:widowControl/>
              <w:ind w:firstLine="210" w:firstLineChars="100"/>
              <w:rPr>
                <w:rFonts w:ascii="宋体" w:hAnsi="宋体" w:eastAsia="宋体" w:cs="宋体"/>
                <w:szCs w:val="21"/>
              </w:rPr>
            </w:pPr>
            <w:r>
              <w:rPr>
                <w:rFonts w:hint="eastAsia" w:ascii="宋体" w:hAnsi="宋体" w:eastAsia="宋体" w:cs="宋体"/>
                <w:szCs w:val="21"/>
              </w:rPr>
              <w:t>6.5.2 液化石油气钢瓶残液正压回收工艺设施的操作步骤及安全要求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ascii="宋体" w:hAnsi="宋体" w:eastAsia="宋体" w:cs="宋体"/>
                <w:szCs w:val="21"/>
              </w:rPr>
              <w:t>7.</w:t>
            </w:r>
          </w:p>
          <w:p>
            <w:pPr>
              <w:widowControl/>
              <w:jc w:val="center"/>
              <w:rPr>
                <w:rFonts w:ascii="宋体" w:hAnsi="宋体" w:eastAsia="宋体" w:cs="宋体"/>
                <w:szCs w:val="21"/>
              </w:rPr>
            </w:pPr>
            <w:r>
              <w:rPr>
                <w:rFonts w:hint="eastAsia" w:ascii="宋体" w:hAnsi="宋体" w:eastAsia="宋体" w:cs="宋体"/>
                <w:szCs w:val="21"/>
              </w:rPr>
              <w:t>人工燃气储配操作</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highlight w:val="yellow"/>
              </w:rPr>
            </w:pPr>
            <w:r>
              <w:rPr>
                <w:rFonts w:ascii="宋体" w:hAnsi="宋体" w:eastAsia="宋体" w:cs="宋体"/>
                <w:bCs/>
                <w:szCs w:val="21"/>
              </w:rPr>
              <w:t>7</w:t>
            </w:r>
            <w:r>
              <w:rPr>
                <w:rFonts w:hint="eastAsia" w:ascii="宋体" w:hAnsi="宋体" w:eastAsia="宋体" w:cs="宋体"/>
                <w:bCs/>
                <w:szCs w:val="21"/>
              </w:rPr>
              <w:t>.1人工燃气过滤净化</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zCs w:val="21"/>
                <w14:textFill>
                  <w14:solidFill>
                    <w14:schemeClr w14:val="tx1"/>
                  </w14:solidFill>
                </w14:textFill>
              </w:rPr>
              <w:t>7.1.1 能执行</w:t>
            </w:r>
            <w:r>
              <w:rPr>
                <w:rFonts w:hint="eastAsia" w:ascii="宋体" w:hAnsi="宋体" w:eastAsia="宋体" w:cs="宋体"/>
                <w:color w:val="000000" w:themeColor="text1"/>
                <w:szCs w:val="21"/>
                <w14:textFill>
                  <w14:solidFill>
                    <w14:schemeClr w14:val="tx1"/>
                  </w14:solidFill>
                </w14:textFill>
              </w:rPr>
              <w:t>干法</w:t>
            </w:r>
            <w:r>
              <w:rPr>
                <w:rFonts w:ascii="宋体" w:hAnsi="宋体" w:eastAsia="宋体" w:cs="宋体"/>
                <w:color w:val="000000" w:themeColor="text1"/>
                <w:szCs w:val="21"/>
                <w14:textFill>
                  <w14:solidFill>
                    <w14:schemeClr w14:val="tx1"/>
                  </w14:solidFill>
                </w14:textFill>
              </w:rPr>
              <w:t>脱硫箱</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s="宋体"/>
                <w:color w:val="000000" w:themeColor="text1"/>
                <w:szCs w:val="21"/>
                <w14:textFill>
                  <w14:solidFill>
                    <w14:schemeClr w14:val="tx1"/>
                  </w14:solidFill>
                </w14:textFill>
              </w:rPr>
              <w:t>塔开启</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s="宋体"/>
                <w:color w:val="000000" w:themeColor="text1"/>
                <w:szCs w:val="21"/>
                <w14:textFill>
                  <w14:solidFill>
                    <w14:schemeClr w14:val="tx1"/>
                  </w14:solidFill>
                </w14:textFill>
              </w:rPr>
              <w:t>关闭通气操作</w:t>
            </w:r>
          </w:p>
          <w:p>
            <w:pPr>
              <w:widowControl/>
              <w:ind w:firstLine="210" w:firstLineChars="100"/>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zCs w:val="21"/>
                <w14:textFill>
                  <w14:solidFill>
                    <w14:schemeClr w14:val="tx1"/>
                  </w14:solidFill>
                </w14:textFill>
              </w:rPr>
              <w:t>7.1.2 能记录过滤净化装置的压差变化，并判断压差是否正常</w:t>
            </w:r>
          </w:p>
          <w:p>
            <w:pPr>
              <w:widowControl/>
              <w:ind w:firstLine="210" w:firstLineChars="100"/>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zCs w:val="21"/>
                <w14:textFill>
                  <w14:solidFill>
                    <w14:schemeClr w14:val="tx1"/>
                  </w14:solidFill>
                </w14:textFill>
              </w:rPr>
              <w:t>7.1.3 能执行脱硫箱设施操作</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s="宋体"/>
                <w:color w:val="000000" w:themeColor="text1"/>
                <w:szCs w:val="21"/>
                <w14:textFill>
                  <w14:solidFill>
                    <w14:schemeClr w14:val="tx1"/>
                  </w14:solidFill>
                </w14:textFill>
              </w:rPr>
              <w:t>更换常压氧化铁脱硫剂还原脱硫剂</w:t>
            </w:r>
          </w:p>
          <w:p>
            <w:pPr>
              <w:widowControl/>
              <w:ind w:firstLine="210" w:firstLineChars="100"/>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zCs w:val="21"/>
                <w14:textFill>
                  <w14:solidFill>
                    <w14:schemeClr w14:val="tx1"/>
                  </w14:solidFill>
                </w14:textFill>
              </w:rPr>
              <w:t>7.1.4 能执行净化装置的清洁排污操作</w:t>
            </w:r>
          </w:p>
          <w:p>
            <w:pPr>
              <w:widowControl/>
              <w:ind w:firstLine="210" w:firstLineChars="1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7</w:t>
            </w:r>
            <w:r>
              <w:rPr>
                <w:rFonts w:ascii="宋体" w:hAnsi="宋体" w:eastAsia="宋体" w:cs="宋体"/>
                <w:color w:val="000000" w:themeColor="text1"/>
                <w:szCs w:val="21"/>
                <w14:textFill>
                  <w14:solidFill>
                    <w14:schemeClr w14:val="tx1"/>
                  </w14:solidFill>
                </w14:textFill>
              </w:rPr>
              <w:t>.1.5 能填写净化工艺工作记录</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zCs w:val="21"/>
                <w14:textFill>
                  <w14:solidFill>
                    <w14:schemeClr w14:val="tx1"/>
                  </w14:solidFill>
                </w14:textFill>
              </w:rPr>
              <w:t>7.1.1 干式脱硫净化装置的操作方法</w:t>
            </w:r>
          </w:p>
          <w:p>
            <w:pPr>
              <w:widowControl/>
              <w:ind w:firstLine="210" w:firstLineChars="100"/>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zCs w:val="21"/>
                <w14:textFill>
                  <w14:solidFill>
                    <w14:schemeClr w14:val="tx1"/>
                  </w14:solidFill>
                </w14:textFill>
              </w:rPr>
              <w:t>7.1.2 过滤净化装置压差识读方法及判断依据</w:t>
            </w:r>
          </w:p>
          <w:p>
            <w:pPr>
              <w:widowControl/>
              <w:ind w:firstLine="210" w:firstLineChars="100"/>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zCs w:val="21"/>
                <w14:textFill>
                  <w14:solidFill>
                    <w14:schemeClr w14:val="tx1"/>
                  </w14:solidFill>
                </w14:textFill>
              </w:rPr>
              <w:t>7.1.3 人工燃气</w:t>
            </w:r>
            <w:r>
              <w:rPr>
                <w:rFonts w:hint="eastAsia" w:ascii="宋体" w:hAnsi="宋体" w:eastAsia="宋体" w:cs="宋体"/>
                <w:color w:val="000000" w:themeColor="text1"/>
                <w:szCs w:val="21"/>
                <w14:textFill>
                  <w14:solidFill>
                    <w14:schemeClr w14:val="tx1"/>
                  </w14:solidFill>
                </w14:textFill>
              </w:rPr>
              <w:t>脱硫剂种类</w:t>
            </w:r>
            <w:r>
              <w:rPr>
                <w:rFonts w:ascii="宋体" w:hAnsi="宋体" w:eastAsia="宋体" w:cs="宋体"/>
                <w:color w:val="000000" w:themeColor="text1"/>
                <w:szCs w:val="21"/>
                <w14:textFill>
                  <w14:solidFill>
                    <w14:schemeClr w14:val="tx1"/>
                  </w14:solidFill>
                </w14:textFill>
              </w:rPr>
              <w:t>常压氧化铁</w:t>
            </w:r>
            <w:r>
              <w:rPr>
                <w:rFonts w:hint="eastAsia" w:ascii="宋体" w:hAnsi="宋体" w:eastAsia="宋体" w:cs="宋体"/>
                <w:color w:val="000000" w:themeColor="text1"/>
                <w:szCs w:val="21"/>
                <w14:textFill>
                  <w14:solidFill>
                    <w14:schemeClr w14:val="tx1"/>
                  </w14:solidFill>
                </w14:textFill>
              </w:rPr>
              <w:t>脱硫剂</w:t>
            </w:r>
            <w:r>
              <w:rPr>
                <w:rFonts w:ascii="宋体" w:hAnsi="宋体" w:eastAsia="宋体" w:cs="宋体"/>
                <w:color w:val="000000" w:themeColor="text1"/>
                <w:szCs w:val="21"/>
                <w14:textFill>
                  <w14:solidFill>
                    <w14:schemeClr w14:val="tx1"/>
                  </w14:solidFill>
                </w14:textFill>
              </w:rPr>
              <w:t xml:space="preserve">操作方法及注意事项 </w:t>
            </w:r>
          </w:p>
          <w:p>
            <w:pPr>
              <w:widowControl/>
              <w:ind w:firstLine="210" w:firstLineChars="100"/>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zCs w:val="21"/>
                <w14:textFill>
                  <w14:solidFill>
                    <w14:schemeClr w14:val="tx1"/>
                  </w14:solidFill>
                </w14:textFill>
              </w:rPr>
              <w:t>7.1.4 净化装置的清洁排污操作方法及注意事项</w:t>
            </w:r>
          </w:p>
          <w:p>
            <w:pPr>
              <w:widowControl/>
              <w:ind w:firstLine="210" w:firstLineChars="1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7</w:t>
            </w:r>
            <w:r>
              <w:rPr>
                <w:rFonts w:ascii="宋体" w:hAnsi="宋体" w:eastAsia="宋体" w:cs="宋体"/>
                <w:color w:val="000000" w:themeColor="text1"/>
                <w:szCs w:val="21"/>
                <w14:textFill>
                  <w14:solidFill>
                    <w14:schemeClr w14:val="tx1"/>
                  </w14:solidFill>
                </w14:textFill>
              </w:rPr>
              <w:t>.1.5 净化工作记录填写方法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highlight w:val="yellow"/>
              </w:rPr>
            </w:pPr>
            <w:r>
              <w:rPr>
                <w:rFonts w:ascii="宋体" w:hAnsi="宋体" w:eastAsia="宋体" w:cs="宋体"/>
                <w:bCs/>
                <w:szCs w:val="21"/>
              </w:rPr>
              <w:t>7</w:t>
            </w:r>
            <w:r>
              <w:rPr>
                <w:rFonts w:hint="eastAsia" w:ascii="宋体" w:hAnsi="宋体" w:eastAsia="宋体" w:cs="宋体"/>
                <w:bCs/>
                <w:szCs w:val="21"/>
              </w:rPr>
              <w:t>.2人工燃气压力调节</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ascii="宋体" w:hAnsi="宋体" w:eastAsia="宋体" w:cs="宋体"/>
                <w:szCs w:val="21"/>
              </w:rPr>
              <w:t>7.2.1 能操作</w:t>
            </w:r>
            <w:r>
              <w:rPr>
                <w:rFonts w:hint="eastAsia" w:ascii="宋体" w:hAnsi="宋体" w:eastAsia="宋体" w:cs="宋体"/>
                <w:szCs w:val="21"/>
              </w:rPr>
              <w:t>人工燃气</w:t>
            </w:r>
            <w:r>
              <w:rPr>
                <w:rFonts w:ascii="宋体" w:hAnsi="宋体" w:eastAsia="宋体" w:cs="宋体"/>
                <w:szCs w:val="21"/>
              </w:rPr>
              <w:t>调压装置，实现输气</w:t>
            </w:r>
          </w:p>
          <w:p>
            <w:pPr>
              <w:widowControl/>
              <w:ind w:firstLine="210" w:firstLineChars="100"/>
              <w:rPr>
                <w:rFonts w:ascii="宋体" w:hAnsi="宋体" w:eastAsia="宋体" w:cs="宋体"/>
                <w:szCs w:val="21"/>
              </w:rPr>
            </w:pPr>
            <w:r>
              <w:rPr>
                <w:rFonts w:ascii="宋体" w:hAnsi="宋体" w:eastAsia="宋体" w:cs="宋体"/>
                <w:szCs w:val="21"/>
              </w:rPr>
              <w:t>7.2.2 能调节调压装置的主调压器，稳定出口压力</w:t>
            </w:r>
          </w:p>
          <w:p>
            <w:pPr>
              <w:widowControl/>
              <w:ind w:firstLine="210" w:firstLineChars="100"/>
              <w:rPr>
                <w:rFonts w:ascii="宋体" w:hAnsi="宋体" w:eastAsia="宋体" w:cs="宋体"/>
                <w:szCs w:val="21"/>
              </w:rPr>
            </w:pPr>
            <w:r>
              <w:rPr>
                <w:rFonts w:ascii="宋体" w:hAnsi="宋体" w:eastAsia="宋体" w:cs="宋体"/>
                <w:szCs w:val="21"/>
              </w:rPr>
              <w:t>7.2.3 能执行水封装置操作</w:t>
            </w:r>
            <w:r>
              <w:rPr>
                <w:rFonts w:hint="eastAsia" w:ascii="宋体" w:hAnsi="宋体" w:eastAsia="宋体" w:cs="宋体"/>
                <w:szCs w:val="21"/>
              </w:rPr>
              <w:t>，</w:t>
            </w:r>
            <w:r>
              <w:rPr>
                <w:rFonts w:ascii="宋体" w:hAnsi="宋体" w:eastAsia="宋体" w:cs="宋体"/>
                <w:szCs w:val="21"/>
              </w:rPr>
              <w:t>调节控制压力</w:t>
            </w:r>
          </w:p>
          <w:p>
            <w:pPr>
              <w:widowControl/>
              <w:ind w:firstLine="210" w:firstLineChars="100"/>
              <w:rPr>
                <w:rFonts w:ascii="宋体" w:hAnsi="宋体" w:eastAsia="宋体" w:cs="宋体"/>
                <w:szCs w:val="21"/>
              </w:rPr>
            </w:pPr>
            <w:r>
              <w:rPr>
                <w:rFonts w:ascii="宋体" w:hAnsi="宋体" w:eastAsia="宋体" w:cs="宋体"/>
                <w:szCs w:val="21"/>
              </w:rPr>
              <w:t>7.2.4能填写调压装置运行参数记录表</w:t>
            </w:r>
          </w:p>
          <w:p>
            <w:pPr>
              <w:widowControl/>
              <w:ind w:firstLine="210" w:firstLineChars="100"/>
              <w:rPr>
                <w:rFonts w:ascii="宋体" w:hAnsi="宋体" w:eastAsia="宋体" w:cs="宋体"/>
                <w:szCs w:val="21"/>
              </w:rPr>
            </w:pP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ascii="宋体" w:hAnsi="宋体" w:eastAsia="宋体" w:cs="宋体"/>
                <w:szCs w:val="21"/>
              </w:rPr>
              <w:t xml:space="preserve">7.2.1 </w:t>
            </w:r>
            <w:r>
              <w:rPr>
                <w:rFonts w:hint="eastAsia" w:ascii="宋体" w:hAnsi="宋体" w:eastAsia="宋体" w:cs="宋体"/>
                <w:szCs w:val="21"/>
              </w:rPr>
              <w:t>人工燃气</w:t>
            </w:r>
            <w:r>
              <w:rPr>
                <w:rFonts w:ascii="宋体" w:hAnsi="宋体" w:eastAsia="宋体" w:cs="宋体"/>
                <w:szCs w:val="21"/>
              </w:rPr>
              <w:t>调压装置类型和通气操作方法</w:t>
            </w:r>
          </w:p>
          <w:p>
            <w:pPr>
              <w:widowControl/>
              <w:ind w:firstLine="210" w:firstLineChars="100"/>
              <w:rPr>
                <w:rFonts w:ascii="宋体" w:hAnsi="宋体" w:eastAsia="宋体" w:cs="宋体"/>
                <w:szCs w:val="21"/>
              </w:rPr>
            </w:pPr>
            <w:r>
              <w:rPr>
                <w:rFonts w:ascii="宋体" w:hAnsi="宋体" w:eastAsia="宋体" w:cs="宋体"/>
                <w:szCs w:val="21"/>
              </w:rPr>
              <w:t xml:space="preserve">7.2.2 </w:t>
            </w:r>
            <w:r>
              <w:rPr>
                <w:rFonts w:hint="eastAsia" w:ascii="宋体" w:hAnsi="宋体" w:eastAsia="宋体" w:cs="宋体"/>
                <w:szCs w:val="21"/>
              </w:rPr>
              <w:t>人工燃气</w:t>
            </w:r>
            <w:r>
              <w:rPr>
                <w:rFonts w:ascii="宋体" w:hAnsi="宋体" w:eastAsia="宋体" w:cs="宋体"/>
                <w:szCs w:val="21"/>
              </w:rPr>
              <w:t>调压装置各工作压力参数调试操作程序与注意事项</w:t>
            </w:r>
          </w:p>
          <w:p>
            <w:pPr>
              <w:widowControl/>
              <w:ind w:firstLine="210" w:firstLineChars="100"/>
              <w:rPr>
                <w:rFonts w:ascii="宋体" w:hAnsi="宋体" w:eastAsia="宋体" w:cs="宋体"/>
                <w:szCs w:val="21"/>
              </w:rPr>
            </w:pPr>
            <w:r>
              <w:rPr>
                <w:rFonts w:ascii="宋体" w:hAnsi="宋体" w:eastAsia="宋体" w:cs="宋体"/>
                <w:szCs w:val="21"/>
              </w:rPr>
              <w:t>7.2.3水封装置结构和操作方法</w:t>
            </w:r>
          </w:p>
          <w:p>
            <w:pPr>
              <w:widowControl/>
              <w:ind w:firstLine="210" w:firstLineChars="100"/>
              <w:rPr>
                <w:rFonts w:ascii="宋体" w:hAnsi="宋体" w:eastAsia="宋体" w:cs="宋体"/>
                <w:szCs w:val="21"/>
              </w:rPr>
            </w:pPr>
            <w:r>
              <w:rPr>
                <w:rFonts w:ascii="宋体" w:hAnsi="宋体" w:eastAsia="宋体" w:cs="宋体"/>
                <w:szCs w:val="21"/>
              </w:rPr>
              <w:t>7.2.4</w:t>
            </w:r>
            <w:r>
              <w:rPr>
                <w:rFonts w:hint="eastAsia" w:ascii="宋体" w:hAnsi="宋体" w:eastAsia="宋体" w:cs="宋体"/>
                <w:szCs w:val="21"/>
              </w:rPr>
              <w:t>人工燃气</w:t>
            </w:r>
            <w:r>
              <w:rPr>
                <w:rFonts w:ascii="宋体" w:hAnsi="宋体" w:eastAsia="宋体" w:cs="宋体"/>
                <w:szCs w:val="21"/>
              </w:rPr>
              <w:t>调压装置运行参数记录方法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highlight w:val="yellow"/>
              </w:rPr>
            </w:pPr>
            <w:r>
              <w:rPr>
                <w:rFonts w:ascii="宋体" w:hAnsi="宋体" w:eastAsia="宋体" w:cs="宋体"/>
                <w:bCs/>
                <w:szCs w:val="21"/>
              </w:rPr>
              <w:t>7</w:t>
            </w:r>
            <w:r>
              <w:rPr>
                <w:rFonts w:hint="eastAsia" w:ascii="宋体" w:hAnsi="宋体" w:eastAsia="宋体" w:cs="宋体"/>
                <w:bCs/>
                <w:szCs w:val="21"/>
              </w:rPr>
              <w:t>.3人工燃气加臭</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ascii="宋体" w:hAnsi="宋体" w:eastAsia="宋体" w:cs="宋体"/>
                <w:szCs w:val="21"/>
              </w:rPr>
              <w:t>7.3.1能完成燃气加臭装置的开机前检查和开停机操作</w:t>
            </w:r>
          </w:p>
          <w:p>
            <w:pPr>
              <w:widowControl/>
              <w:ind w:firstLine="210" w:firstLineChars="100"/>
              <w:rPr>
                <w:rFonts w:ascii="宋体" w:hAnsi="宋体" w:eastAsia="宋体" w:cs="宋体"/>
                <w:szCs w:val="21"/>
              </w:rPr>
            </w:pPr>
            <w:r>
              <w:rPr>
                <w:rFonts w:ascii="宋体" w:hAnsi="宋体" w:eastAsia="宋体" w:cs="宋体"/>
                <w:szCs w:val="21"/>
              </w:rPr>
              <w:t>7.3.2能识读臭剂储存工艺参数，执行臭剂储罐的加料作业</w:t>
            </w:r>
          </w:p>
          <w:p>
            <w:pPr>
              <w:widowControl/>
              <w:ind w:firstLine="210" w:firstLineChars="100"/>
              <w:rPr>
                <w:rFonts w:ascii="宋体" w:hAnsi="宋体" w:eastAsia="宋体" w:cs="宋体"/>
                <w:szCs w:val="21"/>
              </w:rPr>
            </w:pPr>
            <w:r>
              <w:rPr>
                <w:rFonts w:ascii="宋体" w:hAnsi="宋体" w:eastAsia="宋体" w:cs="宋体"/>
                <w:szCs w:val="21"/>
              </w:rPr>
              <w:t>7.3.3 能操作检测设备检测燃气加臭浓度</w:t>
            </w:r>
          </w:p>
          <w:p>
            <w:pPr>
              <w:widowControl/>
              <w:ind w:firstLine="210" w:firstLineChars="100"/>
              <w:rPr>
                <w:rFonts w:ascii="宋体" w:hAnsi="宋体" w:eastAsia="宋体" w:cs="宋体"/>
                <w:szCs w:val="21"/>
              </w:rPr>
            </w:pPr>
            <w:r>
              <w:rPr>
                <w:rFonts w:ascii="宋体" w:hAnsi="宋体" w:eastAsia="宋体" w:cs="宋体"/>
                <w:szCs w:val="21"/>
              </w:rPr>
              <w:t>7.3.4 能填写加臭记录表</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ascii="宋体" w:hAnsi="宋体" w:eastAsia="宋体" w:cs="宋体"/>
                <w:szCs w:val="21"/>
              </w:rPr>
              <w:t>7.3.1燃气加臭装置的现场开、停机操作程序与注意事项</w:t>
            </w:r>
          </w:p>
          <w:p>
            <w:pPr>
              <w:widowControl/>
              <w:ind w:firstLine="210" w:firstLineChars="100"/>
              <w:rPr>
                <w:rFonts w:ascii="宋体" w:hAnsi="宋体" w:eastAsia="宋体" w:cs="宋体"/>
                <w:szCs w:val="21"/>
              </w:rPr>
            </w:pPr>
            <w:r>
              <w:rPr>
                <w:rFonts w:ascii="宋体" w:hAnsi="宋体" w:eastAsia="宋体" w:cs="宋体"/>
                <w:szCs w:val="21"/>
              </w:rPr>
              <w:t>7.3.2臭液储罐的加料控制参数类别与指标</w:t>
            </w:r>
          </w:p>
          <w:p>
            <w:pPr>
              <w:widowControl/>
              <w:ind w:firstLine="210" w:firstLineChars="100"/>
              <w:rPr>
                <w:rFonts w:ascii="宋体" w:hAnsi="宋体" w:eastAsia="宋体" w:cs="宋体"/>
                <w:szCs w:val="21"/>
              </w:rPr>
            </w:pPr>
            <w:r>
              <w:rPr>
                <w:rFonts w:ascii="宋体" w:hAnsi="宋体" w:eastAsia="宋体" w:cs="宋体"/>
                <w:szCs w:val="21"/>
              </w:rPr>
              <w:t>7.3.3加臭浓度检测的要求与方法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highlight w:val="yellow"/>
              </w:rPr>
            </w:pPr>
            <w:r>
              <w:rPr>
                <w:rFonts w:ascii="宋体" w:hAnsi="宋体" w:eastAsia="宋体" w:cs="宋体"/>
                <w:bCs/>
                <w:szCs w:val="21"/>
              </w:rPr>
              <w:t>7</w:t>
            </w:r>
            <w:r>
              <w:rPr>
                <w:rFonts w:hint="eastAsia" w:ascii="宋体" w:hAnsi="宋体" w:eastAsia="宋体" w:cs="宋体"/>
                <w:bCs/>
                <w:szCs w:val="21"/>
              </w:rPr>
              <w:t>.4人工燃气计量</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szCs w:val="21"/>
              </w:rPr>
            </w:pPr>
            <w:r>
              <w:rPr>
                <w:rFonts w:ascii="宋体" w:hAnsi="宋体" w:eastAsia="宋体" w:cs="宋体"/>
                <w:bCs/>
                <w:szCs w:val="21"/>
              </w:rPr>
              <w:t>7.4.1能执行燃气流量计及附属设施作业前检查</w:t>
            </w:r>
          </w:p>
          <w:p>
            <w:pPr>
              <w:widowControl/>
              <w:ind w:firstLine="210" w:firstLineChars="100"/>
              <w:jc w:val="left"/>
              <w:rPr>
                <w:rFonts w:ascii="宋体" w:hAnsi="宋体" w:eastAsia="宋体" w:cs="宋体"/>
                <w:bCs/>
                <w:szCs w:val="21"/>
              </w:rPr>
            </w:pPr>
            <w:r>
              <w:rPr>
                <w:rFonts w:ascii="宋体" w:hAnsi="宋体" w:eastAsia="宋体" w:cs="宋体"/>
                <w:bCs/>
                <w:szCs w:val="21"/>
              </w:rPr>
              <w:t>7.4.2能开启阀门，启动燃气流量计计量</w:t>
            </w:r>
          </w:p>
          <w:p>
            <w:pPr>
              <w:widowControl/>
              <w:ind w:firstLine="210" w:firstLineChars="100"/>
              <w:jc w:val="left"/>
              <w:rPr>
                <w:rFonts w:ascii="宋体" w:hAnsi="宋体" w:eastAsia="宋体" w:cs="宋体"/>
                <w:bCs/>
                <w:szCs w:val="21"/>
              </w:rPr>
            </w:pPr>
            <w:r>
              <w:rPr>
                <w:rFonts w:ascii="宋体" w:hAnsi="宋体" w:eastAsia="宋体" w:cs="宋体"/>
                <w:bCs/>
                <w:szCs w:val="21"/>
              </w:rPr>
              <w:t>7.4.3能加注流量计的润滑剂</w:t>
            </w:r>
          </w:p>
          <w:p>
            <w:pPr>
              <w:widowControl/>
              <w:ind w:firstLine="210" w:firstLineChars="100"/>
              <w:jc w:val="left"/>
              <w:rPr>
                <w:rFonts w:ascii="宋体" w:hAnsi="宋体" w:eastAsia="宋体" w:cs="宋体"/>
                <w:bCs/>
                <w:szCs w:val="21"/>
              </w:rPr>
            </w:pPr>
            <w:r>
              <w:rPr>
                <w:rFonts w:ascii="宋体" w:hAnsi="宋体" w:eastAsia="宋体" w:cs="宋体"/>
                <w:bCs/>
                <w:szCs w:val="21"/>
              </w:rPr>
              <w:t>7.4.4能识别燃气流量计的工况参数，填写流量记录表</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szCs w:val="21"/>
              </w:rPr>
            </w:pPr>
            <w:r>
              <w:rPr>
                <w:rFonts w:ascii="宋体" w:hAnsi="宋体" w:eastAsia="宋体" w:cs="宋体"/>
                <w:bCs/>
                <w:szCs w:val="21"/>
              </w:rPr>
              <w:t>7.4.1燃气流量计量系统启停操作程序及注意事项</w:t>
            </w:r>
          </w:p>
          <w:p>
            <w:pPr>
              <w:widowControl/>
              <w:ind w:firstLine="210" w:firstLineChars="100"/>
              <w:rPr>
                <w:rFonts w:ascii="宋体" w:hAnsi="宋体" w:eastAsia="宋体" w:cs="宋体"/>
                <w:bCs/>
                <w:szCs w:val="21"/>
              </w:rPr>
            </w:pPr>
            <w:r>
              <w:rPr>
                <w:rFonts w:ascii="宋体" w:hAnsi="宋体" w:eastAsia="宋体" w:cs="宋体"/>
                <w:bCs/>
                <w:szCs w:val="21"/>
              </w:rPr>
              <w:t>7.4.2 燃气常用流量计的构造和润滑材料类型及加注方法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ascii="宋体" w:hAnsi="宋体" w:eastAsia="宋体" w:cs="宋体"/>
                <w:bCs/>
                <w:szCs w:val="21"/>
              </w:rPr>
              <w:t>7</w:t>
            </w:r>
            <w:r>
              <w:rPr>
                <w:rFonts w:hint="eastAsia" w:ascii="宋体" w:hAnsi="宋体" w:eastAsia="宋体" w:cs="宋体"/>
                <w:bCs/>
                <w:szCs w:val="21"/>
              </w:rPr>
              <w:t>.5人工燃气外输</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szCs w:val="21"/>
              </w:rPr>
            </w:pPr>
            <w:r>
              <w:rPr>
                <w:rFonts w:ascii="宋体" w:hAnsi="宋体" w:eastAsia="宋体" w:cs="宋体"/>
                <w:bCs/>
                <w:szCs w:val="21"/>
              </w:rPr>
              <w:t>7.5.1 能执行调度指令，开</w:t>
            </w:r>
            <w:r>
              <w:rPr>
                <w:rFonts w:hint="eastAsia" w:ascii="宋体" w:hAnsi="宋体" w:eastAsia="宋体" w:cs="宋体"/>
                <w:bCs/>
                <w:szCs w:val="21"/>
              </w:rPr>
              <w:t>、</w:t>
            </w:r>
            <w:r>
              <w:rPr>
                <w:rFonts w:ascii="宋体" w:hAnsi="宋体" w:eastAsia="宋体" w:cs="宋体"/>
                <w:bCs/>
                <w:szCs w:val="21"/>
              </w:rPr>
              <w:t>关储存设施和管线阀门，实现外输供</w:t>
            </w:r>
            <w:r>
              <w:rPr>
                <w:rFonts w:hint="eastAsia" w:ascii="宋体" w:hAnsi="宋体" w:eastAsia="宋体" w:cs="宋体"/>
                <w:bCs/>
                <w:szCs w:val="21"/>
              </w:rPr>
              <w:t>、</w:t>
            </w:r>
            <w:r>
              <w:rPr>
                <w:rFonts w:ascii="宋体" w:hAnsi="宋体" w:eastAsia="宋体" w:cs="宋体"/>
                <w:bCs/>
                <w:szCs w:val="21"/>
              </w:rPr>
              <w:t>停气</w:t>
            </w:r>
          </w:p>
          <w:p>
            <w:pPr>
              <w:widowControl/>
              <w:ind w:firstLine="210" w:firstLineChars="100"/>
              <w:jc w:val="left"/>
              <w:rPr>
                <w:rFonts w:ascii="宋体" w:hAnsi="宋体" w:eastAsia="宋体" w:cs="宋体"/>
                <w:bCs/>
                <w:szCs w:val="21"/>
              </w:rPr>
            </w:pPr>
            <w:r>
              <w:rPr>
                <w:rFonts w:ascii="宋体" w:hAnsi="宋体" w:eastAsia="宋体" w:cs="宋体"/>
                <w:bCs/>
                <w:szCs w:val="21"/>
              </w:rPr>
              <w:t>7.5.2能执行凝水设施操作</w:t>
            </w:r>
            <w:r>
              <w:rPr>
                <w:rFonts w:hint="eastAsia" w:ascii="宋体" w:hAnsi="宋体" w:eastAsia="宋体" w:cs="宋体"/>
                <w:bCs/>
                <w:szCs w:val="21"/>
              </w:rPr>
              <w:t>，</w:t>
            </w:r>
            <w:r>
              <w:rPr>
                <w:rFonts w:ascii="宋体" w:hAnsi="宋体" w:eastAsia="宋体" w:cs="宋体"/>
                <w:bCs/>
                <w:szCs w:val="21"/>
              </w:rPr>
              <w:t>排出管路凝水</w:t>
            </w:r>
          </w:p>
          <w:p>
            <w:pPr>
              <w:widowControl/>
              <w:ind w:firstLine="210" w:firstLineChars="100"/>
              <w:jc w:val="left"/>
              <w:rPr>
                <w:rFonts w:ascii="宋体" w:hAnsi="宋体" w:eastAsia="宋体" w:cs="宋体"/>
                <w:bCs/>
                <w:szCs w:val="21"/>
              </w:rPr>
            </w:pPr>
            <w:r>
              <w:rPr>
                <w:rFonts w:ascii="宋体" w:hAnsi="宋体" w:eastAsia="宋体" w:cs="宋体"/>
                <w:bCs/>
                <w:szCs w:val="21"/>
              </w:rPr>
              <w:t>7.5.3能执行腰轮压缩机</w:t>
            </w:r>
            <w:r>
              <w:rPr>
                <w:rFonts w:hint="eastAsia" w:ascii="宋体" w:hAnsi="宋体" w:eastAsia="宋体" w:cs="宋体"/>
                <w:bCs/>
                <w:szCs w:val="21"/>
              </w:rPr>
              <w:t>开停机作业</w:t>
            </w:r>
          </w:p>
          <w:p>
            <w:pPr>
              <w:widowControl/>
              <w:ind w:firstLine="210" w:firstLineChars="100"/>
              <w:jc w:val="left"/>
              <w:rPr>
                <w:rFonts w:ascii="宋体" w:hAnsi="宋体" w:eastAsia="宋体" w:cs="宋体"/>
                <w:bCs/>
                <w:szCs w:val="21"/>
              </w:rPr>
            </w:pPr>
            <w:r>
              <w:rPr>
                <w:rFonts w:ascii="宋体" w:hAnsi="宋体" w:eastAsia="宋体" w:cs="宋体"/>
                <w:bCs/>
                <w:szCs w:val="21"/>
              </w:rPr>
              <w:t>7.5.4能填写外输作业记录表</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ascii="宋体" w:hAnsi="宋体" w:eastAsia="宋体" w:cs="宋体"/>
                <w:szCs w:val="21"/>
              </w:rPr>
              <w:t>7.5.1 外输作业工艺流程</w:t>
            </w:r>
            <w:r>
              <w:rPr>
                <w:rFonts w:hint="eastAsia" w:ascii="宋体" w:hAnsi="宋体" w:eastAsia="宋体" w:cs="宋体"/>
                <w:szCs w:val="21"/>
              </w:rPr>
              <w:t>、</w:t>
            </w:r>
            <w:r>
              <w:rPr>
                <w:rFonts w:ascii="宋体" w:hAnsi="宋体" w:eastAsia="宋体" w:cs="宋体"/>
                <w:szCs w:val="21"/>
              </w:rPr>
              <w:t>操作方法</w:t>
            </w:r>
            <w:r>
              <w:rPr>
                <w:rFonts w:hint="eastAsia" w:ascii="宋体" w:hAnsi="宋体" w:eastAsia="宋体" w:cs="宋体"/>
                <w:szCs w:val="21"/>
              </w:rPr>
              <w:t>、</w:t>
            </w:r>
            <w:r>
              <w:rPr>
                <w:rFonts w:ascii="宋体" w:hAnsi="宋体" w:eastAsia="宋体" w:cs="宋体"/>
                <w:szCs w:val="21"/>
              </w:rPr>
              <w:t>注意事项与阀门开关方法</w:t>
            </w:r>
          </w:p>
          <w:p>
            <w:pPr>
              <w:widowControl/>
              <w:ind w:firstLine="210" w:firstLineChars="100"/>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zCs w:val="21"/>
                <w14:textFill>
                  <w14:solidFill>
                    <w14:schemeClr w14:val="tx1"/>
                  </w14:solidFill>
                </w14:textFill>
              </w:rPr>
              <w:t>7.5.2 凝水设施类型</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s="宋体"/>
                <w:color w:val="000000" w:themeColor="text1"/>
                <w:szCs w:val="21"/>
                <w14:textFill>
                  <w14:solidFill>
                    <w14:schemeClr w14:val="tx1"/>
                  </w14:solidFill>
                </w14:textFill>
              </w:rPr>
              <w:t>构成和排水作业方法</w:t>
            </w:r>
            <w:r>
              <w:rPr>
                <w:rFonts w:hint="eastAsia" w:ascii="宋体" w:hAnsi="宋体" w:eastAsia="宋体" w:cs="宋体"/>
                <w:color w:val="000000" w:themeColor="text1"/>
                <w:szCs w:val="21"/>
                <w14:textFill>
                  <w14:solidFill>
                    <w14:schemeClr w14:val="tx1"/>
                  </w14:solidFill>
                </w14:textFill>
              </w:rPr>
              <w:t>及</w:t>
            </w:r>
            <w:r>
              <w:rPr>
                <w:rFonts w:ascii="宋体" w:hAnsi="宋体" w:eastAsia="宋体" w:cs="宋体"/>
                <w:color w:val="000000" w:themeColor="text1"/>
                <w:szCs w:val="21"/>
                <w14:textFill>
                  <w14:solidFill>
                    <w14:schemeClr w14:val="tx1"/>
                  </w14:solidFill>
                </w14:textFill>
              </w:rPr>
              <w:t>注意事项</w:t>
            </w:r>
          </w:p>
          <w:p>
            <w:pPr>
              <w:widowControl/>
              <w:ind w:firstLine="210" w:firstLineChars="100"/>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zCs w:val="21"/>
                <w14:textFill>
                  <w14:solidFill>
                    <w14:schemeClr w14:val="tx1"/>
                  </w14:solidFill>
                </w14:textFill>
              </w:rPr>
              <w:t>7.5</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s="宋体"/>
                <w:color w:val="000000" w:themeColor="text1"/>
                <w:szCs w:val="21"/>
                <w14:textFill>
                  <w14:solidFill>
                    <w14:schemeClr w14:val="tx1"/>
                  </w14:solidFill>
                </w14:textFill>
              </w:rPr>
              <w:t>3 腰轮压缩机结构</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s="宋体"/>
                <w:color w:val="000000" w:themeColor="text1"/>
                <w:szCs w:val="21"/>
                <w14:textFill>
                  <w14:solidFill>
                    <w14:schemeClr w14:val="tx1"/>
                  </w14:solidFill>
                </w14:textFill>
              </w:rPr>
              <w:t>原理</w:t>
            </w:r>
            <w:r>
              <w:rPr>
                <w:rFonts w:hint="eastAsia" w:ascii="宋体" w:hAnsi="宋体" w:eastAsia="宋体" w:cs="宋体"/>
                <w:color w:val="000000" w:themeColor="text1"/>
                <w:szCs w:val="21"/>
                <w14:textFill>
                  <w14:solidFill>
                    <w14:schemeClr w14:val="tx1"/>
                  </w14:solidFill>
                </w14:textFill>
              </w:rPr>
              <w:t>、</w:t>
            </w:r>
            <w:r>
              <w:rPr>
                <w:rFonts w:ascii="宋体" w:hAnsi="宋体" w:eastAsia="宋体" w:cs="宋体"/>
                <w:color w:val="000000" w:themeColor="text1"/>
                <w:szCs w:val="21"/>
                <w14:textFill>
                  <w14:solidFill>
                    <w14:schemeClr w14:val="tx1"/>
                  </w14:solidFill>
                </w14:textFill>
              </w:rPr>
              <w:t>开停机操作方法和注意事项</w:t>
            </w:r>
          </w:p>
          <w:p>
            <w:pPr>
              <w:widowControl/>
              <w:ind w:firstLine="210" w:firstLineChars="100"/>
              <w:rPr>
                <w:rFonts w:ascii="宋体" w:hAnsi="宋体" w:eastAsia="宋体" w:cs="宋体"/>
                <w:szCs w:val="21"/>
              </w:rPr>
            </w:pPr>
            <w:r>
              <w:rPr>
                <w:rFonts w:ascii="宋体" w:hAnsi="宋体" w:eastAsia="宋体" w:cs="宋体"/>
                <w:szCs w:val="21"/>
              </w:rPr>
              <w:t xml:space="preserve">7.5.4供气安全操作程序及运行参数记录方法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ascii="宋体" w:hAnsi="宋体" w:eastAsia="宋体" w:cs="宋体"/>
                <w:szCs w:val="21"/>
              </w:rPr>
              <w:t>8</w:t>
            </w:r>
            <w:r>
              <w:rPr>
                <w:rFonts w:hint="eastAsia" w:ascii="宋体" w:hAnsi="宋体" w:eastAsia="宋体" w:cs="宋体"/>
                <w:szCs w:val="21"/>
              </w:rPr>
              <w:t>.</w:t>
            </w:r>
          </w:p>
          <w:p>
            <w:pPr>
              <w:widowControl/>
              <w:jc w:val="center"/>
              <w:rPr>
                <w:rFonts w:ascii="宋体" w:hAnsi="宋体" w:eastAsia="宋体" w:cs="宋体"/>
                <w:szCs w:val="21"/>
              </w:rPr>
            </w:pPr>
            <w:r>
              <w:rPr>
                <w:rFonts w:hint="eastAsia" w:ascii="宋体" w:hAnsi="宋体" w:eastAsia="宋体" w:cs="宋体"/>
                <w:szCs w:val="21"/>
              </w:rPr>
              <w:t>燃气场站共有设备运行维护</w:t>
            </w:r>
          </w:p>
          <w:p>
            <w:pPr>
              <w:ind w:firstLine="210" w:firstLineChars="100"/>
              <w:rPr>
                <w:rFonts w:ascii="宋体" w:hAnsi="宋体" w:eastAsia="宋体" w:cs="宋体"/>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ascii="宋体" w:hAnsi="宋体" w:eastAsia="宋体" w:cs="宋体"/>
                <w:szCs w:val="21"/>
              </w:rPr>
              <w:t>8</w:t>
            </w:r>
            <w:r>
              <w:rPr>
                <w:rFonts w:hint="eastAsia" w:ascii="宋体" w:hAnsi="宋体" w:eastAsia="宋体" w:cs="宋体"/>
                <w:szCs w:val="21"/>
              </w:rPr>
              <w:t>.1燃气场站储罐运行维护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ascii="宋体" w:hAnsi="宋体" w:eastAsia="宋体" w:cs="宋体"/>
                <w:szCs w:val="21"/>
              </w:rPr>
              <w:t>8.1.1能执行燃气场站低压常温储气设施的日常保养维护</w:t>
            </w:r>
          </w:p>
          <w:p>
            <w:pPr>
              <w:widowControl/>
              <w:ind w:firstLine="210" w:firstLineChars="100"/>
              <w:rPr>
                <w:rFonts w:ascii="宋体" w:hAnsi="宋体" w:eastAsia="宋体" w:cs="宋体"/>
                <w:szCs w:val="21"/>
              </w:rPr>
            </w:pPr>
            <w:r>
              <w:rPr>
                <w:rFonts w:ascii="宋体" w:hAnsi="宋体" w:eastAsia="宋体" w:cs="宋体"/>
                <w:szCs w:val="21"/>
              </w:rPr>
              <w:t>8.1.2 能执行储罐区动、静密封点的检查</w:t>
            </w:r>
          </w:p>
          <w:p>
            <w:pPr>
              <w:widowControl/>
              <w:ind w:firstLine="210" w:firstLineChars="100"/>
              <w:rPr>
                <w:rFonts w:ascii="宋体" w:hAnsi="宋体" w:eastAsia="宋体" w:cs="宋体"/>
                <w:szCs w:val="21"/>
              </w:rPr>
            </w:pPr>
            <w:r>
              <w:rPr>
                <w:rFonts w:ascii="宋体" w:hAnsi="宋体" w:eastAsia="宋体" w:cs="宋体"/>
                <w:szCs w:val="21"/>
              </w:rPr>
              <w:t>8.1.3能填写罐区设施和动静密封点检查和维护保养记录</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ascii="宋体" w:hAnsi="宋体" w:eastAsia="宋体" w:cs="宋体"/>
                <w:szCs w:val="21"/>
              </w:rPr>
              <w:t>8.1.1储罐及附属设施日常维护的项目与要求</w:t>
            </w:r>
          </w:p>
          <w:p>
            <w:pPr>
              <w:widowControl/>
              <w:ind w:firstLine="210" w:firstLineChars="100"/>
              <w:rPr>
                <w:rFonts w:ascii="宋体" w:hAnsi="宋体" w:eastAsia="宋体" w:cs="宋体"/>
                <w:szCs w:val="21"/>
              </w:rPr>
            </w:pPr>
            <w:r>
              <w:rPr>
                <w:rFonts w:ascii="宋体" w:hAnsi="宋体" w:eastAsia="宋体" w:cs="宋体"/>
                <w:szCs w:val="21"/>
              </w:rPr>
              <w:t>8.1.2储罐区常规动、静密封的类型构造与检查方法</w:t>
            </w:r>
          </w:p>
          <w:p>
            <w:pPr>
              <w:widowControl/>
              <w:ind w:firstLine="210" w:firstLineChars="100"/>
              <w:rPr>
                <w:rFonts w:ascii="宋体" w:hAnsi="宋体" w:eastAsia="宋体" w:cs="宋体"/>
                <w:szCs w:val="21"/>
              </w:rPr>
            </w:pPr>
            <w:r>
              <w:rPr>
                <w:rFonts w:ascii="宋体" w:hAnsi="宋体" w:eastAsia="宋体" w:cs="宋体"/>
                <w:szCs w:val="21"/>
              </w:rPr>
              <w:t>8.1.3罐区设施和动静密封点检查</w:t>
            </w:r>
            <w:r>
              <w:rPr>
                <w:rFonts w:hint="eastAsia" w:ascii="宋体" w:hAnsi="宋体" w:eastAsia="宋体" w:cs="宋体"/>
                <w:szCs w:val="21"/>
              </w:rPr>
              <w:t>及</w:t>
            </w:r>
            <w:r>
              <w:rPr>
                <w:rFonts w:ascii="宋体" w:hAnsi="宋体" w:eastAsia="宋体" w:cs="宋体"/>
                <w:szCs w:val="21"/>
              </w:rPr>
              <w:t>维护保养记录的方法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ascii="宋体" w:hAnsi="宋体" w:eastAsia="宋体" w:cs="宋体"/>
                <w:szCs w:val="21"/>
              </w:rPr>
              <w:t>8</w:t>
            </w:r>
            <w:r>
              <w:rPr>
                <w:rFonts w:hint="eastAsia" w:ascii="宋体" w:hAnsi="宋体" w:eastAsia="宋体" w:cs="宋体"/>
                <w:szCs w:val="21"/>
              </w:rPr>
              <w:t>.2燃气场站过滤器运行维护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ascii="宋体" w:hAnsi="宋体" w:eastAsia="宋体" w:cs="宋体"/>
                <w:szCs w:val="21"/>
              </w:rPr>
              <w:t>8.2.1能检查滤芯式过滤器的工作状况并执行排污作业</w:t>
            </w:r>
          </w:p>
          <w:p>
            <w:pPr>
              <w:widowControl/>
              <w:ind w:firstLine="210" w:firstLineChars="100"/>
              <w:rPr>
                <w:rFonts w:ascii="宋体" w:hAnsi="宋体" w:eastAsia="宋体" w:cs="宋体"/>
                <w:szCs w:val="21"/>
              </w:rPr>
            </w:pPr>
            <w:r>
              <w:rPr>
                <w:rFonts w:ascii="宋体" w:hAnsi="宋体" w:eastAsia="宋体" w:cs="宋体"/>
                <w:szCs w:val="21"/>
              </w:rPr>
              <w:t>8.2.2能完成过滤器滤芯清洗和更换作业</w:t>
            </w:r>
          </w:p>
          <w:p>
            <w:pPr>
              <w:widowControl/>
              <w:ind w:firstLine="210" w:firstLineChars="100"/>
              <w:rPr>
                <w:rFonts w:ascii="宋体" w:hAnsi="宋体" w:eastAsia="宋体" w:cs="宋体"/>
                <w:szCs w:val="21"/>
              </w:rPr>
            </w:pPr>
            <w:r>
              <w:rPr>
                <w:rFonts w:ascii="宋体" w:hAnsi="宋体" w:eastAsia="宋体" w:cs="宋体"/>
                <w:szCs w:val="21"/>
              </w:rPr>
              <w:t>8.2.3能填写过滤器维护保养记录</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ascii="宋体" w:hAnsi="宋体" w:eastAsia="宋体" w:cs="宋体"/>
                <w:szCs w:val="21"/>
              </w:rPr>
              <w:t>8.2.1燃气过滤器类型和检查内容</w:t>
            </w:r>
          </w:p>
          <w:p>
            <w:pPr>
              <w:widowControl/>
              <w:ind w:firstLine="210" w:firstLineChars="100"/>
              <w:rPr>
                <w:rFonts w:ascii="宋体" w:hAnsi="宋体" w:eastAsia="宋体" w:cs="宋体"/>
                <w:szCs w:val="21"/>
              </w:rPr>
            </w:pPr>
            <w:r>
              <w:rPr>
                <w:rFonts w:ascii="宋体" w:hAnsi="宋体" w:eastAsia="宋体" w:cs="宋体"/>
                <w:szCs w:val="21"/>
              </w:rPr>
              <w:t>8.2.2过滤器的检查项目</w:t>
            </w:r>
            <w:r>
              <w:rPr>
                <w:rFonts w:hint="eastAsia" w:ascii="宋体" w:hAnsi="宋体" w:eastAsia="宋体" w:cs="宋体"/>
                <w:szCs w:val="21"/>
              </w:rPr>
              <w:t>、</w:t>
            </w:r>
            <w:r>
              <w:rPr>
                <w:rFonts w:ascii="宋体" w:hAnsi="宋体" w:eastAsia="宋体" w:cs="宋体"/>
                <w:szCs w:val="21"/>
              </w:rPr>
              <w:t>要求和排污作业的步骤</w:t>
            </w:r>
          </w:p>
          <w:p>
            <w:pPr>
              <w:widowControl/>
              <w:ind w:firstLine="210" w:firstLineChars="100"/>
              <w:rPr>
                <w:rFonts w:ascii="宋体" w:hAnsi="宋体" w:eastAsia="宋体" w:cs="宋体"/>
                <w:szCs w:val="21"/>
              </w:rPr>
            </w:pPr>
            <w:r>
              <w:rPr>
                <w:rFonts w:ascii="宋体" w:hAnsi="宋体" w:eastAsia="宋体" w:cs="宋体"/>
                <w:szCs w:val="21"/>
              </w:rPr>
              <w:t>8.2.3燃气过滤器滤芯清洗和更换</w:t>
            </w:r>
            <w:r>
              <w:rPr>
                <w:rFonts w:hint="eastAsia" w:ascii="宋体" w:hAnsi="宋体" w:eastAsia="宋体" w:cs="宋体"/>
                <w:szCs w:val="21"/>
              </w:rPr>
              <w:t>作业步骤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ascii="宋体" w:hAnsi="宋体" w:eastAsia="宋体" w:cs="宋体"/>
                <w:szCs w:val="21"/>
              </w:rPr>
              <w:t>8</w:t>
            </w:r>
            <w:r>
              <w:rPr>
                <w:rFonts w:hint="eastAsia" w:ascii="宋体" w:hAnsi="宋体" w:eastAsia="宋体" w:cs="宋体"/>
                <w:szCs w:val="21"/>
              </w:rPr>
              <w:t>.3燃气场站调压装置运行维护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ascii="宋体" w:hAnsi="宋体" w:eastAsia="宋体" w:cs="宋体"/>
                <w:szCs w:val="21"/>
              </w:rPr>
              <w:t>8.3.1能观察调压器进出口压力参数，执行燃气场站调压装置的日常检查</w:t>
            </w:r>
          </w:p>
          <w:p>
            <w:pPr>
              <w:widowControl/>
              <w:ind w:firstLine="210" w:firstLineChars="100"/>
              <w:rPr>
                <w:rFonts w:ascii="宋体" w:hAnsi="宋体" w:eastAsia="宋体" w:cs="宋体"/>
                <w:szCs w:val="21"/>
              </w:rPr>
            </w:pPr>
            <w:r>
              <w:rPr>
                <w:rFonts w:ascii="宋体" w:hAnsi="宋体" w:eastAsia="宋体" w:cs="宋体"/>
                <w:szCs w:val="21"/>
              </w:rPr>
              <w:t>8.3.2能对燃气直接式调压器</w:t>
            </w:r>
            <w:r>
              <w:rPr>
                <w:rFonts w:hint="eastAsia" w:ascii="宋体" w:hAnsi="宋体" w:eastAsia="宋体" w:cs="宋体"/>
                <w:szCs w:val="21"/>
              </w:rPr>
              <w:t>进行</w:t>
            </w:r>
            <w:r>
              <w:rPr>
                <w:rFonts w:ascii="宋体" w:hAnsi="宋体" w:eastAsia="宋体" w:cs="宋体"/>
                <w:szCs w:val="21"/>
              </w:rPr>
              <w:t>日常保养，会更换皮膜</w:t>
            </w:r>
          </w:p>
          <w:p>
            <w:pPr>
              <w:widowControl/>
              <w:ind w:firstLine="210" w:firstLineChars="100"/>
              <w:rPr>
                <w:rFonts w:ascii="宋体" w:hAnsi="宋体" w:eastAsia="宋体" w:cs="宋体"/>
                <w:szCs w:val="21"/>
              </w:rPr>
            </w:pPr>
            <w:r>
              <w:rPr>
                <w:rFonts w:ascii="宋体" w:hAnsi="宋体" w:eastAsia="宋体" w:cs="宋体"/>
                <w:szCs w:val="21"/>
              </w:rPr>
              <w:t>8.3.3能填写调压器和调压装置的维护保养记录</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ascii="宋体" w:hAnsi="宋体" w:eastAsia="宋体" w:cs="宋体"/>
                <w:szCs w:val="21"/>
              </w:rPr>
              <w:t>8.3.1燃气调压器的类型和作用</w:t>
            </w:r>
          </w:p>
          <w:p>
            <w:pPr>
              <w:widowControl/>
              <w:ind w:firstLine="210" w:firstLineChars="100"/>
              <w:rPr>
                <w:rFonts w:ascii="宋体" w:hAnsi="宋体" w:eastAsia="宋体" w:cs="宋体"/>
                <w:szCs w:val="21"/>
              </w:rPr>
            </w:pPr>
            <w:r>
              <w:rPr>
                <w:rFonts w:ascii="宋体" w:hAnsi="宋体" w:eastAsia="宋体" w:cs="宋体"/>
                <w:szCs w:val="21"/>
              </w:rPr>
              <w:t>8.3.2燃气调压设置检查项目和要求</w:t>
            </w:r>
          </w:p>
          <w:p>
            <w:pPr>
              <w:widowControl/>
              <w:ind w:firstLine="210" w:firstLineChars="100"/>
              <w:rPr>
                <w:rFonts w:ascii="宋体" w:hAnsi="宋体" w:eastAsia="宋体" w:cs="宋体"/>
                <w:szCs w:val="21"/>
              </w:rPr>
            </w:pPr>
            <w:r>
              <w:rPr>
                <w:rFonts w:ascii="宋体" w:hAnsi="宋体" w:eastAsia="宋体" w:cs="宋体"/>
                <w:szCs w:val="21"/>
              </w:rPr>
              <w:t>8.3.3直接式燃气调压器构造和保养项目及要求</w:t>
            </w:r>
          </w:p>
          <w:p>
            <w:pPr>
              <w:widowControl/>
              <w:ind w:firstLine="210" w:firstLineChars="100"/>
              <w:rPr>
                <w:rFonts w:ascii="宋体" w:hAnsi="宋体" w:eastAsia="宋体" w:cs="宋体"/>
                <w:szCs w:val="21"/>
              </w:rPr>
            </w:pPr>
            <w:r>
              <w:rPr>
                <w:rFonts w:ascii="宋体" w:hAnsi="宋体" w:eastAsia="宋体" w:cs="宋体"/>
                <w:szCs w:val="21"/>
              </w:rPr>
              <w:t>8.3.4直接式燃气调压器皮膜更换的作业步骤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ascii="宋体" w:hAnsi="宋体" w:eastAsia="宋体" w:cs="宋体"/>
                <w:szCs w:val="21"/>
              </w:rPr>
              <w:t>8</w:t>
            </w:r>
            <w:r>
              <w:rPr>
                <w:rFonts w:hint="eastAsia" w:ascii="宋体" w:hAnsi="宋体" w:eastAsia="宋体" w:cs="宋体"/>
                <w:szCs w:val="21"/>
              </w:rPr>
              <w:t>.4燃气场站加臭设备运行维护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ascii="宋体" w:hAnsi="宋体" w:eastAsia="宋体" w:cs="宋体"/>
                <w:szCs w:val="21"/>
              </w:rPr>
              <w:t>8.4.1能执行燃气加臭装置和管道系统的日常保养</w:t>
            </w:r>
          </w:p>
          <w:p>
            <w:pPr>
              <w:widowControl/>
              <w:ind w:firstLine="210" w:firstLineChars="100"/>
              <w:rPr>
                <w:rFonts w:ascii="宋体" w:hAnsi="宋体" w:eastAsia="宋体" w:cs="宋体"/>
                <w:szCs w:val="21"/>
              </w:rPr>
            </w:pPr>
            <w:r>
              <w:rPr>
                <w:rFonts w:ascii="宋体" w:hAnsi="宋体" w:eastAsia="宋体" w:cs="宋体"/>
                <w:szCs w:val="21"/>
              </w:rPr>
              <w:t>8.4.2能检查呼吸阀工作情况并定期更换密封阀密封材料</w:t>
            </w:r>
          </w:p>
          <w:p>
            <w:pPr>
              <w:widowControl/>
              <w:ind w:firstLine="210" w:firstLineChars="100"/>
              <w:rPr>
                <w:rFonts w:ascii="宋体" w:hAnsi="宋体" w:eastAsia="宋体" w:cs="宋体"/>
                <w:szCs w:val="21"/>
              </w:rPr>
            </w:pPr>
            <w:r>
              <w:rPr>
                <w:rFonts w:ascii="宋体" w:hAnsi="宋体" w:eastAsia="宋体" w:cs="宋体"/>
                <w:szCs w:val="21"/>
              </w:rPr>
              <w:t>8.4.3能填写气加臭装置的维护保养记录</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ascii="宋体" w:hAnsi="宋体" w:eastAsia="宋体" w:cs="宋体"/>
                <w:szCs w:val="21"/>
              </w:rPr>
              <w:t>8.4.1燃气加臭装置保养的项目与要求</w:t>
            </w:r>
          </w:p>
          <w:p>
            <w:pPr>
              <w:widowControl/>
              <w:ind w:firstLine="210" w:firstLineChars="100"/>
              <w:rPr>
                <w:rFonts w:ascii="宋体" w:hAnsi="宋体" w:eastAsia="宋体" w:cs="宋体"/>
                <w:szCs w:val="21"/>
              </w:rPr>
            </w:pPr>
            <w:r>
              <w:rPr>
                <w:rFonts w:ascii="宋体" w:hAnsi="宋体" w:eastAsia="宋体" w:cs="宋体"/>
                <w:szCs w:val="21"/>
              </w:rPr>
              <w:t>8.4.2燃气加臭装置填料和密封料的更换方法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3"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ascii="宋体" w:hAnsi="宋体" w:eastAsia="宋体" w:cs="宋体"/>
                <w:szCs w:val="21"/>
              </w:rPr>
              <w:t>8</w:t>
            </w:r>
            <w:r>
              <w:rPr>
                <w:rFonts w:hint="eastAsia" w:ascii="宋体" w:hAnsi="宋体" w:eastAsia="宋体" w:cs="宋体"/>
                <w:szCs w:val="21"/>
              </w:rPr>
              <w:t>.5燃气阀门运行维护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ascii="宋体" w:hAnsi="宋体" w:eastAsia="宋体" w:cs="宋体"/>
                <w:szCs w:val="21"/>
              </w:rPr>
              <w:t>8.5.1能对常用燃气阀门进行阀体润滑及日常保养工作</w:t>
            </w:r>
          </w:p>
          <w:p>
            <w:pPr>
              <w:widowControl/>
              <w:ind w:firstLine="210" w:firstLineChars="100"/>
              <w:rPr>
                <w:rFonts w:ascii="宋体" w:hAnsi="宋体" w:eastAsia="宋体" w:cs="宋体"/>
                <w:szCs w:val="21"/>
              </w:rPr>
            </w:pPr>
            <w:r>
              <w:rPr>
                <w:rFonts w:ascii="宋体" w:hAnsi="宋体" w:eastAsia="宋体" w:cs="宋体"/>
                <w:szCs w:val="21"/>
              </w:rPr>
              <w:t>8.5.2 能在线拆装燃气安全阀</w:t>
            </w:r>
          </w:p>
          <w:p>
            <w:pPr>
              <w:widowControl/>
              <w:ind w:firstLine="210" w:firstLineChars="100"/>
              <w:rPr>
                <w:rFonts w:ascii="宋体" w:hAnsi="宋体" w:eastAsia="宋体" w:cs="宋体"/>
                <w:szCs w:val="21"/>
              </w:rPr>
            </w:pPr>
            <w:r>
              <w:rPr>
                <w:rFonts w:ascii="宋体" w:hAnsi="宋体" w:eastAsia="宋体" w:cs="宋体"/>
                <w:szCs w:val="21"/>
              </w:rPr>
              <w:t>8.5.3能填写常用燃气阀门的运行与维护记录表</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ascii="宋体" w:hAnsi="宋体" w:eastAsia="宋体" w:cs="宋体"/>
                <w:szCs w:val="21"/>
              </w:rPr>
              <w:t>8.5.1常用阀门的日常保养项目与方法</w:t>
            </w:r>
          </w:p>
          <w:p>
            <w:pPr>
              <w:widowControl/>
              <w:ind w:firstLine="210" w:firstLineChars="100"/>
              <w:rPr>
                <w:rFonts w:ascii="宋体" w:hAnsi="宋体" w:eastAsia="宋体" w:cs="宋体"/>
                <w:szCs w:val="21"/>
              </w:rPr>
            </w:pPr>
            <w:r>
              <w:rPr>
                <w:rFonts w:ascii="宋体" w:hAnsi="宋体" w:eastAsia="宋体" w:cs="宋体"/>
                <w:szCs w:val="21"/>
              </w:rPr>
              <w:t>8.5.2燃气阀门润滑材料类型及使用方法</w:t>
            </w:r>
          </w:p>
          <w:p>
            <w:pPr>
              <w:widowControl/>
              <w:ind w:firstLine="210" w:firstLineChars="100"/>
              <w:rPr>
                <w:rFonts w:ascii="宋体" w:hAnsi="宋体" w:eastAsia="宋体" w:cs="宋体"/>
                <w:szCs w:val="21"/>
              </w:rPr>
            </w:pPr>
            <w:r>
              <w:rPr>
                <w:rFonts w:ascii="宋体" w:hAnsi="宋体" w:eastAsia="宋体" w:cs="宋体"/>
                <w:szCs w:val="21"/>
              </w:rPr>
              <w:t>8.5.3燃气安全阀</w:t>
            </w:r>
            <w:r>
              <w:rPr>
                <w:rFonts w:hint="eastAsia" w:ascii="宋体" w:hAnsi="宋体" w:eastAsia="宋体" w:cs="宋体"/>
                <w:szCs w:val="21"/>
              </w:rPr>
              <w:t>拆装方法</w:t>
            </w:r>
            <w:r>
              <w:rPr>
                <w:rFonts w:ascii="宋体" w:hAnsi="宋体" w:eastAsia="宋体" w:cs="宋体"/>
                <w:szCs w:val="21"/>
              </w:rPr>
              <w:t>和安全要求</w:t>
            </w:r>
          </w:p>
          <w:p>
            <w:pPr>
              <w:widowControl/>
              <w:ind w:firstLine="210" w:firstLineChars="100"/>
              <w:rPr>
                <w:rFonts w:ascii="宋体" w:hAnsi="宋体" w:eastAsia="宋体" w:cs="宋体"/>
                <w:szCs w:val="21"/>
              </w:rPr>
            </w:pPr>
            <w:r>
              <w:rPr>
                <w:rFonts w:ascii="宋体" w:hAnsi="宋体" w:eastAsia="宋体" w:cs="宋体"/>
                <w:szCs w:val="21"/>
              </w:rPr>
              <w:t>8.5.4燃气常用阀门的保养</w:t>
            </w:r>
            <w:r>
              <w:rPr>
                <w:rFonts w:hint="eastAsia" w:ascii="宋体" w:hAnsi="宋体" w:eastAsia="宋体" w:cs="宋体"/>
                <w:szCs w:val="21"/>
              </w:rPr>
              <w:t>和</w:t>
            </w:r>
            <w:r>
              <w:rPr>
                <w:rFonts w:ascii="宋体" w:hAnsi="宋体" w:eastAsia="宋体" w:cs="宋体"/>
                <w:szCs w:val="21"/>
              </w:rPr>
              <w:t>维修作业规程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ascii="宋体" w:hAnsi="宋体" w:eastAsia="宋体" w:cs="宋体"/>
                <w:szCs w:val="21"/>
              </w:rPr>
              <w:t>9</w:t>
            </w:r>
            <w:r>
              <w:rPr>
                <w:rFonts w:hint="eastAsia" w:ascii="宋体" w:hAnsi="宋体" w:eastAsia="宋体" w:cs="宋体"/>
                <w:szCs w:val="21"/>
              </w:rPr>
              <w:t>.</w:t>
            </w:r>
          </w:p>
          <w:p>
            <w:pPr>
              <w:widowControl/>
              <w:jc w:val="center"/>
              <w:rPr>
                <w:rFonts w:ascii="宋体" w:hAnsi="宋体" w:eastAsia="宋体" w:cs="宋体"/>
                <w:szCs w:val="21"/>
              </w:rPr>
            </w:pPr>
            <w:r>
              <w:rPr>
                <w:rFonts w:hint="eastAsia" w:ascii="宋体" w:hAnsi="宋体" w:eastAsia="宋体" w:cs="宋体"/>
                <w:szCs w:val="21"/>
              </w:rPr>
              <w:t>燃气场站专用设备运行维护</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ascii="宋体" w:hAnsi="宋体" w:eastAsia="宋体" w:cs="宋体"/>
                <w:szCs w:val="21"/>
              </w:rPr>
              <w:t>9</w:t>
            </w:r>
            <w:r>
              <w:rPr>
                <w:rFonts w:hint="eastAsia" w:ascii="宋体" w:hAnsi="宋体" w:eastAsia="宋体" w:cs="宋体"/>
                <w:szCs w:val="21"/>
              </w:rPr>
              <w:t>.1烃泵运行维护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9.1.1能拆解、清洁和组装常温叶片烃泵</w:t>
            </w:r>
          </w:p>
          <w:p>
            <w:pPr>
              <w:widowControl/>
              <w:ind w:firstLine="210" w:firstLineChars="100"/>
              <w:rPr>
                <w:rFonts w:ascii="宋体" w:hAnsi="宋体" w:eastAsia="宋体" w:cs="宋体"/>
                <w:szCs w:val="21"/>
              </w:rPr>
            </w:pPr>
            <w:r>
              <w:rPr>
                <w:rFonts w:hint="eastAsia" w:ascii="宋体" w:hAnsi="宋体" w:eastAsia="宋体" w:cs="宋体"/>
                <w:szCs w:val="21"/>
              </w:rPr>
              <w:t>9.1.2能保养烃泵和泵进出管线及附属系统</w:t>
            </w:r>
          </w:p>
          <w:p>
            <w:pPr>
              <w:widowControl/>
              <w:ind w:firstLine="210" w:firstLineChars="100"/>
              <w:rPr>
                <w:rFonts w:ascii="宋体" w:hAnsi="宋体" w:eastAsia="宋体" w:cs="宋体"/>
                <w:szCs w:val="21"/>
              </w:rPr>
            </w:pPr>
            <w:r>
              <w:rPr>
                <w:rFonts w:hint="eastAsia" w:ascii="宋体" w:hAnsi="宋体" w:eastAsia="宋体" w:cs="宋体"/>
                <w:szCs w:val="21"/>
              </w:rPr>
              <w:t>9.1.3能填写烃泵的运行与维护记录表</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9.1.1常温叶片烃泵结构、功能和维护保养方法</w:t>
            </w:r>
          </w:p>
          <w:p>
            <w:pPr>
              <w:widowControl/>
              <w:ind w:firstLine="210" w:firstLineChars="100"/>
              <w:rPr>
                <w:rFonts w:ascii="宋体" w:hAnsi="宋体" w:eastAsia="宋体" w:cs="宋体"/>
                <w:szCs w:val="21"/>
              </w:rPr>
            </w:pPr>
            <w:r>
              <w:rPr>
                <w:rFonts w:hint="eastAsia" w:ascii="宋体" w:hAnsi="宋体" w:eastAsia="宋体" w:cs="宋体"/>
                <w:szCs w:val="21"/>
              </w:rPr>
              <w:t>9.1.2烃泵的工艺系统日常保养要求</w:t>
            </w:r>
          </w:p>
          <w:p>
            <w:pPr>
              <w:widowControl/>
              <w:ind w:firstLine="210" w:firstLineChars="100"/>
              <w:rPr>
                <w:rFonts w:ascii="宋体" w:hAnsi="宋体" w:eastAsia="宋体" w:cs="宋体"/>
                <w:szCs w:val="21"/>
              </w:rPr>
            </w:pPr>
            <w:r>
              <w:rPr>
                <w:rFonts w:hint="eastAsia" w:ascii="宋体" w:hAnsi="宋体" w:eastAsia="宋体" w:cs="宋体"/>
                <w:szCs w:val="21"/>
              </w:rPr>
              <w:t>9.1.3烃泵检查和维护保养记录要求及方法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ascii="宋体" w:hAnsi="宋体" w:eastAsia="宋体" w:cs="宋体"/>
                <w:szCs w:val="21"/>
              </w:rPr>
              <w:t>9</w:t>
            </w:r>
            <w:r>
              <w:rPr>
                <w:rFonts w:hint="eastAsia" w:ascii="宋体" w:hAnsi="宋体" w:eastAsia="宋体" w:cs="宋体"/>
                <w:szCs w:val="21"/>
              </w:rPr>
              <w:t>.2燃气压缩机运行维护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9.2.1能拆解、清洁和组装叶轮式燃气压缩机</w:t>
            </w:r>
          </w:p>
          <w:p>
            <w:pPr>
              <w:widowControl/>
              <w:ind w:firstLine="210" w:firstLineChars="100"/>
              <w:rPr>
                <w:rFonts w:ascii="宋体" w:hAnsi="宋体" w:eastAsia="宋体" w:cs="宋体"/>
                <w:szCs w:val="21"/>
              </w:rPr>
            </w:pPr>
            <w:r>
              <w:rPr>
                <w:rFonts w:hint="eastAsia" w:ascii="宋体" w:hAnsi="宋体" w:eastAsia="宋体" w:cs="宋体"/>
                <w:szCs w:val="21"/>
              </w:rPr>
              <w:t>9.2.2能保养叶轮式压缩机和压缩机进出管线及附属系统</w:t>
            </w:r>
          </w:p>
          <w:p>
            <w:pPr>
              <w:widowControl/>
              <w:ind w:firstLine="210" w:firstLineChars="100"/>
              <w:rPr>
                <w:rFonts w:ascii="宋体" w:hAnsi="宋体" w:eastAsia="宋体" w:cs="宋体"/>
                <w:kern w:val="0"/>
                <w:sz w:val="22"/>
              </w:rPr>
            </w:pPr>
            <w:r>
              <w:rPr>
                <w:rFonts w:hint="eastAsia" w:ascii="宋体" w:hAnsi="宋体" w:eastAsia="宋体" w:cs="宋体"/>
                <w:szCs w:val="21"/>
              </w:rPr>
              <w:t>9.2.3能填写燃气压缩机的运行与维护记录表</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9.2.1叶轮式燃气压缩机的类型与作用</w:t>
            </w:r>
          </w:p>
          <w:p>
            <w:pPr>
              <w:widowControl/>
              <w:ind w:firstLine="210" w:firstLineChars="100"/>
              <w:rPr>
                <w:rFonts w:ascii="宋体" w:hAnsi="宋体" w:eastAsia="宋体" w:cs="宋体"/>
                <w:szCs w:val="21"/>
              </w:rPr>
            </w:pPr>
            <w:r>
              <w:rPr>
                <w:rFonts w:hint="eastAsia" w:ascii="宋体" w:hAnsi="宋体" w:eastAsia="宋体" w:cs="宋体"/>
                <w:szCs w:val="21"/>
              </w:rPr>
              <w:t>9.2.2燃气压缩机的工艺系统日常保养要求</w:t>
            </w:r>
          </w:p>
          <w:p>
            <w:pPr>
              <w:widowControl/>
              <w:ind w:firstLine="210" w:firstLineChars="100"/>
              <w:rPr>
                <w:rFonts w:ascii="宋体" w:hAnsi="宋体" w:eastAsia="宋体" w:cs="宋体"/>
                <w:kern w:val="0"/>
                <w:sz w:val="22"/>
              </w:rPr>
            </w:pPr>
            <w:r>
              <w:rPr>
                <w:rFonts w:hint="eastAsia" w:ascii="宋体" w:hAnsi="宋体" w:eastAsia="宋体" w:cs="宋体"/>
                <w:szCs w:val="21"/>
              </w:rPr>
              <w:t>9.2.3 燃气压缩机检查和维护保养记录要求及方法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ascii="宋体" w:hAnsi="宋体" w:eastAsia="宋体" w:cs="宋体"/>
                <w:szCs w:val="21"/>
              </w:rPr>
              <w:t>9</w:t>
            </w:r>
            <w:r>
              <w:rPr>
                <w:rFonts w:hint="eastAsia" w:ascii="宋体" w:hAnsi="宋体" w:eastAsia="宋体" w:cs="宋体"/>
                <w:szCs w:val="21"/>
              </w:rPr>
              <w:t>.3燃气装卸机和装卸柱运行维护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tcPr>
          <w:p>
            <w:pPr>
              <w:widowControl/>
              <w:ind w:firstLine="210" w:firstLineChars="100"/>
              <w:rPr>
                <w:rFonts w:ascii="宋体" w:hAnsi="宋体" w:eastAsia="宋体" w:cs="宋体"/>
                <w:szCs w:val="21"/>
              </w:rPr>
            </w:pPr>
            <w:r>
              <w:rPr>
                <w:rFonts w:hint="eastAsia" w:ascii="宋体" w:hAnsi="宋体" w:eastAsia="宋体" w:cs="宋体"/>
                <w:szCs w:val="21"/>
              </w:rPr>
              <w:t>9.3.1能完成压缩天然气装卸机和装卸柱的日常维护保养</w:t>
            </w:r>
          </w:p>
          <w:p>
            <w:pPr>
              <w:widowControl/>
              <w:ind w:firstLine="210" w:firstLineChars="100"/>
              <w:rPr>
                <w:rFonts w:ascii="宋体" w:hAnsi="宋体" w:eastAsia="宋体" w:cs="宋体"/>
                <w:szCs w:val="21"/>
              </w:rPr>
            </w:pPr>
            <w:r>
              <w:rPr>
                <w:rFonts w:hint="eastAsia" w:ascii="宋体" w:hAnsi="宋体" w:eastAsia="宋体" w:cs="宋体"/>
                <w:szCs w:val="21"/>
              </w:rPr>
              <w:t>9.3.2能完成液化天然气装卸机和装卸柱的日常维护保养</w:t>
            </w:r>
          </w:p>
          <w:p>
            <w:pPr>
              <w:widowControl/>
              <w:ind w:firstLine="210" w:firstLineChars="100"/>
              <w:rPr>
                <w:rFonts w:ascii="宋体" w:hAnsi="宋体" w:eastAsia="宋体" w:cs="宋体"/>
                <w:szCs w:val="21"/>
              </w:rPr>
            </w:pPr>
            <w:r>
              <w:rPr>
                <w:rFonts w:hint="eastAsia" w:ascii="宋体" w:hAnsi="宋体" w:eastAsia="宋体" w:cs="宋体"/>
                <w:szCs w:val="21"/>
              </w:rPr>
              <w:t>9.3.3能完成液化石油气装卸机和装卸柱的日常维护保养</w:t>
            </w:r>
          </w:p>
          <w:p>
            <w:pPr>
              <w:widowControl/>
              <w:ind w:firstLine="210" w:firstLineChars="100"/>
              <w:rPr>
                <w:rFonts w:ascii="宋体" w:hAnsi="宋体" w:eastAsia="宋体" w:cs="宋体"/>
                <w:szCs w:val="21"/>
              </w:rPr>
            </w:pPr>
            <w:r>
              <w:rPr>
                <w:rFonts w:hint="eastAsia" w:ascii="宋体" w:hAnsi="宋体" w:eastAsia="宋体" w:cs="宋体"/>
                <w:szCs w:val="21"/>
              </w:rPr>
              <w:t>9.3.4能填写装卸机和装卸柱的运行与维护记录表</w:t>
            </w:r>
          </w:p>
        </w:tc>
        <w:tc>
          <w:tcPr>
            <w:tcW w:w="2978" w:type="dxa"/>
            <w:tcBorders>
              <w:top w:val="single" w:color="auto" w:sz="4" w:space="0"/>
              <w:left w:val="single" w:color="auto" w:sz="4" w:space="0"/>
              <w:bottom w:val="single" w:color="auto" w:sz="4" w:space="0"/>
              <w:right w:val="single" w:color="auto" w:sz="4" w:space="0"/>
            </w:tcBorders>
            <w:shd w:val="clear" w:color="auto" w:fill="auto"/>
          </w:tcPr>
          <w:p>
            <w:pPr>
              <w:widowControl/>
              <w:ind w:firstLine="210" w:firstLineChars="100"/>
              <w:rPr>
                <w:rFonts w:ascii="宋体" w:hAnsi="宋体" w:eastAsia="宋体" w:cs="宋体"/>
                <w:szCs w:val="21"/>
              </w:rPr>
            </w:pPr>
            <w:r>
              <w:rPr>
                <w:rFonts w:hint="eastAsia" w:ascii="宋体" w:hAnsi="宋体" w:eastAsia="宋体" w:cs="宋体"/>
                <w:szCs w:val="21"/>
              </w:rPr>
              <w:t>9.3.1装卸机(柱) 类型与构成</w:t>
            </w:r>
          </w:p>
          <w:p>
            <w:pPr>
              <w:widowControl/>
              <w:ind w:firstLine="210" w:firstLineChars="100"/>
              <w:rPr>
                <w:rFonts w:ascii="宋体" w:hAnsi="宋体" w:eastAsia="宋体" w:cs="宋体"/>
                <w:szCs w:val="21"/>
              </w:rPr>
            </w:pPr>
            <w:r>
              <w:rPr>
                <w:rFonts w:hint="eastAsia" w:ascii="宋体" w:hAnsi="宋体" w:eastAsia="宋体" w:cs="宋体"/>
                <w:szCs w:val="21"/>
              </w:rPr>
              <w:t>9.3.2拉断阀、安全阀、放散阀、紧急切断阀、普通阀门和静电接地装置的日常维护保养</w:t>
            </w:r>
          </w:p>
          <w:p>
            <w:pPr>
              <w:widowControl/>
              <w:ind w:firstLine="210" w:firstLineChars="100"/>
              <w:rPr>
                <w:rFonts w:ascii="宋体" w:hAnsi="宋体" w:eastAsia="宋体" w:cs="宋体"/>
                <w:szCs w:val="21"/>
              </w:rPr>
            </w:pPr>
            <w:r>
              <w:rPr>
                <w:rFonts w:hint="eastAsia" w:ascii="宋体" w:hAnsi="宋体" w:eastAsia="宋体" w:cs="宋体"/>
                <w:szCs w:val="21"/>
              </w:rPr>
              <w:t>9.3.3装卸机(柱)检查和维护保养记录要求及方法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ascii="宋体" w:hAnsi="宋体" w:eastAsia="宋体" w:cs="宋体"/>
                <w:szCs w:val="21"/>
              </w:rPr>
              <w:t>9</w:t>
            </w:r>
            <w:r>
              <w:rPr>
                <w:rFonts w:hint="eastAsia" w:ascii="宋体" w:hAnsi="宋体" w:eastAsia="宋体" w:cs="宋体"/>
                <w:szCs w:val="21"/>
              </w:rPr>
              <w:t>.4工艺顺序控制器运行维护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9.4.1能执行压缩天然气储配工艺顺序控制器的日常运行与维护</w:t>
            </w:r>
          </w:p>
          <w:p>
            <w:pPr>
              <w:widowControl/>
              <w:ind w:firstLine="210" w:firstLineChars="100"/>
              <w:rPr>
                <w:rFonts w:ascii="宋体" w:hAnsi="宋体" w:eastAsia="宋体" w:cs="宋体"/>
                <w:szCs w:val="21"/>
              </w:rPr>
            </w:pPr>
            <w:r>
              <w:rPr>
                <w:rFonts w:hint="eastAsia" w:ascii="宋体" w:hAnsi="宋体" w:eastAsia="宋体" w:cs="宋体"/>
                <w:szCs w:val="21"/>
              </w:rPr>
              <w:t>9.4.2能识读燃气工艺顺序控制器的参数与阀门运行状态</w:t>
            </w:r>
          </w:p>
          <w:p>
            <w:pPr>
              <w:widowControl/>
              <w:ind w:firstLine="210" w:firstLineChars="100"/>
              <w:rPr>
                <w:rFonts w:ascii="宋体" w:hAnsi="宋体" w:eastAsia="宋体" w:cs="宋体"/>
                <w:szCs w:val="21"/>
              </w:rPr>
            </w:pPr>
            <w:r>
              <w:rPr>
                <w:rFonts w:hint="eastAsia" w:ascii="宋体" w:hAnsi="宋体" w:eastAsia="宋体" w:cs="宋体"/>
                <w:szCs w:val="21"/>
              </w:rPr>
              <w:t>9.4.3能填写压缩天然气储配工艺顺序控制器的运行与维护记录表</w:t>
            </w:r>
          </w:p>
        </w:tc>
        <w:tc>
          <w:tcPr>
            <w:tcW w:w="2978" w:type="dxa"/>
            <w:tcBorders>
              <w:top w:val="single" w:color="auto" w:sz="4" w:space="0"/>
              <w:left w:val="single" w:color="auto" w:sz="4" w:space="0"/>
              <w:bottom w:val="single" w:color="auto" w:sz="4" w:space="0"/>
              <w:right w:val="single" w:color="auto" w:sz="4" w:space="0"/>
            </w:tcBorders>
            <w:shd w:val="clear" w:color="auto" w:fill="auto"/>
          </w:tcPr>
          <w:p>
            <w:pPr>
              <w:widowControl/>
              <w:ind w:firstLine="210" w:firstLineChars="100"/>
              <w:rPr>
                <w:rFonts w:ascii="宋体" w:hAnsi="宋体" w:eastAsia="宋体" w:cs="宋体"/>
                <w:szCs w:val="21"/>
              </w:rPr>
            </w:pPr>
            <w:r>
              <w:rPr>
                <w:rFonts w:hint="eastAsia" w:ascii="宋体" w:hAnsi="宋体" w:eastAsia="宋体" w:cs="宋体"/>
                <w:szCs w:val="21"/>
              </w:rPr>
              <w:t>9.4.1燃气储配顺序控制盘构成与功能</w:t>
            </w:r>
          </w:p>
          <w:p>
            <w:pPr>
              <w:widowControl/>
              <w:ind w:firstLine="210" w:firstLineChars="100"/>
              <w:rPr>
                <w:rFonts w:ascii="宋体" w:hAnsi="宋体" w:eastAsia="宋体" w:cs="宋体"/>
                <w:szCs w:val="21"/>
              </w:rPr>
            </w:pPr>
            <w:r>
              <w:rPr>
                <w:rFonts w:hint="eastAsia" w:ascii="宋体" w:hAnsi="宋体" w:eastAsia="宋体" w:cs="宋体"/>
                <w:szCs w:val="21"/>
              </w:rPr>
              <w:t>9.4.2燃气储配顺序控制盘日常保养项目和要求</w:t>
            </w:r>
          </w:p>
          <w:p>
            <w:pPr>
              <w:widowControl/>
              <w:ind w:firstLine="210" w:firstLineChars="100"/>
              <w:rPr>
                <w:rFonts w:ascii="宋体" w:hAnsi="宋体" w:eastAsia="宋体" w:cs="宋体"/>
                <w:szCs w:val="21"/>
              </w:rPr>
            </w:pPr>
            <w:r>
              <w:rPr>
                <w:rFonts w:hint="eastAsia" w:ascii="宋体" w:hAnsi="宋体" w:eastAsia="宋体" w:cs="宋体"/>
                <w:szCs w:val="21"/>
              </w:rPr>
              <w:t>9.4.3顺序控制盘正常运行参数范围</w:t>
            </w:r>
          </w:p>
          <w:p>
            <w:pPr>
              <w:widowControl/>
              <w:ind w:firstLine="210" w:firstLineChars="100"/>
              <w:rPr>
                <w:rFonts w:ascii="宋体" w:hAnsi="宋体" w:eastAsia="宋体" w:cs="宋体"/>
                <w:szCs w:val="21"/>
              </w:rPr>
            </w:pPr>
            <w:r>
              <w:rPr>
                <w:rFonts w:hint="eastAsia" w:ascii="宋体" w:hAnsi="宋体" w:eastAsia="宋体" w:cs="宋体"/>
                <w:szCs w:val="21"/>
              </w:rPr>
              <w:t>9.4.4 压缩天然气输配工艺顺序控制器检查和维护保养记录要求及方法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kern w:val="0"/>
                <w:sz w:val="22"/>
              </w:rPr>
            </w:pPr>
            <w:r>
              <w:rPr>
                <w:rFonts w:ascii="宋体" w:hAnsi="宋体" w:eastAsia="宋体" w:cs="宋体"/>
                <w:szCs w:val="21"/>
              </w:rPr>
              <w:t>9</w:t>
            </w:r>
            <w:r>
              <w:rPr>
                <w:rFonts w:hint="eastAsia" w:ascii="宋体" w:hAnsi="宋体" w:eastAsia="宋体" w:cs="宋体"/>
                <w:szCs w:val="21"/>
              </w:rPr>
              <w:t>.5燃气气化设备运行维护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9.5.1能执行燃气空温式气化器日常维护</w:t>
            </w:r>
          </w:p>
          <w:p>
            <w:pPr>
              <w:widowControl/>
              <w:ind w:firstLine="210" w:firstLineChars="100"/>
              <w:rPr>
                <w:rFonts w:ascii="宋体" w:hAnsi="宋体" w:eastAsia="宋体" w:cs="宋体"/>
                <w:szCs w:val="21"/>
              </w:rPr>
            </w:pPr>
            <w:r>
              <w:rPr>
                <w:rFonts w:hint="eastAsia" w:ascii="宋体" w:hAnsi="宋体" w:eastAsia="宋体" w:cs="宋体"/>
                <w:szCs w:val="21"/>
              </w:rPr>
              <w:t>9.5.2能完成燃气空气气化器除冰保温操作</w:t>
            </w:r>
          </w:p>
          <w:p>
            <w:pPr>
              <w:widowControl/>
              <w:ind w:firstLine="210" w:firstLineChars="100"/>
              <w:rPr>
                <w:rFonts w:ascii="宋体" w:hAnsi="宋体" w:eastAsia="宋体" w:cs="宋体"/>
                <w:kern w:val="0"/>
                <w:sz w:val="22"/>
              </w:rPr>
            </w:pPr>
            <w:r>
              <w:rPr>
                <w:rFonts w:hint="eastAsia" w:ascii="宋体" w:hAnsi="宋体" w:eastAsia="宋体" w:cs="宋体"/>
                <w:szCs w:val="21"/>
              </w:rPr>
              <w:t>9.5.3能填写燃气空气气化器的运行与维护记录表</w:t>
            </w:r>
          </w:p>
        </w:tc>
        <w:tc>
          <w:tcPr>
            <w:tcW w:w="2978" w:type="dxa"/>
            <w:tcBorders>
              <w:top w:val="single" w:color="auto" w:sz="4" w:space="0"/>
              <w:left w:val="single" w:color="auto" w:sz="4" w:space="0"/>
              <w:bottom w:val="single" w:color="auto" w:sz="4" w:space="0"/>
              <w:right w:val="single" w:color="auto" w:sz="4" w:space="0"/>
            </w:tcBorders>
            <w:shd w:val="clear" w:color="auto" w:fill="auto"/>
          </w:tcPr>
          <w:p>
            <w:pPr>
              <w:widowControl/>
              <w:ind w:firstLine="210" w:firstLineChars="100"/>
              <w:rPr>
                <w:rFonts w:ascii="宋体" w:hAnsi="宋体" w:eastAsia="宋体" w:cs="宋体"/>
                <w:szCs w:val="21"/>
              </w:rPr>
            </w:pPr>
            <w:r>
              <w:rPr>
                <w:rFonts w:hint="eastAsia" w:ascii="宋体" w:hAnsi="宋体" w:eastAsia="宋体" w:cs="宋体"/>
                <w:szCs w:val="21"/>
              </w:rPr>
              <w:t>9.5.1燃气气化器的种类和构成</w:t>
            </w:r>
          </w:p>
          <w:p>
            <w:pPr>
              <w:widowControl/>
              <w:ind w:firstLine="210" w:firstLineChars="100"/>
              <w:rPr>
                <w:rFonts w:ascii="宋体" w:hAnsi="宋体" w:eastAsia="宋体" w:cs="宋体"/>
                <w:szCs w:val="21"/>
              </w:rPr>
            </w:pPr>
            <w:r>
              <w:rPr>
                <w:rFonts w:hint="eastAsia" w:ascii="宋体" w:hAnsi="宋体" w:eastAsia="宋体" w:cs="宋体"/>
                <w:szCs w:val="21"/>
              </w:rPr>
              <w:t>9.5.2燃气空温式气化器的结构、日常维护项目与要求</w:t>
            </w:r>
          </w:p>
          <w:p>
            <w:pPr>
              <w:widowControl/>
              <w:ind w:firstLine="210" w:firstLineChars="100"/>
              <w:rPr>
                <w:rFonts w:ascii="宋体" w:hAnsi="宋体" w:eastAsia="宋体" w:cs="宋体"/>
                <w:szCs w:val="21"/>
              </w:rPr>
            </w:pPr>
            <w:r>
              <w:rPr>
                <w:rFonts w:hint="eastAsia" w:ascii="宋体" w:hAnsi="宋体" w:eastAsia="宋体" w:cs="宋体"/>
                <w:szCs w:val="21"/>
              </w:rPr>
              <w:t>9.5.3燃气空温式气化器的保温程序与要求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kern w:val="0"/>
                <w:sz w:val="22"/>
              </w:rPr>
            </w:pPr>
            <w:r>
              <w:rPr>
                <w:rFonts w:ascii="宋体" w:hAnsi="宋体" w:eastAsia="宋体" w:cs="宋体"/>
                <w:szCs w:val="21"/>
              </w:rPr>
              <w:t>9</w:t>
            </w:r>
            <w:r>
              <w:rPr>
                <w:rFonts w:hint="eastAsia" w:ascii="宋体" w:hAnsi="宋体" w:eastAsia="宋体" w:cs="宋体"/>
                <w:szCs w:val="21"/>
              </w:rPr>
              <w:t>.6燃气混气设备运行维护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9.6.1能执行混气设备混合比调节</w:t>
            </w:r>
          </w:p>
          <w:p>
            <w:pPr>
              <w:widowControl/>
              <w:ind w:firstLine="210" w:firstLineChars="100"/>
              <w:rPr>
                <w:rFonts w:ascii="宋体" w:hAnsi="宋体" w:eastAsia="宋体" w:cs="宋体"/>
                <w:szCs w:val="21"/>
              </w:rPr>
            </w:pPr>
            <w:r>
              <w:rPr>
                <w:rFonts w:hint="eastAsia" w:ascii="宋体" w:hAnsi="宋体" w:eastAsia="宋体" w:cs="宋体"/>
                <w:szCs w:val="21"/>
              </w:rPr>
              <w:t>9.6.2能执行燃气混气设备日常维护</w:t>
            </w:r>
          </w:p>
          <w:p>
            <w:pPr>
              <w:widowControl/>
              <w:ind w:firstLine="210" w:firstLineChars="100"/>
              <w:rPr>
                <w:rFonts w:ascii="宋体" w:hAnsi="宋体" w:eastAsia="宋体" w:cs="宋体"/>
                <w:kern w:val="0"/>
                <w:sz w:val="22"/>
              </w:rPr>
            </w:pPr>
            <w:r>
              <w:rPr>
                <w:rFonts w:hint="eastAsia" w:ascii="宋体" w:hAnsi="宋体" w:eastAsia="宋体" w:cs="宋体"/>
                <w:szCs w:val="21"/>
              </w:rPr>
              <w:t>9.6.3能填写燃气混气设备的运行与维护记录表</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9.6.1混气设备操作方法和要求</w:t>
            </w:r>
          </w:p>
          <w:p>
            <w:pPr>
              <w:widowControl/>
              <w:ind w:firstLine="210" w:firstLineChars="100"/>
              <w:rPr>
                <w:rFonts w:ascii="宋体" w:hAnsi="宋体" w:eastAsia="宋体" w:cs="宋体"/>
                <w:szCs w:val="21"/>
              </w:rPr>
            </w:pPr>
            <w:r>
              <w:rPr>
                <w:rFonts w:hint="eastAsia" w:ascii="宋体" w:hAnsi="宋体" w:eastAsia="宋体" w:cs="宋体"/>
                <w:szCs w:val="21"/>
              </w:rPr>
              <w:t>9.6.2混合气体组分构成</w:t>
            </w:r>
          </w:p>
          <w:p>
            <w:pPr>
              <w:widowControl/>
              <w:ind w:firstLine="210" w:firstLineChars="100"/>
              <w:rPr>
                <w:rFonts w:ascii="宋体" w:hAnsi="宋体" w:eastAsia="宋体" w:cs="宋体"/>
                <w:szCs w:val="21"/>
              </w:rPr>
            </w:pPr>
            <w:r>
              <w:rPr>
                <w:rFonts w:hint="eastAsia" w:ascii="宋体" w:hAnsi="宋体" w:eastAsia="宋体" w:cs="宋体"/>
                <w:szCs w:val="21"/>
              </w:rPr>
              <w:t>9.6.3燃气混气设备的结构、日常维护项目及要求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ascii="宋体" w:hAnsi="宋体" w:eastAsia="宋体" w:cs="宋体"/>
                <w:szCs w:val="21"/>
              </w:rPr>
              <w:t>10</w:t>
            </w:r>
            <w:r>
              <w:rPr>
                <w:rFonts w:hint="eastAsia" w:ascii="宋体" w:hAnsi="宋体" w:eastAsia="宋体" w:cs="宋体"/>
                <w:szCs w:val="21"/>
              </w:rPr>
              <w:t>.</w:t>
            </w:r>
          </w:p>
          <w:p>
            <w:pPr>
              <w:widowControl/>
              <w:jc w:val="center"/>
              <w:rPr>
                <w:rFonts w:ascii="宋体" w:hAnsi="宋体" w:eastAsia="宋体" w:cs="宋体"/>
                <w:szCs w:val="21"/>
              </w:rPr>
            </w:pPr>
            <w:r>
              <w:rPr>
                <w:rFonts w:hint="eastAsia" w:ascii="宋体" w:hAnsi="宋体" w:eastAsia="宋体" w:cs="宋体"/>
                <w:szCs w:val="21"/>
              </w:rPr>
              <w:t>燃气场站安全设施运行维护</w:t>
            </w:r>
          </w:p>
          <w:p>
            <w:pPr>
              <w:widowControl/>
              <w:jc w:val="center"/>
              <w:rPr>
                <w:rFonts w:ascii="宋体" w:hAnsi="宋体" w:eastAsia="宋体" w:cs="宋体"/>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FF0000"/>
                <w:szCs w:val="21"/>
              </w:rPr>
            </w:pPr>
            <w:r>
              <w:rPr>
                <w:rFonts w:ascii="宋体" w:hAnsi="宋体" w:eastAsia="宋体" w:cs="宋体"/>
                <w:szCs w:val="21"/>
              </w:rPr>
              <w:t>10</w:t>
            </w:r>
            <w:r>
              <w:rPr>
                <w:rFonts w:hint="eastAsia" w:ascii="宋体" w:hAnsi="宋体" w:eastAsia="宋体" w:cs="宋体"/>
                <w:szCs w:val="21"/>
              </w:rPr>
              <w:t>.1燃气场站消防设施检查与维护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ascii="宋体" w:hAnsi="宋体" w:eastAsia="宋体" w:cs="宋体"/>
                <w:szCs w:val="21"/>
              </w:rPr>
              <w:t>10.1.1能识别燃气场站消防设施的有效期</w:t>
            </w:r>
          </w:p>
          <w:p>
            <w:pPr>
              <w:widowControl/>
              <w:ind w:firstLine="210" w:firstLineChars="100"/>
              <w:rPr>
                <w:rFonts w:ascii="宋体" w:hAnsi="宋体" w:eastAsia="宋体" w:cs="宋体"/>
                <w:szCs w:val="21"/>
              </w:rPr>
            </w:pPr>
            <w:r>
              <w:rPr>
                <w:rFonts w:ascii="宋体" w:hAnsi="宋体" w:eastAsia="宋体" w:cs="宋体"/>
                <w:szCs w:val="21"/>
              </w:rPr>
              <w:t>10.1.2能对手提式灭火器进行拆、装及维修作业</w:t>
            </w:r>
          </w:p>
          <w:p>
            <w:pPr>
              <w:widowControl/>
              <w:ind w:firstLine="210" w:firstLineChars="100"/>
              <w:rPr>
                <w:rFonts w:ascii="宋体" w:hAnsi="宋体" w:eastAsia="宋体" w:cs="宋体"/>
                <w:szCs w:val="21"/>
              </w:rPr>
            </w:pPr>
            <w:r>
              <w:rPr>
                <w:rFonts w:ascii="宋体" w:hAnsi="宋体" w:eastAsia="宋体" w:cs="宋体"/>
                <w:szCs w:val="21"/>
              </w:rPr>
              <w:t>10.1.3能完成燃气场站消防栓的日常维护</w:t>
            </w:r>
          </w:p>
          <w:p>
            <w:pPr>
              <w:widowControl/>
              <w:ind w:firstLine="210" w:firstLineChars="100"/>
              <w:rPr>
                <w:rFonts w:ascii="宋体" w:hAnsi="宋体" w:eastAsia="宋体" w:cs="宋体"/>
                <w:color w:val="FF0000"/>
                <w:szCs w:val="21"/>
              </w:rPr>
            </w:pPr>
            <w:r>
              <w:rPr>
                <w:rFonts w:ascii="宋体" w:hAnsi="宋体" w:eastAsia="宋体" w:cs="宋体"/>
                <w:szCs w:val="21"/>
              </w:rPr>
              <w:t>10.1.4能填写检查维护记录表</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ascii="宋体" w:hAnsi="宋体" w:eastAsia="宋体" w:cs="宋体"/>
                <w:szCs w:val="21"/>
              </w:rPr>
              <w:t>10.1.1燃气场站消防设施构成和用途</w:t>
            </w:r>
          </w:p>
          <w:p>
            <w:pPr>
              <w:widowControl/>
              <w:ind w:firstLine="210" w:firstLineChars="100"/>
              <w:rPr>
                <w:rFonts w:ascii="宋体" w:hAnsi="宋体" w:eastAsia="宋体" w:cs="宋体"/>
                <w:szCs w:val="21"/>
              </w:rPr>
            </w:pPr>
            <w:r>
              <w:rPr>
                <w:rFonts w:ascii="宋体" w:hAnsi="宋体" w:eastAsia="宋体" w:cs="宋体"/>
                <w:szCs w:val="21"/>
              </w:rPr>
              <w:t>10.1.2燃气场站手提式灭火器的结构</w:t>
            </w:r>
            <w:r>
              <w:rPr>
                <w:rFonts w:hint="eastAsia" w:ascii="宋体" w:hAnsi="宋体" w:eastAsia="宋体" w:cs="宋体"/>
                <w:szCs w:val="21"/>
              </w:rPr>
              <w:t>和</w:t>
            </w:r>
            <w:r>
              <w:rPr>
                <w:rFonts w:ascii="宋体" w:hAnsi="宋体" w:eastAsia="宋体" w:cs="宋体"/>
                <w:szCs w:val="21"/>
              </w:rPr>
              <w:t>拆装、维修方法</w:t>
            </w:r>
          </w:p>
          <w:p>
            <w:pPr>
              <w:widowControl/>
              <w:ind w:firstLine="210" w:firstLineChars="100"/>
              <w:rPr>
                <w:rFonts w:ascii="宋体" w:hAnsi="宋体" w:eastAsia="宋体" w:cs="宋体"/>
                <w:szCs w:val="21"/>
              </w:rPr>
            </w:pPr>
            <w:r>
              <w:rPr>
                <w:rFonts w:ascii="宋体" w:hAnsi="宋体" w:eastAsia="宋体" w:cs="宋体"/>
                <w:szCs w:val="21"/>
              </w:rPr>
              <w:t>10.1.3燃气场站消防栓的日常维护要求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highlight w:val="yellow"/>
              </w:rPr>
            </w:pPr>
            <w:r>
              <w:rPr>
                <w:rFonts w:ascii="宋体" w:hAnsi="宋体" w:eastAsia="宋体" w:cs="宋体"/>
                <w:szCs w:val="21"/>
              </w:rPr>
              <w:t>10</w:t>
            </w:r>
            <w:r>
              <w:rPr>
                <w:rFonts w:hint="eastAsia" w:ascii="宋体" w:hAnsi="宋体" w:eastAsia="宋体" w:cs="宋体"/>
                <w:szCs w:val="21"/>
              </w:rPr>
              <w:t>.2燃气辅热系统运行维护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ascii="宋体" w:hAnsi="宋体" w:eastAsia="宋体" w:cs="宋体"/>
                <w:szCs w:val="21"/>
              </w:rPr>
              <w:t>10.2.1 能执行燃气场站伴热装置运行检查和日常维护</w:t>
            </w:r>
          </w:p>
          <w:p>
            <w:pPr>
              <w:widowControl/>
              <w:ind w:firstLine="210" w:firstLineChars="100"/>
              <w:rPr>
                <w:rFonts w:ascii="宋体" w:hAnsi="宋体" w:eastAsia="宋体" w:cs="宋体"/>
                <w:szCs w:val="21"/>
                <w:highlight w:val="yellow"/>
              </w:rPr>
            </w:pPr>
            <w:r>
              <w:rPr>
                <w:rFonts w:ascii="宋体" w:hAnsi="宋体" w:eastAsia="宋体" w:cs="宋体"/>
                <w:szCs w:val="21"/>
              </w:rPr>
              <w:t>10.2.2 能执行热水炉运行检查和日常维护</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ascii="宋体" w:hAnsi="宋体" w:eastAsia="宋体" w:cs="宋体"/>
                <w:szCs w:val="21"/>
              </w:rPr>
              <w:t>10.2.1 伴热装置的类型、构成与用途</w:t>
            </w:r>
          </w:p>
          <w:p>
            <w:pPr>
              <w:widowControl/>
              <w:ind w:firstLine="210" w:firstLineChars="100"/>
              <w:rPr>
                <w:rFonts w:ascii="宋体" w:hAnsi="宋体" w:eastAsia="宋体" w:cs="宋体"/>
                <w:szCs w:val="21"/>
                <w:highlight w:val="yellow"/>
              </w:rPr>
            </w:pPr>
            <w:r>
              <w:rPr>
                <w:rFonts w:ascii="宋体" w:hAnsi="宋体" w:eastAsia="宋体" w:cs="宋体"/>
                <w:szCs w:val="21"/>
              </w:rPr>
              <w:t>10.2.2 热水锅炉的种类</w:t>
            </w:r>
            <w:r>
              <w:rPr>
                <w:rFonts w:hint="eastAsia" w:ascii="宋体" w:hAnsi="宋体" w:eastAsia="宋体" w:cs="宋体"/>
                <w:szCs w:val="21"/>
              </w:rPr>
              <w:t>、</w:t>
            </w:r>
            <w:r>
              <w:rPr>
                <w:rFonts w:ascii="宋体" w:hAnsi="宋体" w:eastAsia="宋体" w:cs="宋体"/>
                <w:szCs w:val="21"/>
              </w:rPr>
              <w:t>构成和日常维护要求及方法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highlight w:val="yellow"/>
              </w:rPr>
            </w:pPr>
            <w:r>
              <w:rPr>
                <w:rFonts w:ascii="宋体" w:hAnsi="宋体" w:eastAsia="宋体" w:cs="宋体"/>
                <w:szCs w:val="21"/>
              </w:rPr>
              <w:t>10</w:t>
            </w:r>
            <w:r>
              <w:rPr>
                <w:rFonts w:hint="eastAsia" w:ascii="宋体" w:hAnsi="宋体" w:eastAsia="宋体" w:cs="宋体"/>
                <w:szCs w:val="21"/>
              </w:rPr>
              <w:t>.3燃气场站泄漏监控系统运行维护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zCs w:val="21"/>
                <w14:textFill>
                  <w14:solidFill>
                    <w14:schemeClr w14:val="tx1"/>
                  </w14:solidFill>
                </w14:textFill>
              </w:rPr>
              <w:t>10.3.1能识别燃气泄漏分级报警</w:t>
            </w:r>
          </w:p>
          <w:p>
            <w:pPr>
              <w:widowControl/>
              <w:ind w:firstLine="210" w:firstLineChars="100"/>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zCs w:val="21"/>
                <w14:textFill>
                  <w14:solidFill>
                    <w14:schemeClr w14:val="tx1"/>
                  </w14:solidFill>
                </w14:textFill>
              </w:rPr>
              <w:t>10.3.2 能执行燃气场站工艺现场的紧急切断操作</w:t>
            </w:r>
          </w:p>
          <w:p>
            <w:pPr>
              <w:widowControl/>
              <w:ind w:firstLine="210" w:firstLineChars="100"/>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zCs w:val="21"/>
                <w14:textFill>
                  <w14:solidFill>
                    <w14:schemeClr w14:val="tx1"/>
                  </w14:solidFill>
                </w14:textFill>
              </w:rPr>
              <w:t>10.3.3能完成紧急切断阀的日常维护</w:t>
            </w:r>
          </w:p>
          <w:p>
            <w:pPr>
              <w:widowControl/>
              <w:ind w:firstLine="210" w:firstLineChars="100"/>
              <w:rPr>
                <w:rFonts w:ascii="宋体" w:hAnsi="宋体" w:eastAsia="宋体" w:cs="宋体"/>
                <w:color w:val="000000" w:themeColor="text1"/>
                <w:szCs w:val="21"/>
                <w:highlight w:val="yellow"/>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r>
              <w:rPr>
                <w:rFonts w:ascii="宋体" w:hAnsi="宋体" w:eastAsia="宋体" w:cs="宋体"/>
                <w:color w:val="000000" w:themeColor="text1"/>
                <w:szCs w:val="21"/>
                <w14:textFill>
                  <w14:solidFill>
                    <w14:schemeClr w14:val="tx1"/>
                  </w14:solidFill>
                </w14:textFill>
              </w:rPr>
              <w:t>0.3.4能执行进站阀门和绝缘装置的检查</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zCs w:val="21"/>
                <w14:textFill>
                  <w14:solidFill>
                    <w14:schemeClr w14:val="tx1"/>
                  </w14:solidFill>
                </w14:textFill>
              </w:rPr>
              <w:t>10.3.1燃气泄漏报警参数与警报特点</w:t>
            </w:r>
          </w:p>
          <w:p>
            <w:pPr>
              <w:widowControl/>
              <w:ind w:firstLine="210" w:firstLineChars="100"/>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zCs w:val="21"/>
                <w14:textFill>
                  <w14:solidFill>
                    <w14:schemeClr w14:val="tx1"/>
                  </w14:solidFill>
                </w14:textFill>
              </w:rPr>
              <w:t>10.3.2 燃气场站泄漏监测和紧急切断装置的类型、构成和分布</w:t>
            </w:r>
          </w:p>
          <w:p>
            <w:pPr>
              <w:widowControl/>
              <w:ind w:firstLine="210" w:firstLineChars="100"/>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zCs w:val="21"/>
                <w14:textFill>
                  <w14:solidFill>
                    <w14:schemeClr w14:val="tx1"/>
                  </w14:solidFill>
                </w14:textFill>
              </w:rPr>
              <w:t>10.3.3 紧急切断阀的日常维护要求和方法</w:t>
            </w:r>
          </w:p>
          <w:p>
            <w:pPr>
              <w:widowControl/>
              <w:ind w:firstLine="210" w:firstLineChars="1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w:t>
            </w:r>
            <w:r>
              <w:rPr>
                <w:rFonts w:ascii="宋体" w:hAnsi="宋体" w:eastAsia="宋体" w:cs="宋体"/>
                <w:color w:val="000000" w:themeColor="text1"/>
                <w:szCs w:val="21"/>
                <w14:textFill>
                  <w14:solidFill>
                    <w14:schemeClr w14:val="tx1"/>
                  </w14:solidFill>
                </w14:textFill>
              </w:rPr>
              <w:t>0.3.4 进站阀门绝缘装置检查项目和方法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ascii="宋体" w:hAnsi="宋体" w:eastAsia="宋体" w:cs="宋体"/>
                <w:szCs w:val="21"/>
              </w:rPr>
              <w:t>10</w:t>
            </w:r>
            <w:r>
              <w:rPr>
                <w:rFonts w:hint="eastAsia" w:ascii="宋体" w:hAnsi="宋体" w:eastAsia="宋体" w:cs="宋体"/>
                <w:szCs w:val="21"/>
              </w:rPr>
              <w:t>.4燃气场站放散设施运行维护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szCs w:val="21"/>
              </w:rPr>
            </w:pPr>
            <w:r>
              <w:rPr>
                <w:rFonts w:ascii="宋体" w:hAnsi="宋体" w:eastAsia="宋体" w:cs="宋体"/>
                <w:szCs w:val="21"/>
              </w:rPr>
              <w:t>10.4.1 能执行放散前的检查</w:t>
            </w:r>
          </w:p>
          <w:p>
            <w:pPr>
              <w:widowControl/>
              <w:ind w:firstLine="210" w:firstLineChars="100"/>
              <w:jc w:val="left"/>
              <w:rPr>
                <w:rFonts w:ascii="宋体" w:hAnsi="宋体" w:eastAsia="宋体" w:cs="宋体"/>
                <w:szCs w:val="21"/>
              </w:rPr>
            </w:pPr>
            <w:r>
              <w:rPr>
                <w:rFonts w:ascii="宋体" w:hAnsi="宋体" w:eastAsia="宋体" w:cs="宋体"/>
                <w:szCs w:val="21"/>
              </w:rPr>
              <w:t>10.4.2 能执行燃气场站装卸工艺的日常放散</w:t>
            </w:r>
          </w:p>
          <w:p>
            <w:pPr>
              <w:widowControl/>
              <w:ind w:firstLine="210" w:firstLineChars="100"/>
              <w:jc w:val="left"/>
              <w:rPr>
                <w:rFonts w:ascii="宋体" w:hAnsi="宋体" w:eastAsia="宋体" w:cs="宋体"/>
                <w:szCs w:val="21"/>
              </w:rPr>
            </w:pPr>
            <w:r>
              <w:rPr>
                <w:rFonts w:ascii="宋体" w:hAnsi="宋体" w:eastAsia="宋体" w:cs="宋体"/>
                <w:szCs w:val="21"/>
              </w:rPr>
              <w:t>10.4.3 能完成放散设备的日常维护</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szCs w:val="21"/>
              </w:rPr>
            </w:pPr>
            <w:r>
              <w:rPr>
                <w:rFonts w:ascii="宋体" w:hAnsi="宋体" w:eastAsia="宋体" w:cs="宋体"/>
                <w:szCs w:val="21"/>
              </w:rPr>
              <w:t>10.4.1 燃气放散的安全规定</w:t>
            </w:r>
          </w:p>
          <w:p>
            <w:pPr>
              <w:widowControl/>
              <w:ind w:firstLine="210" w:firstLineChars="100"/>
              <w:jc w:val="left"/>
              <w:rPr>
                <w:rFonts w:ascii="宋体" w:hAnsi="宋体" w:eastAsia="宋体" w:cs="宋体"/>
                <w:szCs w:val="21"/>
              </w:rPr>
            </w:pPr>
            <w:r>
              <w:rPr>
                <w:rFonts w:ascii="宋体" w:hAnsi="宋体" w:eastAsia="宋体" w:cs="宋体"/>
                <w:szCs w:val="21"/>
              </w:rPr>
              <w:t>10.4.2 燃气放散的类型和放散设备的结构</w:t>
            </w:r>
          </w:p>
          <w:p>
            <w:pPr>
              <w:widowControl/>
              <w:ind w:firstLine="210" w:firstLineChars="100"/>
              <w:jc w:val="left"/>
              <w:rPr>
                <w:rFonts w:ascii="宋体" w:hAnsi="宋体" w:eastAsia="宋体" w:cs="宋体"/>
                <w:szCs w:val="21"/>
              </w:rPr>
            </w:pPr>
            <w:r>
              <w:rPr>
                <w:rFonts w:ascii="宋体" w:hAnsi="宋体" w:eastAsia="宋体" w:cs="宋体"/>
                <w:szCs w:val="21"/>
              </w:rPr>
              <w:t>10.4.3 放散设备的日常维护要求和方法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center"/>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w:t>
            </w:r>
            <w:r>
              <w:rPr>
                <w:rFonts w:hint="eastAsia" w:ascii="宋体" w:hAnsi="宋体" w:eastAsia="宋体" w:cs="宋体"/>
                <w:szCs w:val="21"/>
              </w:rPr>
              <w:t>.燃气场站</w:t>
            </w:r>
            <w:r>
              <w:rPr>
                <w:rFonts w:ascii="宋体" w:hAnsi="宋体" w:eastAsia="宋体" w:cs="宋体"/>
                <w:szCs w:val="21"/>
              </w:rPr>
              <w:t>泄漏</w:t>
            </w:r>
            <w:r>
              <w:rPr>
                <w:rFonts w:hint="eastAsia" w:ascii="宋体" w:hAnsi="宋体" w:eastAsia="宋体" w:cs="宋体"/>
                <w:szCs w:val="21"/>
              </w:rPr>
              <w:t>事件现场处置</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w:t>
            </w:r>
            <w:r>
              <w:rPr>
                <w:rFonts w:hint="eastAsia" w:ascii="宋体" w:hAnsi="宋体" w:eastAsia="宋体" w:cs="宋体"/>
                <w:szCs w:val="21"/>
              </w:rPr>
              <w:t>.1燃气场站燃气泄漏现场处置</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11.1.1能使用气体检测仪检测泄漏现场燃气浓度，并能报告检测浓度值</w:t>
            </w:r>
          </w:p>
          <w:p>
            <w:pPr>
              <w:widowControl/>
              <w:ind w:firstLine="210" w:firstLineChars="100"/>
              <w:rPr>
                <w:rFonts w:ascii="宋体" w:hAnsi="宋体" w:eastAsia="宋体" w:cs="宋体"/>
                <w:szCs w:val="21"/>
              </w:rPr>
            </w:pPr>
            <w:r>
              <w:rPr>
                <w:rFonts w:hint="eastAsia" w:ascii="宋体" w:hAnsi="宋体" w:eastAsia="宋体" w:cs="宋体"/>
                <w:szCs w:val="21"/>
              </w:rPr>
              <w:t>11.1.2能执行场站现场处置预案，实施现场疏散和警戒</w:t>
            </w:r>
          </w:p>
          <w:p>
            <w:pPr>
              <w:widowControl/>
              <w:ind w:firstLine="210" w:firstLineChars="100"/>
              <w:rPr>
                <w:rFonts w:ascii="宋体" w:hAnsi="宋体" w:eastAsia="宋体" w:cs="宋体"/>
                <w:szCs w:val="21"/>
              </w:rPr>
            </w:pPr>
            <w:r>
              <w:rPr>
                <w:rFonts w:hint="eastAsia" w:ascii="宋体" w:hAnsi="宋体" w:eastAsia="宋体" w:cs="宋体"/>
                <w:szCs w:val="21"/>
              </w:rPr>
              <w:t>11.1.3能操作阀门隔离泄漏的管段</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11.1.1可燃气体检测仪检测燃气浓度的操作方法与注意事项</w:t>
            </w:r>
          </w:p>
          <w:p>
            <w:pPr>
              <w:widowControl/>
              <w:ind w:firstLine="210" w:firstLineChars="100"/>
              <w:rPr>
                <w:rFonts w:ascii="宋体" w:hAnsi="宋体" w:eastAsia="宋体" w:cs="宋体"/>
                <w:szCs w:val="21"/>
              </w:rPr>
            </w:pPr>
            <w:r>
              <w:rPr>
                <w:rFonts w:hint="eastAsia" w:ascii="宋体" w:hAnsi="宋体" w:eastAsia="宋体" w:cs="宋体"/>
                <w:szCs w:val="21"/>
              </w:rPr>
              <w:t>11.1.2 燃气场站现场处置预案关于现场疏散、警戒和隔离的规定与要求</w:t>
            </w:r>
          </w:p>
          <w:p>
            <w:pPr>
              <w:widowControl/>
              <w:ind w:firstLine="210" w:firstLineChars="100"/>
              <w:jc w:val="left"/>
              <w:rPr>
                <w:rFonts w:ascii="宋体" w:hAnsi="宋体" w:eastAsia="宋体" w:cs="宋体"/>
                <w:szCs w:val="21"/>
              </w:rPr>
            </w:pPr>
            <w:r>
              <w:rPr>
                <w:rFonts w:hint="eastAsia" w:ascii="宋体" w:hAnsi="宋体" w:eastAsia="宋体" w:cs="宋体"/>
                <w:szCs w:val="21"/>
              </w:rPr>
              <w:t>11.1.3 燃气场站工艺系统中隔离阀门的准确位置和操作方法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1</w:t>
            </w:r>
            <w:r>
              <w:rPr>
                <w:rFonts w:hint="eastAsia" w:ascii="宋体" w:hAnsi="宋体" w:eastAsia="宋体" w:cs="宋体"/>
                <w:szCs w:val="21"/>
              </w:rPr>
              <w:t>.2燃气场站臭剂泄漏现场处置</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szCs w:val="21"/>
              </w:rPr>
            </w:pPr>
            <w:r>
              <w:rPr>
                <w:rFonts w:hint="eastAsia" w:ascii="宋体" w:hAnsi="宋体" w:eastAsia="宋体" w:cs="宋体"/>
                <w:szCs w:val="21"/>
              </w:rPr>
              <w:t>11.2.1能识别泄漏位置，报告臭剂泄漏情况</w:t>
            </w:r>
          </w:p>
          <w:p>
            <w:pPr>
              <w:widowControl/>
              <w:ind w:firstLine="210" w:firstLineChars="100"/>
              <w:jc w:val="left"/>
              <w:rPr>
                <w:rFonts w:ascii="宋体" w:hAnsi="宋体" w:eastAsia="宋体" w:cs="宋体"/>
                <w:szCs w:val="21"/>
              </w:rPr>
            </w:pPr>
            <w:r>
              <w:rPr>
                <w:rFonts w:hint="eastAsia" w:ascii="宋体" w:hAnsi="宋体" w:eastAsia="宋体" w:cs="宋体"/>
                <w:szCs w:val="21"/>
              </w:rPr>
              <w:t>11.2.2能执行燃气场站现场处置预案关停泄漏机组</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szCs w:val="21"/>
              </w:rPr>
            </w:pPr>
            <w:r>
              <w:rPr>
                <w:rFonts w:hint="eastAsia" w:ascii="宋体" w:hAnsi="宋体" w:eastAsia="宋体" w:cs="宋体"/>
                <w:szCs w:val="21"/>
              </w:rPr>
              <w:t xml:space="preserve">11.2.1 燃气场站加臭剂的特性、泄漏的危害与检测方法 </w:t>
            </w:r>
          </w:p>
          <w:p>
            <w:pPr>
              <w:widowControl/>
              <w:ind w:firstLine="210" w:firstLineChars="100"/>
              <w:jc w:val="left"/>
              <w:rPr>
                <w:rFonts w:ascii="宋体" w:hAnsi="宋体" w:eastAsia="宋体" w:cs="宋体"/>
                <w:szCs w:val="21"/>
              </w:rPr>
            </w:pPr>
            <w:r>
              <w:rPr>
                <w:rFonts w:hint="eastAsia" w:ascii="宋体" w:hAnsi="宋体" w:eastAsia="宋体" w:cs="宋体"/>
                <w:szCs w:val="21"/>
              </w:rPr>
              <w:t>11.2.2 燃气场站现场处置预案的措施与要求</w:t>
            </w:r>
          </w:p>
          <w:p>
            <w:pPr>
              <w:widowControl/>
              <w:ind w:firstLine="210" w:firstLineChars="100"/>
              <w:jc w:val="left"/>
              <w:rPr>
                <w:rFonts w:ascii="宋体" w:hAnsi="宋体" w:eastAsia="宋体" w:cs="宋体"/>
                <w:szCs w:val="21"/>
              </w:rPr>
            </w:pPr>
            <w:r>
              <w:rPr>
                <w:rFonts w:hint="eastAsia" w:ascii="宋体" w:hAnsi="宋体" w:eastAsia="宋体" w:cs="宋体"/>
                <w:szCs w:val="21"/>
              </w:rPr>
              <w:t>11.2.3 加臭机停机操作步骤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2</w:t>
            </w:r>
            <w:r>
              <w:rPr>
                <w:rFonts w:hint="eastAsia" w:ascii="宋体" w:hAnsi="宋体" w:eastAsia="宋体" w:cs="宋体"/>
                <w:szCs w:val="21"/>
              </w:rPr>
              <w:t>.</w:t>
            </w:r>
          </w:p>
          <w:p>
            <w:pPr>
              <w:widowControl/>
              <w:jc w:val="center"/>
              <w:rPr>
                <w:rFonts w:ascii="宋体" w:hAnsi="宋体" w:eastAsia="宋体" w:cs="宋体"/>
                <w:szCs w:val="21"/>
              </w:rPr>
            </w:pPr>
            <w:r>
              <w:rPr>
                <w:rFonts w:hint="eastAsia" w:ascii="宋体" w:hAnsi="宋体" w:eastAsia="宋体" w:cs="宋体"/>
                <w:szCs w:val="21"/>
              </w:rPr>
              <w:t>燃气输配管网巡查、</w:t>
            </w:r>
          </w:p>
          <w:p>
            <w:pPr>
              <w:widowControl/>
              <w:jc w:val="center"/>
              <w:rPr>
                <w:rFonts w:ascii="宋体" w:hAnsi="宋体" w:eastAsia="宋体" w:cs="宋体"/>
                <w:szCs w:val="21"/>
              </w:rPr>
            </w:pPr>
            <w:r>
              <w:rPr>
                <w:rFonts w:hint="eastAsia" w:ascii="宋体" w:hAnsi="宋体" w:eastAsia="宋体" w:cs="宋体"/>
                <w:szCs w:val="21"/>
              </w:rPr>
              <w:t>巡检</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12.1燃气输配管网巡查</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szCs w:val="21"/>
              </w:rPr>
            </w:pPr>
            <w:r>
              <w:rPr>
                <w:rFonts w:hint="eastAsia" w:ascii="宋体" w:hAnsi="宋体" w:eastAsia="宋体" w:cs="宋体"/>
                <w:szCs w:val="21"/>
              </w:rPr>
              <w:t>12.1.1能依据管道信息巡查燃气输配管网，识别燃气管网设施和警示标识的完好情况</w:t>
            </w:r>
          </w:p>
          <w:p>
            <w:pPr>
              <w:widowControl/>
              <w:ind w:firstLine="210" w:firstLineChars="100"/>
              <w:jc w:val="left"/>
              <w:rPr>
                <w:rFonts w:ascii="宋体" w:hAnsi="宋体" w:eastAsia="宋体" w:cs="宋体"/>
                <w:szCs w:val="21"/>
              </w:rPr>
            </w:pPr>
            <w:r>
              <w:rPr>
                <w:rFonts w:hint="eastAsia" w:ascii="宋体" w:hAnsi="宋体" w:eastAsia="宋体" w:cs="宋体"/>
                <w:szCs w:val="21"/>
              </w:rPr>
              <w:t xml:space="preserve">12.1.2能操作便携式可燃气体检测仪对燃气管网设施查漏 </w:t>
            </w:r>
          </w:p>
          <w:p>
            <w:pPr>
              <w:widowControl/>
              <w:ind w:firstLine="210" w:firstLineChars="100"/>
              <w:jc w:val="left"/>
              <w:rPr>
                <w:rFonts w:ascii="宋体" w:hAnsi="宋体" w:eastAsia="宋体" w:cs="宋体"/>
                <w:szCs w:val="21"/>
              </w:rPr>
            </w:pPr>
            <w:r>
              <w:rPr>
                <w:rFonts w:hint="eastAsia" w:ascii="宋体" w:hAnsi="宋体" w:eastAsia="宋体" w:cs="宋体"/>
                <w:szCs w:val="21"/>
              </w:rPr>
              <w:t>12.1.3能报告巡查中的异常情况，填写燃气管网设施巡查记录表</w:t>
            </w:r>
          </w:p>
          <w:p>
            <w:pPr>
              <w:widowControl/>
              <w:ind w:firstLine="210" w:firstLineChars="100"/>
              <w:jc w:val="left"/>
              <w:rPr>
                <w:rFonts w:ascii="宋体" w:hAnsi="宋体" w:eastAsia="宋体" w:cs="宋体"/>
                <w:szCs w:val="21"/>
              </w:rPr>
            </w:pPr>
            <w:r>
              <w:rPr>
                <w:rFonts w:hint="eastAsia" w:ascii="宋体" w:hAnsi="宋体" w:eastAsia="宋体" w:cs="宋体"/>
                <w:szCs w:val="21"/>
              </w:rPr>
              <w:t>12.1.4能实施燃气管道设施保护范围内建设施工现场的监督</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szCs w:val="21"/>
              </w:rPr>
            </w:pPr>
            <w:r>
              <w:rPr>
                <w:rFonts w:hint="eastAsia" w:ascii="宋体" w:hAnsi="宋体" w:eastAsia="宋体" w:cs="宋体"/>
                <w:szCs w:val="21"/>
              </w:rPr>
              <w:t>12.1.1 燃气管网设施巡查项目与方法</w:t>
            </w:r>
          </w:p>
          <w:p>
            <w:pPr>
              <w:widowControl/>
              <w:ind w:firstLine="210" w:firstLineChars="100"/>
              <w:rPr>
                <w:rFonts w:ascii="宋体" w:hAnsi="宋体" w:eastAsia="宋体" w:cs="宋体"/>
                <w:szCs w:val="21"/>
              </w:rPr>
            </w:pPr>
            <w:r>
              <w:rPr>
                <w:rFonts w:hint="eastAsia" w:ascii="宋体" w:hAnsi="宋体" w:eastAsia="宋体" w:cs="宋体"/>
                <w:szCs w:val="21"/>
              </w:rPr>
              <w:t>12.1.2 管道附近路面、植被、管基、覆土层和其他相邻设施的异常现象</w:t>
            </w:r>
            <w:r>
              <w:rPr>
                <w:rFonts w:ascii="宋体" w:hAnsi="宋体" w:eastAsia="宋体" w:cs="宋体"/>
                <w:szCs w:val="21"/>
              </w:rPr>
              <w:t>的</w:t>
            </w:r>
            <w:r>
              <w:rPr>
                <w:rFonts w:hint="eastAsia" w:ascii="宋体" w:hAnsi="宋体" w:eastAsia="宋体" w:cs="宋体"/>
                <w:szCs w:val="21"/>
              </w:rPr>
              <w:t>识别</w:t>
            </w:r>
          </w:p>
          <w:p>
            <w:pPr>
              <w:widowControl/>
              <w:ind w:firstLine="210" w:firstLineChars="100"/>
              <w:jc w:val="left"/>
              <w:rPr>
                <w:rFonts w:ascii="宋体" w:hAnsi="宋体" w:eastAsia="宋体" w:cs="宋体"/>
                <w:szCs w:val="21"/>
              </w:rPr>
            </w:pPr>
            <w:r>
              <w:rPr>
                <w:rFonts w:hint="eastAsia" w:ascii="宋体" w:hAnsi="宋体" w:eastAsia="宋体" w:cs="宋体"/>
                <w:szCs w:val="21"/>
              </w:rPr>
              <w:t>12.1.3燃气管道信息系统识读方法和燃气标识的表征内容</w:t>
            </w:r>
          </w:p>
          <w:p>
            <w:pPr>
              <w:widowControl/>
              <w:ind w:firstLine="210" w:firstLineChars="100"/>
              <w:jc w:val="left"/>
              <w:rPr>
                <w:rFonts w:ascii="宋体" w:hAnsi="宋体" w:eastAsia="宋体" w:cs="宋体"/>
                <w:szCs w:val="21"/>
              </w:rPr>
            </w:pPr>
            <w:r>
              <w:rPr>
                <w:rFonts w:hint="eastAsia" w:ascii="宋体" w:hAnsi="宋体" w:eastAsia="宋体" w:cs="宋体"/>
                <w:szCs w:val="21"/>
              </w:rPr>
              <w:t>12.1.</w:t>
            </w:r>
            <w:r>
              <w:rPr>
                <w:rFonts w:ascii="宋体" w:hAnsi="宋体" w:eastAsia="宋体" w:cs="宋体"/>
                <w:szCs w:val="21"/>
              </w:rPr>
              <w:t>4</w:t>
            </w:r>
            <w:r>
              <w:rPr>
                <w:rFonts w:hint="eastAsia" w:ascii="宋体" w:hAnsi="宋体" w:eastAsia="宋体" w:cs="宋体"/>
                <w:szCs w:val="21"/>
              </w:rPr>
              <w:t xml:space="preserve"> 便携式可燃气体检测仪使用方法及注意事项</w:t>
            </w:r>
          </w:p>
          <w:p>
            <w:pPr>
              <w:widowControl/>
              <w:ind w:firstLine="210" w:firstLineChars="100"/>
              <w:jc w:val="left"/>
              <w:rPr>
                <w:rFonts w:ascii="宋体" w:hAnsi="宋体" w:eastAsia="宋体" w:cs="宋体"/>
                <w:szCs w:val="21"/>
              </w:rPr>
            </w:pPr>
            <w:r>
              <w:rPr>
                <w:rFonts w:hint="eastAsia" w:ascii="宋体" w:hAnsi="宋体" w:eastAsia="宋体" w:cs="宋体"/>
                <w:szCs w:val="21"/>
              </w:rPr>
              <w:t>12.1.</w:t>
            </w:r>
            <w:r>
              <w:rPr>
                <w:rFonts w:ascii="宋体" w:hAnsi="宋体" w:eastAsia="宋体" w:cs="宋体"/>
                <w:szCs w:val="21"/>
              </w:rPr>
              <w:t>5</w:t>
            </w:r>
            <w:r>
              <w:rPr>
                <w:rFonts w:hint="eastAsia" w:ascii="宋体" w:hAnsi="宋体" w:eastAsia="宋体" w:cs="宋体"/>
                <w:szCs w:val="21"/>
              </w:rPr>
              <w:t xml:space="preserve"> 燃气管网设施巡查记录表的填写要求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5"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12.2燃气输配管网设施巡检</w:t>
            </w:r>
          </w:p>
          <w:p>
            <w:pPr>
              <w:ind w:firstLine="210" w:firstLineChars="100"/>
              <w:rPr>
                <w:rFonts w:ascii="宋体" w:hAnsi="宋体" w:eastAsia="宋体" w:cs="宋体"/>
                <w:szCs w:val="21"/>
              </w:rPr>
            </w:pP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12.2.1能操作手动绝缘凿孔设备开凿燃气泄漏检测孔</w:t>
            </w:r>
          </w:p>
          <w:p>
            <w:pPr>
              <w:widowControl/>
              <w:ind w:firstLine="210" w:firstLineChars="10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12.2.2能执行地下阀门和放散、排凝水设施的操作</w:t>
            </w:r>
          </w:p>
          <w:p>
            <w:pPr>
              <w:widowControl/>
              <w:ind w:firstLine="210" w:firstLineChars="10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12.2.3能执行外露锈蚀管道防腐修补作业</w:t>
            </w:r>
          </w:p>
          <w:p>
            <w:pPr>
              <w:widowControl/>
              <w:ind w:firstLine="210" w:firstLineChars="10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12.2.4能报告燃气管网设施泄漏位置和泄漏情况</w:t>
            </w:r>
          </w:p>
          <w:p>
            <w:pPr>
              <w:widowControl/>
              <w:ind w:firstLine="210" w:firstLineChars="10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12.2.5能填写燃气管网设施巡查记录表</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12.2.1 手动绝缘凿孔设备的结构和操作方法</w:t>
            </w:r>
          </w:p>
          <w:p>
            <w:pPr>
              <w:widowControl/>
              <w:ind w:firstLine="210" w:firstLineChars="10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12.2.2 地下阀门和放散、排凝水设施的操作步骤和注意事项</w:t>
            </w:r>
          </w:p>
          <w:p>
            <w:pPr>
              <w:widowControl/>
              <w:ind w:firstLine="210" w:firstLineChars="10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12.2.3 外露锈蚀管道防腐修补材料类型、用途和作业方法</w:t>
            </w:r>
          </w:p>
          <w:p>
            <w:pPr>
              <w:widowControl/>
              <w:ind w:firstLine="210" w:firstLineChars="10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12.2.4 燃气管网设施泄漏泄漏情况报告的内容和要求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6"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p>
          <w:p>
            <w:pPr>
              <w:widowControl/>
              <w:jc w:val="center"/>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3</w:t>
            </w:r>
            <w:r>
              <w:rPr>
                <w:rFonts w:hint="eastAsia" w:ascii="宋体" w:hAnsi="宋体" w:eastAsia="宋体" w:cs="宋体"/>
                <w:szCs w:val="21"/>
              </w:rPr>
              <w:t>.</w:t>
            </w:r>
          </w:p>
          <w:p>
            <w:pPr>
              <w:widowControl/>
              <w:jc w:val="center"/>
              <w:rPr>
                <w:rFonts w:ascii="宋体" w:hAnsi="宋体" w:eastAsia="宋体" w:cs="宋体"/>
                <w:szCs w:val="21"/>
              </w:rPr>
            </w:pPr>
            <w:r>
              <w:rPr>
                <w:rFonts w:hint="eastAsia" w:ascii="宋体" w:hAnsi="宋体" w:eastAsia="宋体" w:cs="宋体"/>
                <w:szCs w:val="21"/>
              </w:rPr>
              <w:t>燃气输配管网设施维护</w:t>
            </w:r>
          </w:p>
          <w:p>
            <w:pPr>
              <w:widowControl/>
              <w:jc w:val="center"/>
              <w:rPr>
                <w:rFonts w:ascii="宋体" w:hAnsi="宋体" w:eastAsia="宋体" w:cs="宋体"/>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rPr>
              <w:t>13.1燃气管网检测</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szCs w:val="21"/>
              </w:rPr>
            </w:pPr>
            <w:r>
              <w:rPr>
                <w:rFonts w:hint="eastAsia" w:ascii="宋体" w:hAnsi="宋体" w:eastAsia="宋体" w:cs="宋体"/>
                <w:szCs w:val="21"/>
              </w:rPr>
              <w:t>13.1.1能执行燃气管网检测收发球装置的操作</w:t>
            </w:r>
          </w:p>
          <w:p>
            <w:pPr>
              <w:widowControl/>
              <w:ind w:firstLine="210" w:firstLineChars="100"/>
              <w:jc w:val="left"/>
              <w:rPr>
                <w:rFonts w:ascii="宋体" w:hAnsi="宋体" w:eastAsia="宋体" w:cs="宋体"/>
                <w:szCs w:val="21"/>
              </w:rPr>
            </w:pPr>
            <w:r>
              <w:rPr>
                <w:rFonts w:hint="eastAsia" w:ascii="宋体" w:hAnsi="宋体" w:eastAsia="宋体" w:cs="宋体"/>
                <w:szCs w:val="21"/>
              </w:rPr>
              <w:t>13.1.2能操作防腐层电火花检测仪检测地上管网的防腐情况</w:t>
            </w:r>
          </w:p>
          <w:p>
            <w:pPr>
              <w:widowControl/>
              <w:ind w:firstLine="210" w:firstLineChars="100"/>
              <w:jc w:val="left"/>
              <w:rPr>
                <w:rFonts w:ascii="宋体" w:hAnsi="宋体" w:eastAsia="宋体" w:cs="宋体"/>
                <w:szCs w:val="21"/>
              </w:rPr>
            </w:pPr>
            <w:r>
              <w:rPr>
                <w:rFonts w:hint="eastAsia" w:ascii="宋体" w:hAnsi="宋体" w:eastAsia="宋体" w:cs="宋体"/>
                <w:szCs w:val="21"/>
              </w:rPr>
              <w:t>13.1.3能填写燃气管网检测记录表</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szCs w:val="21"/>
              </w:rPr>
            </w:pPr>
            <w:r>
              <w:rPr>
                <w:rFonts w:hint="eastAsia" w:ascii="宋体" w:hAnsi="宋体" w:eastAsia="宋体" w:cs="宋体"/>
                <w:szCs w:val="21"/>
              </w:rPr>
              <w:t>13.1.1 燃气管网检测收发装置的操作步骤与注意事项</w:t>
            </w:r>
          </w:p>
          <w:p>
            <w:pPr>
              <w:widowControl/>
              <w:ind w:firstLine="210" w:firstLineChars="100"/>
              <w:jc w:val="left"/>
              <w:rPr>
                <w:rFonts w:ascii="宋体" w:hAnsi="宋体" w:eastAsia="宋体" w:cs="宋体"/>
                <w:szCs w:val="21"/>
              </w:rPr>
            </w:pPr>
            <w:r>
              <w:rPr>
                <w:rFonts w:hint="eastAsia" w:ascii="宋体" w:hAnsi="宋体" w:eastAsia="宋体" w:cs="宋体"/>
                <w:szCs w:val="21"/>
              </w:rPr>
              <w:t>13.1.2 防腐层电火花检测仪的操作步骤与注意事项</w:t>
            </w:r>
          </w:p>
          <w:p>
            <w:pPr>
              <w:widowControl/>
              <w:ind w:firstLine="210" w:firstLineChars="100"/>
              <w:jc w:val="left"/>
              <w:rPr>
                <w:rFonts w:ascii="宋体" w:hAnsi="宋体" w:eastAsia="宋体" w:cs="宋体"/>
                <w:szCs w:val="21"/>
              </w:rPr>
            </w:pPr>
            <w:r>
              <w:rPr>
                <w:rFonts w:hint="eastAsia" w:ascii="宋体" w:hAnsi="宋体" w:eastAsia="宋体" w:cs="宋体"/>
                <w:szCs w:val="21"/>
              </w:rPr>
              <w:t>13.1.3 燃气管网检测记录表的填写要求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szCs w:val="21"/>
              </w:rPr>
            </w:pPr>
            <w:r>
              <w:rPr>
                <w:rFonts w:hint="eastAsia" w:ascii="宋体" w:hAnsi="宋体" w:eastAsia="宋体" w:cs="宋体"/>
                <w:szCs w:val="21"/>
              </w:rPr>
              <w:t>13.2钢制燃气管道防腐层修复</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jc w:val="left"/>
              <w:rPr>
                <w:rFonts w:ascii="宋体" w:hAnsi="宋体" w:eastAsia="宋体" w:cs="宋体"/>
                <w:szCs w:val="21"/>
              </w:rPr>
            </w:pPr>
            <w:r>
              <w:rPr>
                <w:rFonts w:hint="eastAsia" w:ascii="宋体" w:hAnsi="宋体" w:eastAsia="宋体" w:cs="宋体"/>
                <w:szCs w:val="21"/>
              </w:rPr>
              <w:t>13.2.1能使用除锈工具清理燃气管道防腐层破损部位</w:t>
            </w:r>
          </w:p>
          <w:p>
            <w:pPr>
              <w:ind w:firstLine="210" w:firstLineChars="100"/>
              <w:jc w:val="left"/>
              <w:rPr>
                <w:rFonts w:ascii="宋体" w:hAnsi="宋体" w:eastAsia="宋体" w:cs="宋体"/>
                <w:szCs w:val="21"/>
              </w:rPr>
            </w:pPr>
            <w:r>
              <w:rPr>
                <w:rFonts w:hint="eastAsia" w:ascii="宋体" w:hAnsi="宋体" w:eastAsia="宋体" w:cs="宋体"/>
                <w:szCs w:val="21"/>
              </w:rPr>
              <w:t>13.2.2能实施燃气管道防腐补口热收缩套修复作业</w:t>
            </w:r>
          </w:p>
          <w:p>
            <w:pPr>
              <w:widowControl/>
              <w:ind w:firstLine="210" w:firstLineChars="100"/>
              <w:jc w:val="left"/>
              <w:rPr>
                <w:rFonts w:ascii="宋体" w:hAnsi="宋体" w:eastAsia="宋体" w:cs="宋体"/>
                <w:szCs w:val="21"/>
              </w:rPr>
            </w:pPr>
            <w:r>
              <w:rPr>
                <w:rFonts w:hint="eastAsia" w:ascii="宋体" w:hAnsi="宋体" w:eastAsia="宋体" w:cs="宋体"/>
                <w:szCs w:val="21"/>
              </w:rPr>
              <w:t>13.2.3能填写燃气管道防腐层修复记录表</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jc w:val="left"/>
              <w:rPr>
                <w:rFonts w:ascii="宋体" w:hAnsi="宋体" w:eastAsia="宋体" w:cs="宋体"/>
                <w:szCs w:val="21"/>
              </w:rPr>
            </w:pPr>
            <w:r>
              <w:rPr>
                <w:rFonts w:hint="eastAsia" w:ascii="宋体" w:hAnsi="宋体" w:eastAsia="宋体" w:cs="宋体"/>
                <w:szCs w:val="21"/>
              </w:rPr>
              <w:t>13.2.1钢制燃气管道防腐层破损部位清理要求与方法</w:t>
            </w:r>
          </w:p>
          <w:p>
            <w:pPr>
              <w:ind w:firstLine="210" w:firstLineChars="100"/>
              <w:jc w:val="left"/>
              <w:rPr>
                <w:rFonts w:ascii="宋体" w:hAnsi="宋体" w:eastAsia="宋体" w:cs="宋体"/>
                <w:szCs w:val="21"/>
              </w:rPr>
            </w:pPr>
            <w:r>
              <w:rPr>
                <w:rFonts w:hint="eastAsia" w:ascii="宋体" w:hAnsi="宋体" w:eastAsia="宋体" w:cs="宋体"/>
                <w:szCs w:val="21"/>
              </w:rPr>
              <w:t>13.2.2热收缩套防腐层修复作业方法与注意事项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szCs w:val="21"/>
              </w:rPr>
            </w:pPr>
            <w:r>
              <w:rPr>
                <w:rFonts w:hint="eastAsia" w:ascii="宋体" w:hAnsi="宋体" w:eastAsia="宋体" w:cs="宋体"/>
                <w:szCs w:val="21"/>
              </w:rPr>
              <w:t>13.3燃气管网调压设备维修保养</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jc w:val="left"/>
              <w:rPr>
                <w:rFonts w:ascii="宋体" w:hAnsi="宋体" w:eastAsia="宋体" w:cs="宋体"/>
                <w:szCs w:val="21"/>
              </w:rPr>
            </w:pPr>
            <w:r>
              <w:rPr>
                <w:rFonts w:hint="eastAsia" w:ascii="宋体" w:hAnsi="宋体" w:eastAsia="宋体" w:cs="宋体"/>
                <w:szCs w:val="21"/>
              </w:rPr>
              <w:t>13.3.1能执行燃气管网调压设备的启停操作</w:t>
            </w:r>
          </w:p>
          <w:p>
            <w:pPr>
              <w:ind w:firstLine="210" w:firstLineChars="100"/>
              <w:jc w:val="left"/>
              <w:rPr>
                <w:rFonts w:ascii="宋体" w:hAnsi="宋体" w:eastAsia="宋体" w:cs="宋体"/>
                <w:szCs w:val="21"/>
              </w:rPr>
            </w:pPr>
            <w:r>
              <w:rPr>
                <w:rFonts w:hint="eastAsia" w:ascii="宋体" w:hAnsi="宋体" w:eastAsia="宋体" w:cs="宋体"/>
                <w:szCs w:val="21"/>
              </w:rPr>
              <w:t>13.3.2能执行中-低压燃气调压设施的皮膜更换</w:t>
            </w:r>
          </w:p>
          <w:p>
            <w:pPr>
              <w:ind w:firstLine="210" w:firstLineChars="100"/>
              <w:jc w:val="left"/>
              <w:rPr>
                <w:rFonts w:ascii="宋体" w:hAnsi="宋体" w:eastAsia="宋体" w:cs="宋体"/>
                <w:szCs w:val="21"/>
              </w:rPr>
            </w:pPr>
            <w:r>
              <w:rPr>
                <w:rFonts w:hint="eastAsia" w:ascii="宋体" w:hAnsi="宋体" w:eastAsia="宋体" w:cs="宋体"/>
                <w:szCs w:val="21"/>
              </w:rPr>
              <w:t>13.3.3能执行燃气管网中-低压调压设施的放散操作</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jc w:val="left"/>
              <w:rPr>
                <w:rFonts w:ascii="宋体" w:hAnsi="宋体" w:eastAsia="宋体" w:cs="宋体"/>
                <w:szCs w:val="21"/>
              </w:rPr>
            </w:pPr>
            <w:r>
              <w:rPr>
                <w:rFonts w:hint="eastAsia" w:ascii="宋体" w:hAnsi="宋体" w:eastAsia="宋体" w:cs="宋体"/>
                <w:szCs w:val="21"/>
              </w:rPr>
              <w:t>13.3.1燃气管网调压设备的启停操作步骤</w:t>
            </w:r>
          </w:p>
          <w:p>
            <w:pPr>
              <w:ind w:firstLine="210" w:firstLineChars="100"/>
              <w:jc w:val="left"/>
              <w:rPr>
                <w:rFonts w:ascii="宋体" w:hAnsi="宋体" w:eastAsia="宋体" w:cs="宋体"/>
                <w:szCs w:val="21"/>
              </w:rPr>
            </w:pPr>
            <w:r>
              <w:rPr>
                <w:rFonts w:hint="eastAsia" w:ascii="宋体" w:hAnsi="宋体" w:eastAsia="宋体" w:cs="宋体"/>
                <w:szCs w:val="21"/>
              </w:rPr>
              <w:t>13.3.2中-低压燃气调压设施皮膜更换的步骤与注意事项</w:t>
            </w:r>
          </w:p>
          <w:p>
            <w:pPr>
              <w:widowControl/>
              <w:ind w:firstLine="210" w:firstLineChars="100"/>
              <w:jc w:val="left"/>
              <w:rPr>
                <w:rFonts w:ascii="宋体" w:hAnsi="宋体" w:eastAsia="宋体" w:cs="宋体"/>
                <w:szCs w:val="21"/>
              </w:rPr>
            </w:pPr>
            <w:r>
              <w:rPr>
                <w:rFonts w:hint="eastAsia" w:ascii="宋体" w:hAnsi="宋体" w:eastAsia="宋体" w:cs="宋体"/>
                <w:szCs w:val="21"/>
              </w:rPr>
              <w:t>13.3.3燃气管网中-低压调压设施放散的操作步骤与注意事项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rPr>
              <w:t>13.4燃气管网地下设施维护保养</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13.4.1能执行燃气阀室（井）的检查与维护</w:t>
            </w:r>
          </w:p>
          <w:p>
            <w:pPr>
              <w:ind w:firstLine="210" w:firstLineChars="10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13.4.2能执行燃气管道补偿器和绝缘设施的保养</w:t>
            </w:r>
          </w:p>
          <w:p>
            <w:pPr>
              <w:ind w:firstLine="210" w:firstLineChars="10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13.4.3 能操作工具加注地下阀门的润滑剂</w:t>
            </w:r>
          </w:p>
          <w:p>
            <w:pPr>
              <w:ind w:firstLine="210" w:firstLineChars="10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13.4.4能填写燃气管道地下设施维护保养记录表</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13.4.1阀室（井）检查与维护内容与要求</w:t>
            </w:r>
          </w:p>
          <w:p>
            <w:pPr>
              <w:ind w:firstLine="210" w:firstLineChars="10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13.4.2燃气管道补偿器、绝缘设施和燃气阀门的保养内容及要求</w:t>
            </w:r>
          </w:p>
          <w:p>
            <w:pPr>
              <w:ind w:firstLine="210" w:firstLineChars="10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13.4.3受限空间的作业要求与安全注意事项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7"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4</w:t>
            </w:r>
            <w:r>
              <w:rPr>
                <w:rFonts w:hint="eastAsia" w:ascii="宋体" w:hAnsi="宋体" w:eastAsia="宋体" w:cs="宋体"/>
                <w:szCs w:val="21"/>
              </w:rPr>
              <w:t>.</w:t>
            </w:r>
          </w:p>
          <w:p>
            <w:pPr>
              <w:widowControl/>
              <w:jc w:val="center"/>
              <w:rPr>
                <w:rFonts w:ascii="宋体" w:hAnsi="宋体" w:eastAsia="宋体" w:cs="宋体"/>
                <w:szCs w:val="21"/>
              </w:rPr>
            </w:pPr>
            <w:r>
              <w:rPr>
                <w:rFonts w:hint="eastAsia" w:ascii="宋体" w:hAnsi="宋体" w:eastAsia="宋体" w:cs="宋体"/>
                <w:szCs w:val="21"/>
              </w:rPr>
              <w:t>燃气输配管网抢修</w:t>
            </w:r>
          </w:p>
          <w:p>
            <w:pPr>
              <w:widowControl/>
              <w:jc w:val="center"/>
              <w:rPr>
                <w:rFonts w:ascii="宋体" w:hAnsi="宋体" w:eastAsia="宋体" w:cs="宋体"/>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4</w:t>
            </w:r>
            <w:r>
              <w:rPr>
                <w:rFonts w:hint="eastAsia" w:ascii="宋体" w:hAnsi="宋体" w:eastAsia="宋体" w:cs="宋体"/>
                <w:szCs w:val="21"/>
              </w:rPr>
              <w:t>.1燃气管网抢修前期处置和作业监护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4</w:t>
            </w:r>
            <w:r>
              <w:rPr>
                <w:rFonts w:hint="eastAsia" w:ascii="宋体" w:hAnsi="宋体" w:eastAsia="宋体" w:cs="宋体"/>
              </w:rPr>
              <w:t>.1.1能执行抢修现场警戒设施和标识的布置，并实施现场警戒</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4</w:t>
            </w:r>
            <w:r>
              <w:rPr>
                <w:rFonts w:hint="eastAsia" w:ascii="宋体" w:hAnsi="宋体" w:eastAsia="宋体" w:cs="宋体"/>
              </w:rPr>
              <w:t>.1.2能使用防爆风机驱除施工现场可燃气体</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4</w:t>
            </w:r>
            <w:r>
              <w:rPr>
                <w:rFonts w:hint="eastAsia" w:ascii="宋体" w:hAnsi="宋体" w:eastAsia="宋体" w:cs="宋体"/>
              </w:rPr>
              <w:t>.1.3能执行现场的泄漏检测和扩大范围检测</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4</w:t>
            </w:r>
            <w:r>
              <w:rPr>
                <w:rFonts w:hint="eastAsia" w:ascii="宋体" w:hAnsi="宋体" w:eastAsia="宋体" w:cs="宋体"/>
              </w:rPr>
              <w:t>.1.4能使用手提式灭火器消除初起火险</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4</w:t>
            </w:r>
            <w:r>
              <w:rPr>
                <w:rFonts w:hint="eastAsia" w:ascii="宋体" w:hAnsi="宋体" w:eastAsia="宋体" w:cs="宋体"/>
              </w:rPr>
              <w:t>.1.5能收集、报告燃气管道作业现场的信息</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4</w:t>
            </w:r>
            <w:r>
              <w:rPr>
                <w:rFonts w:hint="eastAsia" w:ascii="宋体" w:hAnsi="宋体" w:eastAsia="宋体" w:cs="宋体"/>
              </w:rPr>
              <w:t>.1.6能维护燃气管道作业现场警戒设施和警示标识</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4</w:t>
            </w:r>
            <w:r>
              <w:rPr>
                <w:rFonts w:hint="eastAsia" w:ascii="宋体" w:hAnsi="宋体" w:eastAsia="宋体" w:cs="宋体"/>
              </w:rPr>
              <w:t>.1.1 燃气抢修现场警戒设施和标识的布置要求</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4</w:t>
            </w:r>
            <w:r>
              <w:rPr>
                <w:rFonts w:hint="eastAsia" w:ascii="宋体" w:hAnsi="宋体" w:eastAsia="宋体" w:cs="宋体"/>
              </w:rPr>
              <w:t>.1.2 燃气抢修现场警戒要求与注意事项</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4</w:t>
            </w:r>
            <w:r>
              <w:rPr>
                <w:rFonts w:hint="eastAsia" w:ascii="宋体" w:hAnsi="宋体" w:eastAsia="宋体" w:cs="宋体"/>
              </w:rPr>
              <w:t>.1.3 防爆风机操作方法</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4</w:t>
            </w:r>
            <w:r>
              <w:rPr>
                <w:rFonts w:hint="eastAsia" w:ascii="宋体" w:hAnsi="宋体" w:eastAsia="宋体" w:cs="宋体"/>
              </w:rPr>
              <w:t>.1.4 燃气抢修现场泄漏检测和扩大检测范围与要求</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4</w:t>
            </w:r>
            <w:r>
              <w:rPr>
                <w:rFonts w:hint="eastAsia" w:ascii="宋体" w:hAnsi="宋体" w:eastAsia="宋体" w:cs="宋体"/>
              </w:rPr>
              <w:t>.</w:t>
            </w:r>
            <w:r>
              <w:rPr>
                <w:rFonts w:ascii="宋体" w:hAnsi="宋体" w:eastAsia="宋体" w:cs="宋体"/>
              </w:rPr>
              <w:t>1</w:t>
            </w:r>
            <w:r>
              <w:rPr>
                <w:rFonts w:hint="eastAsia" w:ascii="宋体" w:hAnsi="宋体" w:eastAsia="宋体" w:cs="宋体"/>
              </w:rPr>
              <w:t>.</w:t>
            </w:r>
            <w:r>
              <w:rPr>
                <w:rFonts w:ascii="宋体" w:hAnsi="宋体" w:eastAsia="宋体" w:cs="宋体"/>
              </w:rPr>
              <w:t>5</w:t>
            </w:r>
            <w:r>
              <w:rPr>
                <w:rFonts w:hint="eastAsia" w:ascii="宋体" w:hAnsi="宋体" w:eastAsia="宋体" w:cs="宋体"/>
              </w:rPr>
              <w:t>燃气管道作业现场信息收集内容和报告要求</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4</w:t>
            </w:r>
            <w:r>
              <w:rPr>
                <w:rFonts w:hint="eastAsia" w:ascii="宋体" w:hAnsi="宋体" w:eastAsia="宋体" w:cs="宋体"/>
              </w:rPr>
              <w:t>.</w:t>
            </w:r>
            <w:r>
              <w:rPr>
                <w:rFonts w:ascii="宋体" w:hAnsi="宋体" w:eastAsia="宋体" w:cs="宋体"/>
              </w:rPr>
              <w:t>1</w:t>
            </w:r>
            <w:r>
              <w:rPr>
                <w:rFonts w:hint="eastAsia" w:ascii="宋体" w:hAnsi="宋体" w:eastAsia="宋体" w:cs="宋体"/>
              </w:rPr>
              <w:t>.</w:t>
            </w:r>
            <w:r>
              <w:rPr>
                <w:rFonts w:ascii="宋体" w:hAnsi="宋体" w:eastAsia="宋体" w:cs="宋体"/>
              </w:rPr>
              <w:t>6</w:t>
            </w:r>
            <w:r>
              <w:rPr>
                <w:rFonts w:hint="eastAsia" w:ascii="宋体" w:hAnsi="宋体" w:eastAsia="宋体" w:cs="宋体"/>
              </w:rPr>
              <w:t>燃气管道施工现场的安全技术要求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4</w:t>
            </w:r>
            <w:r>
              <w:rPr>
                <w:rFonts w:hint="eastAsia" w:ascii="宋体" w:hAnsi="宋体" w:eastAsia="宋体" w:cs="宋体"/>
                <w:szCs w:val="21"/>
              </w:rPr>
              <w:t>.2钢制燃气管道抢修施工作业</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4</w:t>
            </w:r>
            <w:r>
              <w:rPr>
                <w:rFonts w:hint="eastAsia" w:ascii="宋体" w:hAnsi="宋体" w:eastAsia="宋体" w:cs="宋体"/>
              </w:rPr>
              <w:t>.2.1能执行燃气抢修钢制管件的安装作业和盲板截断作业</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4</w:t>
            </w:r>
            <w:r>
              <w:rPr>
                <w:rFonts w:hint="eastAsia" w:ascii="宋体" w:hAnsi="宋体" w:eastAsia="宋体" w:cs="宋体"/>
              </w:rPr>
              <w:t>.2.2能使用燃气专用机具，安装补漏件</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4</w:t>
            </w:r>
            <w:r>
              <w:rPr>
                <w:rFonts w:hint="eastAsia" w:ascii="宋体" w:hAnsi="宋体" w:eastAsia="宋体" w:cs="宋体"/>
              </w:rPr>
              <w:t>.2.3能执行管道带压开孔、带压封堵的作业准备</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4</w:t>
            </w:r>
            <w:r>
              <w:rPr>
                <w:rFonts w:hint="eastAsia" w:ascii="宋体" w:hAnsi="宋体" w:eastAsia="宋体" w:cs="宋体"/>
              </w:rPr>
              <w:t>.2.4能使用工具执行临时管线的机械连接和拆卸</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4</w:t>
            </w:r>
            <w:r>
              <w:rPr>
                <w:rFonts w:hint="eastAsia" w:ascii="宋体" w:hAnsi="宋体" w:eastAsia="宋体" w:cs="宋体"/>
              </w:rPr>
              <w:t>.2.1 燃气抢修管件安装的作业步骤</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4</w:t>
            </w:r>
            <w:r>
              <w:rPr>
                <w:rFonts w:hint="eastAsia" w:ascii="宋体" w:hAnsi="宋体" w:eastAsia="宋体" w:cs="宋体"/>
              </w:rPr>
              <w:t>.2.2 燃气管道盲板截断的作业步骤</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4</w:t>
            </w:r>
            <w:r>
              <w:rPr>
                <w:rFonts w:hint="eastAsia" w:ascii="宋体" w:hAnsi="宋体" w:eastAsia="宋体" w:cs="宋体"/>
              </w:rPr>
              <w:t>.2.3 燃气专用机械式补漏件的类型、结构和操作方法</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4</w:t>
            </w:r>
            <w:r>
              <w:rPr>
                <w:rFonts w:hint="eastAsia" w:ascii="宋体" w:hAnsi="宋体" w:eastAsia="宋体" w:cs="宋体"/>
              </w:rPr>
              <w:t>.</w:t>
            </w:r>
            <w:r>
              <w:rPr>
                <w:rFonts w:ascii="宋体" w:hAnsi="宋体" w:eastAsia="宋体" w:cs="宋体"/>
              </w:rPr>
              <w:t>2</w:t>
            </w:r>
            <w:r>
              <w:rPr>
                <w:rFonts w:hint="eastAsia" w:ascii="宋体" w:hAnsi="宋体" w:eastAsia="宋体" w:cs="宋体"/>
              </w:rPr>
              <w:t>.</w:t>
            </w:r>
            <w:r>
              <w:rPr>
                <w:rFonts w:ascii="宋体" w:hAnsi="宋体" w:eastAsia="宋体" w:cs="宋体"/>
              </w:rPr>
              <w:t>4</w:t>
            </w:r>
            <w:r>
              <w:rPr>
                <w:rFonts w:hint="eastAsia" w:ascii="宋体" w:hAnsi="宋体" w:eastAsia="宋体" w:cs="宋体"/>
              </w:rPr>
              <w:t xml:space="preserve"> 管道带压开孔、带压封堵的作业准备工作内容和作业安全要求</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4</w:t>
            </w:r>
            <w:r>
              <w:rPr>
                <w:rFonts w:hint="eastAsia" w:ascii="宋体" w:hAnsi="宋体" w:eastAsia="宋体" w:cs="宋体"/>
              </w:rPr>
              <w:t>.</w:t>
            </w:r>
            <w:r>
              <w:rPr>
                <w:rFonts w:ascii="宋体" w:hAnsi="宋体" w:eastAsia="宋体" w:cs="宋体"/>
              </w:rPr>
              <w:t>2</w:t>
            </w:r>
            <w:r>
              <w:rPr>
                <w:rFonts w:hint="eastAsia" w:ascii="宋体" w:hAnsi="宋体" w:eastAsia="宋体" w:cs="宋体"/>
              </w:rPr>
              <w:t>.</w:t>
            </w:r>
            <w:r>
              <w:rPr>
                <w:rFonts w:ascii="宋体" w:hAnsi="宋体" w:eastAsia="宋体" w:cs="宋体"/>
              </w:rPr>
              <w:t>5</w:t>
            </w:r>
            <w:r>
              <w:rPr>
                <w:rFonts w:hint="eastAsia" w:ascii="宋体" w:hAnsi="宋体" w:eastAsia="宋体" w:cs="宋体"/>
              </w:rPr>
              <w:t xml:space="preserve"> 临时管线的连接和拆卸方法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4</w:t>
            </w:r>
            <w:r>
              <w:rPr>
                <w:rFonts w:hint="eastAsia" w:ascii="宋体" w:hAnsi="宋体" w:eastAsia="宋体" w:cs="宋体"/>
                <w:szCs w:val="21"/>
              </w:rPr>
              <w:t>.</w:t>
            </w:r>
            <w:r>
              <w:rPr>
                <w:rFonts w:ascii="宋体" w:hAnsi="宋体" w:eastAsia="宋体" w:cs="宋体"/>
                <w:szCs w:val="21"/>
              </w:rPr>
              <w:t>3</w:t>
            </w:r>
            <w:r>
              <w:rPr>
                <w:rFonts w:hint="eastAsia" w:ascii="宋体" w:hAnsi="宋体" w:eastAsia="宋体" w:cs="宋体"/>
                <w:szCs w:val="21"/>
              </w:rPr>
              <w:t xml:space="preserve"> PE燃气管道抢修施工作业</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4</w:t>
            </w:r>
            <w:r>
              <w:rPr>
                <w:rFonts w:hint="eastAsia" w:ascii="宋体" w:hAnsi="宋体" w:eastAsia="宋体" w:cs="宋体"/>
              </w:rPr>
              <w:t>.</w:t>
            </w:r>
            <w:r>
              <w:rPr>
                <w:rFonts w:ascii="宋体" w:hAnsi="宋体" w:eastAsia="宋体" w:cs="宋体"/>
              </w:rPr>
              <w:t>3</w:t>
            </w:r>
            <w:r>
              <w:rPr>
                <w:rFonts w:hint="eastAsia" w:ascii="宋体" w:hAnsi="宋体" w:eastAsia="宋体" w:cs="宋体"/>
              </w:rPr>
              <w:t>.1能使用冷缠修补工艺，修补PE燃气管道泄漏点</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4</w:t>
            </w:r>
            <w:r>
              <w:rPr>
                <w:rFonts w:hint="eastAsia" w:ascii="宋体" w:hAnsi="宋体" w:eastAsia="宋体" w:cs="宋体"/>
              </w:rPr>
              <w:t>.</w:t>
            </w:r>
            <w:r>
              <w:rPr>
                <w:rFonts w:ascii="宋体" w:hAnsi="宋体" w:eastAsia="宋体" w:cs="宋体"/>
              </w:rPr>
              <w:t>3</w:t>
            </w:r>
            <w:r>
              <w:rPr>
                <w:rFonts w:hint="eastAsia" w:ascii="宋体" w:hAnsi="宋体" w:eastAsia="宋体" w:cs="宋体"/>
              </w:rPr>
              <w:t>.2能完成P</w:t>
            </w:r>
            <w:r>
              <w:rPr>
                <w:rFonts w:ascii="宋体" w:hAnsi="宋体" w:eastAsia="宋体" w:cs="宋体"/>
              </w:rPr>
              <w:t>E</w:t>
            </w:r>
            <w:r>
              <w:rPr>
                <w:rFonts w:hint="eastAsia" w:ascii="宋体" w:hAnsi="宋体" w:eastAsia="宋体" w:cs="宋体"/>
              </w:rPr>
              <w:t>管道电熔连接作业前的准备工作</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4</w:t>
            </w:r>
            <w:r>
              <w:rPr>
                <w:rFonts w:hint="eastAsia" w:ascii="宋体" w:hAnsi="宋体" w:eastAsia="宋体" w:cs="宋体"/>
              </w:rPr>
              <w:t>.</w:t>
            </w:r>
            <w:r>
              <w:rPr>
                <w:rFonts w:ascii="宋体" w:hAnsi="宋体" w:eastAsia="宋体" w:cs="宋体"/>
              </w:rPr>
              <w:t>3</w:t>
            </w:r>
            <w:r>
              <w:rPr>
                <w:rFonts w:hint="eastAsia" w:ascii="宋体" w:hAnsi="宋体" w:eastAsia="宋体" w:cs="宋体"/>
              </w:rPr>
              <w:t>.3能采用专用工具切断和盲堵PE燃气管道</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4</w:t>
            </w:r>
            <w:r>
              <w:rPr>
                <w:rFonts w:hint="eastAsia" w:ascii="宋体" w:hAnsi="宋体" w:eastAsia="宋体" w:cs="宋体"/>
              </w:rPr>
              <w:t>.</w:t>
            </w:r>
            <w:r>
              <w:rPr>
                <w:rFonts w:ascii="宋体" w:hAnsi="宋体" w:eastAsia="宋体" w:cs="宋体"/>
              </w:rPr>
              <w:t>3</w:t>
            </w:r>
            <w:r>
              <w:rPr>
                <w:rFonts w:hint="eastAsia" w:ascii="宋体" w:hAnsi="宋体" w:eastAsia="宋体" w:cs="宋体"/>
              </w:rPr>
              <w:t>.4能执行</w:t>
            </w:r>
            <w:r>
              <w:rPr>
                <w:rFonts w:hint="eastAsia" w:ascii="宋体" w:hAnsi="宋体" w:eastAsia="宋体" w:cs="宋体"/>
                <w:szCs w:val="21"/>
              </w:rPr>
              <w:t>PE燃气管网带气接驳前的准备工作</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4</w:t>
            </w:r>
            <w:r>
              <w:rPr>
                <w:rFonts w:hint="eastAsia" w:ascii="宋体" w:hAnsi="宋体" w:eastAsia="宋体" w:cs="宋体"/>
              </w:rPr>
              <w:t>.</w:t>
            </w:r>
            <w:r>
              <w:rPr>
                <w:rFonts w:ascii="宋体" w:hAnsi="宋体" w:eastAsia="宋体" w:cs="宋体"/>
              </w:rPr>
              <w:t>3</w:t>
            </w:r>
            <w:r>
              <w:rPr>
                <w:rFonts w:hint="eastAsia" w:ascii="宋体" w:hAnsi="宋体" w:eastAsia="宋体" w:cs="宋体"/>
              </w:rPr>
              <w:t>.1 PE燃气管道修补、堵漏的材料与作业方法</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4</w:t>
            </w:r>
            <w:r>
              <w:rPr>
                <w:rFonts w:hint="eastAsia" w:ascii="宋体" w:hAnsi="宋体" w:eastAsia="宋体" w:cs="宋体"/>
              </w:rPr>
              <w:t>.</w:t>
            </w:r>
            <w:r>
              <w:rPr>
                <w:rFonts w:ascii="宋体" w:hAnsi="宋体" w:eastAsia="宋体" w:cs="宋体"/>
              </w:rPr>
              <w:t>3</w:t>
            </w:r>
            <w:r>
              <w:rPr>
                <w:rFonts w:hint="eastAsia" w:ascii="宋体" w:hAnsi="宋体" w:eastAsia="宋体" w:cs="宋体"/>
              </w:rPr>
              <w:t>.2燃气抢修PE管道电熔式连接作业类型、方法、操作步骤和安全注意事项</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4</w:t>
            </w:r>
            <w:r>
              <w:rPr>
                <w:rFonts w:hint="eastAsia" w:ascii="宋体" w:hAnsi="宋体" w:eastAsia="宋体" w:cs="宋体"/>
              </w:rPr>
              <w:t>.</w:t>
            </w:r>
            <w:r>
              <w:rPr>
                <w:rFonts w:ascii="宋体" w:hAnsi="宋体" w:eastAsia="宋体" w:cs="宋体"/>
              </w:rPr>
              <w:t>3</w:t>
            </w:r>
            <w:r>
              <w:rPr>
                <w:rFonts w:hint="eastAsia" w:ascii="宋体" w:hAnsi="宋体" w:eastAsia="宋体" w:cs="宋体"/>
              </w:rPr>
              <w:t>.3 PE燃气管道的切断和盲堵作业方法</w:t>
            </w:r>
          </w:p>
          <w:p>
            <w:pPr>
              <w:ind w:firstLine="210" w:firstLineChars="100"/>
              <w:rPr>
                <w:rFonts w:ascii="宋体" w:hAnsi="宋体" w:eastAsia="宋体" w:cs="宋体"/>
              </w:rPr>
            </w:pPr>
            <w:r>
              <w:rPr>
                <w:rFonts w:hint="eastAsia" w:ascii="宋体" w:hAnsi="宋体" w:eastAsia="宋体" w:cs="宋体"/>
              </w:rPr>
              <w:t>13.</w:t>
            </w:r>
            <w:r>
              <w:rPr>
                <w:rFonts w:ascii="宋体" w:hAnsi="宋体" w:eastAsia="宋体" w:cs="宋体"/>
              </w:rPr>
              <w:t>3</w:t>
            </w:r>
            <w:r>
              <w:rPr>
                <w:rFonts w:hint="eastAsia" w:ascii="宋体" w:hAnsi="宋体" w:eastAsia="宋体" w:cs="宋体"/>
              </w:rPr>
              <w:t>.</w:t>
            </w:r>
            <w:r>
              <w:rPr>
                <w:rFonts w:ascii="宋体" w:hAnsi="宋体" w:eastAsia="宋体" w:cs="宋体"/>
              </w:rPr>
              <w:t xml:space="preserve">4 </w:t>
            </w:r>
            <w:r>
              <w:rPr>
                <w:rFonts w:hint="eastAsia" w:ascii="宋体" w:hAnsi="宋体" w:eastAsia="宋体" w:cs="宋体"/>
                <w:szCs w:val="21"/>
              </w:rPr>
              <w:t>PE燃气管网带气接驳前准备工作</w:t>
            </w:r>
            <w:r>
              <w:rPr>
                <w:rFonts w:ascii="宋体" w:hAnsi="宋体" w:eastAsia="宋体" w:cs="宋体"/>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4</w:t>
            </w:r>
            <w:r>
              <w:rPr>
                <w:rFonts w:hint="eastAsia" w:ascii="宋体" w:hAnsi="宋体" w:eastAsia="宋体" w:cs="宋体"/>
                <w:szCs w:val="21"/>
              </w:rPr>
              <w:t>.</w:t>
            </w:r>
            <w:r>
              <w:rPr>
                <w:rFonts w:ascii="宋体" w:hAnsi="宋体" w:eastAsia="宋体" w:cs="宋体"/>
                <w:szCs w:val="21"/>
              </w:rPr>
              <w:t>4</w:t>
            </w:r>
            <w:r>
              <w:rPr>
                <w:rFonts w:hint="eastAsia" w:ascii="宋体" w:hAnsi="宋体" w:eastAsia="宋体" w:cs="宋体"/>
                <w:szCs w:val="21"/>
              </w:rPr>
              <w:t>应急气源供气与停气</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4</w:t>
            </w:r>
            <w:r>
              <w:rPr>
                <w:rFonts w:hint="eastAsia" w:ascii="宋体" w:hAnsi="宋体" w:eastAsia="宋体" w:cs="宋体"/>
              </w:rPr>
              <w:t>.</w:t>
            </w:r>
            <w:r>
              <w:rPr>
                <w:rFonts w:ascii="宋体" w:hAnsi="宋体" w:eastAsia="宋体" w:cs="宋体"/>
              </w:rPr>
              <w:t>4</w:t>
            </w:r>
            <w:r>
              <w:rPr>
                <w:rFonts w:hint="eastAsia" w:ascii="宋体" w:hAnsi="宋体" w:eastAsia="宋体" w:cs="宋体"/>
              </w:rPr>
              <w:t>.1能执行应急气源供气现场的安全监护</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4</w:t>
            </w:r>
            <w:r>
              <w:rPr>
                <w:rFonts w:hint="eastAsia" w:ascii="宋体" w:hAnsi="宋体" w:eastAsia="宋体" w:cs="宋体"/>
              </w:rPr>
              <w:t>.</w:t>
            </w:r>
            <w:r>
              <w:rPr>
                <w:rFonts w:ascii="宋体" w:hAnsi="宋体" w:eastAsia="宋体" w:cs="宋体"/>
              </w:rPr>
              <w:t>4</w:t>
            </w:r>
            <w:r>
              <w:rPr>
                <w:rFonts w:hint="eastAsia" w:ascii="宋体" w:hAnsi="宋体" w:eastAsia="宋体" w:cs="宋体"/>
              </w:rPr>
              <w:t>.2能执行应急气源的供气、停气操作</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4</w:t>
            </w:r>
            <w:r>
              <w:rPr>
                <w:rFonts w:hint="eastAsia" w:ascii="宋体" w:hAnsi="宋体" w:eastAsia="宋体" w:cs="宋体"/>
              </w:rPr>
              <w:t>.</w:t>
            </w:r>
            <w:r>
              <w:rPr>
                <w:rFonts w:ascii="宋体" w:hAnsi="宋体" w:eastAsia="宋体" w:cs="宋体"/>
              </w:rPr>
              <w:t>4</w:t>
            </w:r>
            <w:r>
              <w:rPr>
                <w:rFonts w:hint="eastAsia" w:ascii="宋体" w:hAnsi="宋体" w:eastAsia="宋体" w:cs="宋体"/>
              </w:rPr>
              <w:t>.1应急气源的类型与供气方法</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4</w:t>
            </w:r>
            <w:r>
              <w:rPr>
                <w:rFonts w:hint="eastAsia" w:ascii="宋体" w:hAnsi="宋体" w:eastAsia="宋体" w:cs="宋体"/>
              </w:rPr>
              <w:t>.</w:t>
            </w:r>
            <w:r>
              <w:rPr>
                <w:rFonts w:ascii="宋体" w:hAnsi="宋体" w:eastAsia="宋体" w:cs="宋体"/>
              </w:rPr>
              <w:t>4</w:t>
            </w:r>
            <w:r>
              <w:rPr>
                <w:rFonts w:hint="eastAsia" w:ascii="宋体" w:hAnsi="宋体" w:eastAsia="宋体" w:cs="宋体"/>
              </w:rPr>
              <w:t>.2应急气源供气现场的安全监护要求</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4</w:t>
            </w:r>
            <w:r>
              <w:rPr>
                <w:rFonts w:hint="eastAsia" w:ascii="宋体" w:hAnsi="宋体" w:eastAsia="宋体" w:cs="宋体"/>
              </w:rPr>
              <w:t>.</w:t>
            </w:r>
            <w:r>
              <w:rPr>
                <w:rFonts w:ascii="宋体" w:hAnsi="宋体" w:eastAsia="宋体" w:cs="宋体"/>
              </w:rPr>
              <w:t>4</w:t>
            </w:r>
            <w:r>
              <w:rPr>
                <w:rFonts w:hint="eastAsia" w:ascii="宋体" w:hAnsi="宋体" w:eastAsia="宋体" w:cs="宋体"/>
              </w:rPr>
              <w:t>.3应急气源供气、停气操作步骤和安全事项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1</w:t>
            </w:r>
            <w:r>
              <w:rPr>
                <w:rFonts w:ascii="宋体" w:hAnsi="宋体" w:eastAsia="宋体" w:cs="宋体"/>
                <w:color w:val="000000"/>
                <w:szCs w:val="21"/>
              </w:rPr>
              <w:t>5</w:t>
            </w:r>
            <w:r>
              <w:rPr>
                <w:rFonts w:hint="eastAsia" w:ascii="宋体" w:hAnsi="宋体" w:eastAsia="宋体" w:cs="宋体"/>
                <w:color w:val="000000"/>
                <w:szCs w:val="21"/>
              </w:rPr>
              <w:t>.</w:t>
            </w:r>
          </w:p>
          <w:p>
            <w:pPr>
              <w:widowControl/>
              <w:jc w:val="center"/>
              <w:rPr>
                <w:rFonts w:ascii="宋体" w:hAnsi="宋体" w:eastAsia="宋体" w:cs="宋体"/>
                <w:color w:val="000000"/>
                <w:szCs w:val="21"/>
              </w:rPr>
            </w:pPr>
            <w:r>
              <w:rPr>
                <w:rFonts w:hint="eastAsia" w:ascii="宋体" w:hAnsi="宋体" w:eastAsia="宋体" w:cs="宋体"/>
                <w:color w:val="000000"/>
                <w:szCs w:val="21"/>
              </w:rPr>
              <w:t>用户燃气设施通气点火</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0000"/>
                <w:szCs w:val="21"/>
              </w:rPr>
            </w:pPr>
            <w:r>
              <w:rPr>
                <w:rFonts w:hint="eastAsia" w:ascii="宋体" w:hAnsi="宋体" w:eastAsia="宋体" w:cs="宋体"/>
                <w:color w:val="000000"/>
                <w:szCs w:val="21"/>
              </w:rPr>
              <w:t>1</w:t>
            </w:r>
            <w:r>
              <w:rPr>
                <w:rFonts w:ascii="宋体" w:hAnsi="宋体" w:eastAsia="宋体" w:cs="宋体"/>
                <w:color w:val="000000"/>
                <w:szCs w:val="21"/>
              </w:rPr>
              <w:t>5</w:t>
            </w:r>
            <w:r>
              <w:rPr>
                <w:rFonts w:hint="eastAsia" w:ascii="宋体" w:hAnsi="宋体" w:eastAsia="宋体" w:cs="宋体"/>
                <w:color w:val="000000"/>
                <w:szCs w:val="21"/>
              </w:rPr>
              <w:t>.1用户燃气设施使用条件判别</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5</w:t>
            </w:r>
            <w:r>
              <w:rPr>
                <w:rFonts w:hint="eastAsia" w:ascii="宋体" w:hAnsi="宋体" w:eastAsia="宋体" w:cs="宋体"/>
              </w:rPr>
              <w:t>.1.1能辨识居民用户燃气燃烧器具的安全设施及标识，判别适用性</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5</w:t>
            </w:r>
            <w:r>
              <w:rPr>
                <w:rFonts w:hint="eastAsia" w:ascii="宋体" w:hAnsi="宋体" w:eastAsia="宋体" w:cs="宋体"/>
              </w:rPr>
              <w:t>.1.2 能检查、记录居民用户燃气设施的周边间距，判别合格性</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5</w:t>
            </w:r>
            <w:r>
              <w:rPr>
                <w:rFonts w:hint="eastAsia" w:ascii="宋体" w:hAnsi="宋体" w:eastAsia="宋体" w:cs="宋体"/>
              </w:rPr>
              <w:t>.1.3能填写用户燃气设施拆</w:t>
            </w:r>
            <w:r>
              <w:rPr>
                <w:rFonts w:ascii="宋体" w:hAnsi="宋体" w:eastAsia="宋体" w:cs="宋体"/>
              </w:rPr>
              <w:t>改</w:t>
            </w:r>
            <w:r>
              <w:rPr>
                <w:rFonts w:hint="eastAsia" w:ascii="宋体" w:hAnsi="宋体" w:eastAsia="宋体" w:cs="宋体"/>
              </w:rPr>
              <w:t>质量记录表</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ind w:left="-2" w:leftChars="-1"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5</w:t>
            </w:r>
            <w:r>
              <w:rPr>
                <w:rFonts w:hint="eastAsia" w:ascii="宋体" w:hAnsi="宋体" w:eastAsia="宋体" w:cs="宋体"/>
              </w:rPr>
              <w:t>.1.1</w:t>
            </w:r>
            <w:r>
              <w:rPr>
                <w:rFonts w:ascii="宋体" w:hAnsi="宋体" w:eastAsia="宋体" w:cs="宋体"/>
              </w:rPr>
              <w:t>家用燃气燃烧器具</w:t>
            </w:r>
            <w:r>
              <w:rPr>
                <w:rFonts w:hint="eastAsia" w:ascii="宋体" w:hAnsi="宋体" w:eastAsia="宋体" w:cs="宋体"/>
              </w:rPr>
              <w:t>气质适应性互换性知识</w:t>
            </w:r>
            <w:r>
              <w:rPr>
                <w:rFonts w:ascii="宋体" w:hAnsi="宋体" w:eastAsia="宋体" w:cs="宋体"/>
              </w:rPr>
              <w:t>和安全管理规定</w:t>
            </w:r>
          </w:p>
          <w:p>
            <w:pPr>
              <w:ind w:left="-2" w:leftChars="-1"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5</w:t>
            </w:r>
            <w:r>
              <w:rPr>
                <w:rFonts w:hint="eastAsia" w:ascii="宋体" w:hAnsi="宋体" w:eastAsia="宋体" w:cs="宋体"/>
              </w:rPr>
              <w:t>.1.2</w:t>
            </w:r>
            <w:r>
              <w:rPr>
                <w:rFonts w:ascii="宋体" w:hAnsi="宋体" w:eastAsia="宋体" w:cs="宋体"/>
              </w:rPr>
              <w:t>民用户</w:t>
            </w:r>
            <w:r>
              <w:rPr>
                <w:rFonts w:hint="eastAsia" w:ascii="宋体" w:hAnsi="宋体" w:eastAsia="宋体" w:cs="宋体"/>
              </w:rPr>
              <w:t>燃气设施与周边各类设施的间距要求</w:t>
            </w:r>
          </w:p>
          <w:p>
            <w:pPr>
              <w:ind w:left="-2" w:leftChars="-1"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5</w:t>
            </w:r>
            <w:r>
              <w:rPr>
                <w:rFonts w:hint="eastAsia" w:ascii="宋体" w:hAnsi="宋体" w:eastAsia="宋体" w:cs="宋体"/>
              </w:rPr>
              <w:t>.1.</w:t>
            </w:r>
            <w:r>
              <w:rPr>
                <w:rFonts w:ascii="宋体" w:hAnsi="宋体" w:eastAsia="宋体" w:cs="宋体"/>
              </w:rPr>
              <w:t>3</w:t>
            </w:r>
            <w:r>
              <w:rPr>
                <w:rFonts w:hint="eastAsia" w:ascii="宋体" w:hAnsi="宋体" w:eastAsia="宋体" w:cs="宋体"/>
              </w:rPr>
              <w:t xml:space="preserve"> 用户燃气设施</w:t>
            </w:r>
            <w:r>
              <w:rPr>
                <w:rFonts w:ascii="宋体" w:hAnsi="宋体" w:eastAsia="宋体" w:cs="宋体"/>
              </w:rPr>
              <w:t>维修</w:t>
            </w:r>
            <w:r>
              <w:rPr>
                <w:rFonts w:hint="eastAsia" w:ascii="宋体" w:hAnsi="宋体" w:eastAsia="宋体" w:cs="宋体"/>
              </w:rPr>
              <w:t>质量管理制度和记录表内容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0000"/>
                <w:szCs w:val="21"/>
              </w:rPr>
            </w:pPr>
            <w:r>
              <w:rPr>
                <w:rFonts w:hint="eastAsia" w:ascii="宋体" w:hAnsi="宋体" w:eastAsia="宋体" w:cs="宋体"/>
                <w:color w:val="000000"/>
                <w:szCs w:val="21"/>
              </w:rPr>
              <w:t>1</w:t>
            </w:r>
            <w:r>
              <w:rPr>
                <w:rFonts w:ascii="宋体" w:hAnsi="宋体" w:eastAsia="宋体" w:cs="宋体"/>
                <w:color w:val="000000"/>
                <w:szCs w:val="21"/>
              </w:rPr>
              <w:t>5</w:t>
            </w:r>
            <w:r>
              <w:rPr>
                <w:rFonts w:hint="eastAsia" w:ascii="宋体" w:hAnsi="宋体" w:eastAsia="宋体" w:cs="宋体"/>
                <w:color w:val="000000"/>
                <w:szCs w:val="21"/>
              </w:rPr>
              <w:t>.2用户燃气设施通气点火</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5</w:t>
            </w:r>
            <w:r>
              <w:rPr>
                <w:rFonts w:hint="eastAsia" w:ascii="宋体" w:hAnsi="宋体" w:eastAsia="宋体" w:cs="宋体"/>
              </w:rPr>
              <w:t>.2.1能实施</w:t>
            </w:r>
            <w:r>
              <w:rPr>
                <w:rFonts w:ascii="宋体" w:hAnsi="宋体" w:eastAsia="宋体" w:cs="宋体"/>
              </w:rPr>
              <w:t>居民</w:t>
            </w:r>
            <w:r>
              <w:rPr>
                <w:rFonts w:hint="eastAsia" w:ascii="宋体" w:hAnsi="宋体" w:eastAsia="宋体" w:cs="宋体"/>
              </w:rPr>
              <w:t>用户燃气设施通气置换作业</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5</w:t>
            </w:r>
            <w:r>
              <w:rPr>
                <w:rFonts w:hint="eastAsia" w:ascii="宋体" w:hAnsi="宋体" w:eastAsia="宋体" w:cs="宋体"/>
              </w:rPr>
              <w:t>.2.2能使用微压计测量燃气燃烧器具用气压力</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5</w:t>
            </w:r>
            <w:r>
              <w:rPr>
                <w:rFonts w:hint="eastAsia" w:ascii="宋体" w:hAnsi="宋体" w:eastAsia="宋体" w:cs="宋体"/>
              </w:rPr>
              <w:t>.2.3能调节燃气燃烧器具燃烧火焰焰型</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5</w:t>
            </w:r>
            <w:r>
              <w:rPr>
                <w:rFonts w:hint="eastAsia" w:ascii="宋体" w:hAnsi="宋体" w:eastAsia="宋体" w:cs="宋体"/>
              </w:rPr>
              <w:t>.2.4能指导用户识读《燃气安全使用手册》的要点</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5</w:t>
            </w:r>
            <w:r>
              <w:rPr>
                <w:rFonts w:hint="eastAsia" w:ascii="宋体" w:hAnsi="宋体" w:eastAsia="宋体" w:cs="宋体"/>
              </w:rPr>
              <w:t xml:space="preserve">.2.1 </w:t>
            </w:r>
            <w:r>
              <w:rPr>
                <w:rFonts w:ascii="宋体" w:hAnsi="宋体" w:eastAsia="宋体" w:cs="宋体"/>
              </w:rPr>
              <w:t>居民</w:t>
            </w:r>
            <w:r>
              <w:rPr>
                <w:rFonts w:hint="eastAsia" w:ascii="宋体" w:hAnsi="宋体" w:eastAsia="宋体" w:cs="宋体"/>
              </w:rPr>
              <w:t>用户燃气设施置换操作程序和安全注意事项</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5</w:t>
            </w:r>
            <w:r>
              <w:rPr>
                <w:rFonts w:hint="eastAsia" w:ascii="宋体" w:hAnsi="宋体" w:eastAsia="宋体" w:cs="宋体"/>
              </w:rPr>
              <w:t>.2.2</w:t>
            </w:r>
            <w:r>
              <w:rPr>
                <w:rFonts w:ascii="宋体" w:hAnsi="宋体" w:eastAsia="宋体" w:cs="宋体"/>
              </w:rPr>
              <w:t>家用</w:t>
            </w:r>
            <w:r>
              <w:rPr>
                <w:rFonts w:hint="eastAsia" w:ascii="宋体" w:hAnsi="宋体" w:eastAsia="宋体" w:cs="宋体"/>
              </w:rPr>
              <w:t>燃气燃烧器具额定压力，调压器出口压力调节作业流程</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5</w:t>
            </w:r>
            <w:r>
              <w:rPr>
                <w:rFonts w:hint="eastAsia" w:ascii="宋体" w:hAnsi="宋体" w:eastAsia="宋体" w:cs="宋体"/>
              </w:rPr>
              <w:t>.2.</w:t>
            </w:r>
            <w:r>
              <w:rPr>
                <w:rFonts w:ascii="宋体" w:hAnsi="宋体" w:eastAsia="宋体" w:cs="宋体"/>
              </w:rPr>
              <w:t>3</w:t>
            </w:r>
            <w:r>
              <w:rPr>
                <w:rFonts w:hint="eastAsia" w:ascii="宋体" w:hAnsi="宋体" w:eastAsia="宋体" w:cs="宋体"/>
              </w:rPr>
              <w:t xml:space="preserve"> </w:t>
            </w:r>
            <w:r>
              <w:rPr>
                <w:rFonts w:ascii="宋体" w:hAnsi="宋体" w:eastAsia="宋体" w:cs="宋体"/>
              </w:rPr>
              <w:t>家用</w:t>
            </w:r>
            <w:r>
              <w:rPr>
                <w:rFonts w:hint="eastAsia" w:ascii="宋体" w:hAnsi="宋体" w:eastAsia="宋体" w:cs="宋体"/>
              </w:rPr>
              <w:t>燃气燃烧器具燃烧火焰类型</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5</w:t>
            </w:r>
            <w:r>
              <w:rPr>
                <w:rFonts w:hint="eastAsia" w:ascii="宋体" w:hAnsi="宋体" w:eastAsia="宋体" w:cs="宋体"/>
              </w:rPr>
              <w:t>.2.</w:t>
            </w:r>
            <w:r>
              <w:rPr>
                <w:rFonts w:ascii="宋体" w:hAnsi="宋体" w:eastAsia="宋体" w:cs="宋体"/>
              </w:rPr>
              <w:t>4</w:t>
            </w:r>
            <w:r>
              <w:rPr>
                <w:rFonts w:hint="eastAsia" w:ascii="宋体" w:hAnsi="宋体" w:eastAsia="宋体" w:cs="宋体"/>
              </w:rPr>
              <w:t>燃气安全宣传方法及《燃气安全使用手册》识读要点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1</w:t>
            </w:r>
            <w:r>
              <w:rPr>
                <w:rFonts w:ascii="宋体" w:hAnsi="宋体" w:eastAsia="宋体" w:cs="宋体"/>
                <w:color w:val="000000"/>
                <w:szCs w:val="21"/>
              </w:rPr>
              <w:t>6</w:t>
            </w:r>
            <w:r>
              <w:rPr>
                <w:rFonts w:hint="eastAsia" w:ascii="宋体" w:hAnsi="宋体" w:eastAsia="宋体" w:cs="宋体"/>
                <w:color w:val="000000"/>
                <w:szCs w:val="21"/>
              </w:rPr>
              <w:t>.</w:t>
            </w:r>
          </w:p>
          <w:p>
            <w:pPr>
              <w:widowControl/>
              <w:jc w:val="center"/>
              <w:rPr>
                <w:rFonts w:ascii="宋体" w:hAnsi="宋体" w:eastAsia="宋体" w:cs="宋体"/>
                <w:color w:val="000000"/>
                <w:szCs w:val="21"/>
              </w:rPr>
            </w:pPr>
            <w:r>
              <w:rPr>
                <w:rFonts w:hint="eastAsia" w:ascii="宋体" w:hAnsi="宋体" w:eastAsia="宋体" w:cs="宋体"/>
                <w:color w:val="000000"/>
                <w:szCs w:val="21"/>
              </w:rPr>
              <w:t>用户燃气设施安全检查与隐患整改</w:t>
            </w:r>
          </w:p>
          <w:p>
            <w:pPr>
              <w:widowControl/>
              <w:jc w:val="center"/>
              <w:rPr>
                <w:rFonts w:ascii="宋体" w:hAnsi="宋体" w:eastAsia="宋体" w:cs="宋体"/>
                <w:color w:val="000000"/>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0000"/>
                <w:szCs w:val="21"/>
              </w:rPr>
            </w:pPr>
            <w:r>
              <w:rPr>
                <w:rFonts w:hint="eastAsia" w:ascii="宋体" w:hAnsi="宋体" w:eastAsia="宋体" w:cs="宋体"/>
                <w:color w:val="000000"/>
                <w:szCs w:val="21"/>
              </w:rPr>
              <w:t>1</w:t>
            </w:r>
            <w:r>
              <w:rPr>
                <w:rFonts w:ascii="宋体" w:hAnsi="宋体" w:eastAsia="宋体" w:cs="宋体"/>
                <w:color w:val="000000"/>
                <w:szCs w:val="21"/>
              </w:rPr>
              <w:t>6</w:t>
            </w:r>
            <w:r>
              <w:rPr>
                <w:rFonts w:hint="eastAsia" w:ascii="宋体" w:hAnsi="宋体" w:eastAsia="宋体" w:cs="宋体"/>
                <w:color w:val="000000"/>
                <w:szCs w:val="21"/>
              </w:rPr>
              <w:t>.1用户燃气设施安全检查</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6</w:t>
            </w:r>
            <w:r>
              <w:rPr>
                <w:rFonts w:hint="eastAsia" w:ascii="宋体" w:hAnsi="宋体" w:eastAsia="宋体" w:cs="宋体"/>
              </w:rPr>
              <w:t>.1.1 能辨识多层居民用户燃气设施使用环境的安全状况</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6</w:t>
            </w:r>
            <w:r>
              <w:rPr>
                <w:rFonts w:hint="eastAsia" w:ascii="宋体" w:hAnsi="宋体" w:eastAsia="宋体" w:cs="宋体"/>
              </w:rPr>
              <w:t>.1.2能检查</w:t>
            </w:r>
            <w:r>
              <w:rPr>
                <w:rFonts w:ascii="宋体" w:hAnsi="宋体" w:eastAsia="宋体" w:cs="宋体"/>
              </w:rPr>
              <w:t>多层</w:t>
            </w:r>
            <w:r>
              <w:rPr>
                <w:rFonts w:hint="eastAsia" w:ascii="宋体" w:hAnsi="宋体" w:eastAsia="宋体" w:cs="宋体"/>
              </w:rPr>
              <w:t>居民用户燃气设施和燃气燃烧器具使用状况</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6</w:t>
            </w:r>
            <w:r>
              <w:rPr>
                <w:rFonts w:hint="eastAsia" w:ascii="宋体" w:hAnsi="宋体" w:eastAsia="宋体" w:cs="宋体"/>
              </w:rPr>
              <w:t>.1.3 能使用发泡剂或检漏仪检查燃气设施，发现泄漏点</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6</w:t>
            </w:r>
            <w:r>
              <w:rPr>
                <w:rFonts w:hint="eastAsia" w:ascii="宋体" w:hAnsi="宋体" w:eastAsia="宋体" w:cs="宋体"/>
              </w:rPr>
              <w:t>.1.4能填写入户安全检查记录表，并告知用户</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6</w:t>
            </w:r>
            <w:r>
              <w:rPr>
                <w:rFonts w:hint="eastAsia" w:ascii="宋体" w:hAnsi="宋体" w:eastAsia="宋体" w:cs="宋体"/>
              </w:rPr>
              <w:t>.1.1居民</w:t>
            </w:r>
            <w:r>
              <w:rPr>
                <w:rFonts w:ascii="宋体" w:hAnsi="宋体" w:eastAsia="宋体" w:cs="宋体"/>
              </w:rPr>
              <w:t>用户用气</w:t>
            </w:r>
            <w:r>
              <w:rPr>
                <w:rFonts w:hint="eastAsia" w:ascii="宋体" w:hAnsi="宋体" w:eastAsia="宋体" w:cs="宋体"/>
              </w:rPr>
              <w:t>场所</w:t>
            </w:r>
            <w:r>
              <w:rPr>
                <w:rFonts w:ascii="宋体" w:hAnsi="宋体" w:eastAsia="宋体" w:cs="宋体"/>
              </w:rPr>
              <w:t>安全用气条件</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6</w:t>
            </w:r>
            <w:r>
              <w:rPr>
                <w:rFonts w:hint="eastAsia" w:ascii="宋体" w:hAnsi="宋体" w:eastAsia="宋体" w:cs="宋体"/>
              </w:rPr>
              <w:t>.1.2民用户</w:t>
            </w:r>
            <w:r>
              <w:rPr>
                <w:rFonts w:ascii="宋体" w:hAnsi="宋体" w:eastAsia="宋体" w:cs="宋体"/>
              </w:rPr>
              <w:t>燃气设施</w:t>
            </w:r>
            <w:r>
              <w:rPr>
                <w:rFonts w:hint="eastAsia" w:ascii="宋体" w:hAnsi="宋体" w:eastAsia="宋体" w:cs="宋体"/>
              </w:rPr>
              <w:t>安全检查制度和流程</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6</w:t>
            </w:r>
            <w:r>
              <w:rPr>
                <w:rFonts w:hint="eastAsia" w:ascii="宋体" w:hAnsi="宋体" w:eastAsia="宋体" w:cs="宋体"/>
              </w:rPr>
              <w:t>.1.3</w:t>
            </w:r>
            <w:r>
              <w:rPr>
                <w:rFonts w:ascii="宋体" w:hAnsi="宋体" w:eastAsia="宋体" w:cs="宋体"/>
              </w:rPr>
              <w:t>居民</w:t>
            </w:r>
            <w:r>
              <w:rPr>
                <w:rFonts w:hint="eastAsia" w:ascii="宋体" w:hAnsi="宋体" w:eastAsia="宋体" w:cs="宋体"/>
              </w:rPr>
              <w:t>用户</w:t>
            </w:r>
            <w:r>
              <w:rPr>
                <w:rFonts w:ascii="宋体" w:hAnsi="宋体" w:eastAsia="宋体" w:cs="宋体"/>
              </w:rPr>
              <w:t>燃气</w:t>
            </w:r>
            <w:r>
              <w:rPr>
                <w:rFonts w:hint="eastAsia" w:ascii="宋体" w:hAnsi="宋体" w:eastAsia="宋体" w:cs="宋体"/>
              </w:rPr>
              <w:t>设施在线检漏方法</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6</w:t>
            </w:r>
            <w:r>
              <w:rPr>
                <w:rFonts w:hint="eastAsia" w:ascii="宋体" w:hAnsi="宋体" w:eastAsia="宋体" w:cs="宋体"/>
              </w:rPr>
              <w:t>.1.4</w:t>
            </w:r>
            <w:r>
              <w:rPr>
                <w:rFonts w:ascii="宋体" w:hAnsi="宋体" w:eastAsia="宋体" w:cs="宋体"/>
              </w:rPr>
              <w:t>民用户</w:t>
            </w:r>
            <w:r>
              <w:rPr>
                <w:rFonts w:hint="eastAsia" w:ascii="宋体" w:hAnsi="宋体" w:eastAsia="宋体" w:cs="宋体"/>
              </w:rPr>
              <w:t>安</w:t>
            </w:r>
            <w:r>
              <w:rPr>
                <w:rFonts w:ascii="宋体" w:hAnsi="宋体" w:eastAsia="宋体" w:cs="宋体"/>
              </w:rPr>
              <w:t>全</w:t>
            </w:r>
            <w:r>
              <w:rPr>
                <w:rFonts w:hint="eastAsia" w:ascii="宋体" w:hAnsi="宋体" w:eastAsia="宋体" w:cs="宋体"/>
              </w:rPr>
              <w:t>检</w:t>
            </w:r>
            <w:r>
              <w:rPr>
                <w:rFonts w:ascii="宋体" w:hAnsi="宋体" w:eastAsia="宋体" w:cs="宋体"/>
              </w:rPr>
              <w:t>查</w:t>
            </w:r>
            <w:r>
              <w:rPr>
                <w:rFonts w:hint="eastAsia" w:ascii="宋体" w:hAnsi="宋体" w:eastAsia="宋体" w:cs="宋体"/>
              </w:rPr>
              <w:t>服务规范</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6</w:t>
            </w:r>
            <w:r>
              <w:rPr>
                <w:rFonts w:hint="eastAsia" w:ascii="宋体" w:hAnsi="宋体" w:eastAsia="宋体" w:cs="宋体"/>
              </w:rPr>
              <w:t>.1.5</w:t>
            </w:r>
            <w:r>
              <w:rPr>
                <w:rFonts w:ascii="宋体" w:hAnsi="宋体" w:eastAsia="宋体" w:cs="宋体"/>
              </w:rPr>
              <w:t>民用户</w:t>
            </w:r>
            <w:r>
              <w:rPr>
                <w:rFonts w:hint="eastAsia" w:ascii="宋体" w:hAnsi="宋体" w:eastAsia="宋体" w:cs="宋体"/>
              </w:rPr>
              <w:t>安全检查记录表填写方法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0000"/>
                <w:szCs w:val="21"/>
              </w:rPr>
            </w:pPr>
            <w:r>
              <w:rPr>
                <w:rFonts w:hint="eastAsia" w:ascii="宋体" w:hAnsi="宋体" w:eastAsia="宋体" w:cs="宋体"/>
                <w:color w:val="000000"/>
                <w:szCs w:val="21"/>
              </w:rPr>
              <w:t>1</w:t>
            </w:r>
            <w:r>
              <w:rPr>
                <w:rFonts w:ascii="宋体" w:hAnsi="宋体" w:eastAsia="宋体" w:cs="宋体"/>
                <w:color w:val="000000"/>
                <w:szCs w:val="21"/>
              </w:rPr>
              <w:t>6</w:t>
            </w:r>
            <w:r>
              <w:rPr>
                <w:rFonts w:hint="eastAsia" w:ascii="宋体" w:hAnsi="宋体" w:eastAsia="宋体" w:cs="宋体"/>
                <w:color w:val="000000"/>
                <w:szCs w:val="21"/>
              </w:rPr>
              <w:t>.2用户燃气设施隐患整改</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6</w:t>
            </w:r>
            <w:r>
              <w:rPr>
                <w:rFonts w:hint="eastAsia" w:ascii="宋体" w:hAnsi="宋体" w:eastAsia="宋体" w:cs="宋体"/>
              </w:rPr>
              <w:t>.2.1 能识别多层居民用户燃气设施安全隐患</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6</w:t>
            </w:r>
            <w:r>
              <w:rPr>
                <w:rFonts w:hint="eastAsia" w:ascii="宋体" w:hAnsi="宋体" w:eastAsia="宋体" w:cs="宋体"/>
              </w:rPr>
              <w:t>.2.2能</w:t>
            </w:r>
            <w:r>
              <w:rPr>
                <w:rFonts w:ascii="宋体" w:hAnsi="宋体" w:eastAsia="宋体" w:cs="宋体"/>
              </w:rPr>
              <w:t>操作工具</w:t>
            </w:r>
            <w:r>
              <w:rPr>
                <w:rFonts w:hint="eastAsia" w:ascii="宋体" w:hAnsi="宋体" w:eastAsia="宋体" w:cs="宋体"/>
              </w:rPr>
              <w:t>更换</w:t>
            </w:r>
            <w:r>
              <w:rPr>
                <w:rFonts w:ascii="宋体" w:hAnsi="宋体" w:eastAsia="宋体" w:cs="宋体"/>
              </w:rPr>
              <w:t>居民</w:t>
            </w:r>
            <w:r>
              <w:rPr>
                <w:rFonts w:hint="eastAsia" w:ascii="宋体" w:hAnsi="宋体" w:eastAsia="宋体" w:cs="宋体"/>
              </w:rPr>
              <w:t>用户燃气阀门、管件及表具</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6</w:t>
            </w:r>
            <w:r>
              <w:rPr>
                <w:rFonts w:hint="eastAsia" w:ascii="宋体" w:hAnsi="宋体" w:eastAsia="宋体" w:cs="宋体"/>
              </w:rPr>
              <w:t>.2.3能填写</w:t>
            </w:r>
            <w:r>
              <w:rPr>
                <w:rFonts w:ascii="宋体" w:hAnsi="宋体" w:eastAsia="宋体" w:cs="宋体"/>
              </w:rPr>
              <w:t>民用户燃气设施</w:t>
            </w:r>
            <w:r>
              <w:rPr>
                <w:rFonts w:hint="eastAsia" w:ascii="宋体" w:hAnsi="宋体" w:eastAsia="宋体" w:cs="宋体"/>
              </w:rPr>
              <w:t>隐患整改记录表并告知用户</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6</w:t>
            </w:r>
            <w:r>
              <w:rPr>
                <w:rFonts w:hint="eastAsia" w:ascii="宋体" w:hAnsi="宋体" w:eastAsia="宋体" w:cs="宋体"/>
              </w:rPr>
              <w:t>.</w:t>
            </w:r>
            <w:r>
              <w:rPr>
                <w:rFonts w:ascii="宋体" w:hAnsi="宋体" w:eastAsia="宋体" w:cs="宋体"/>
              </w:rPr>
              <w:t>2</w:t>
            </w:r>
            <w:r>
              <w:rPr>
                <w:rFonts w:hint="eastAsia" w:ascii="宋体" w:hAnsi="宋体" w:eastAsia="宋体" w:cs="宋体"/>
              </w:rPr>
              <w:t>.1 居民用户燃气设施</w:t>
            </w:r>
            <w:r>
              <w:rPr>
                <w:rFonts w:ascii="宋体" w:hAnsi="宋体" w:eastAsia="宋体" w:cs="宋体"/>
              </w:rPr>
              <w:t>安全隐患类型和内容</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6</w:t>
            </w:r>
            <w:r>
              <w:rPr>
                <w:rFonts w:hint="eastAsia" w:ascii="宋体" w:hAnsi="宋体" w:eastAsia="宋体" w:cs="宋体"/>
              </w:rPr>
              <w:t>.</w:t>
            </w:r>
            <w:r>
              <w:rPr>
                <w:rFonts w:ascii="宋体" w:hAnsi="宋体" w:eastAsia="宋体" w:cs="宋体"/>
              </w:rPr>
              <w:t>2</w:t>
            </w:r>
            <w:r>
              <w:rPr>
                <w:rFonts w:hint="eastAsia" w:ascii="宋体" w:hAnsi="宋体" w:eastAsia="宋体" w:cs="宋体"/>
              </w:rPr>
              <w:t>.2</w:t>
            </w:r>
            <w:r>
              <w:rPr>
                <w:rFonts w:ascii="宋体" w:hAnsi="宋体" w:eastAsia="宋体" w:cs="宋体"/>
              </w:rPr>
              <w:t>燃气</w:t>
            </w:r>
            <w:r>
              <w:rPr>
                <w:rFonts w:hint="eastAsia" w:ascii="宋体" w:hAnsi="宋体" w:eastAsia="宋体" w:cs="宋体"/>
              </w:rPr>
              <w:t>阀门、管件和表具</w:t>
            </w:r>
            <w:r>
              <w:rPr>
                <w:rFonts w:ascii="宋体" w:hAnsi="宋体" w:eastAsia="宋体" w:cs="宋体"/>
              </w:rPr>
              <w:t>更换步骤</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6</w:t>
            </w:r>
            <w:r>
              <w:rPr>
                <w:rFonts w:hint="eastAsia" w:ascii="宋体" w:hAnsi="宋体" w:eastAsia="宋体" w:cs="宋体"/>
              </w:rPr>
              <w:t>.2.</w:t>
            </w:r>
            <w:r>
              <w:rPr>
                <w:rFonts w:ascii="宋体" w:hAnsi="宋体" w:eastAsia="宋体" w:cs="宋体"/>
              </w:rPr>
              <w:t>3</w:t>
            </w:r>
            <w:r>
              <w:rPr>
                <w:rFonts w:hint="eastAsia" w:ascii="宋体" w:hAnsi="宋体" w:eastAsia="宋体" w:cs="宋体"/>
              </w:rPr>
              <w:t xml:space="preserve"> </w:t>
            </w:r>
            <w:r>
              <w:rPr>
                <w:rFonts w:ascii="宋体" w:hAnsi="宋体" w:eastAsia="宋体" w:cs="宋体"/>
              </w:rPr>
              <w:t>居民</w:t>
            </w:r>
            <w:r>
              <w:rPr>
                <w:rFonts w:hint="eastAsia" w:ascii="宋体" w:hAnsi="宋体" w:eastAsia="宋体" w:cs="宋体"/>
              </w:rPr>
              <w:t>用户燃气设施</w:t>
            </w:r>
            <w:r>
              <w:rPr>
                <w:rFonts w:ascii="宋体" w:hAnsi="宋体" w:eastAsia="宋体" w:cs="宋体"/>
              </w:rPr>
              <w:t>隐患整改记录表填写方法和填写要点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1</w:t>
            </w:r>
            <w:r>
              <w:rPr>
                <w:rFonts w:ascii="宋体" w:hAnsi="宋体" w:eastAsia="宋体" w:cs="宋体"/>
                <w:color w:val="000000"/>
                <w:szCs w:val="21"/>
              </w:rPr>
              <w:t>7</w:t>
            </w:r>
            <w:r>
              <w:rPr>
                <w:rFonts w:hint="eastAsia" w:ascii="宋体" w:hAnsi="宋体" w:eastAsia="宋体" w:cs="宋体"/>
                <w:color w:val="000000"/>
                <w:szCs w:val="21"/>
              </w:rPr>
              <w:t>.</w:t>
            </w:r>
          </w:p>
          <w:p>
            <w:pPr>
              <w:widowControl/>
              <w:jc w:val="center"/>
              <w:rPr>
                <w:rFonts w:ascii="宋体" w:hAnsi="宋体" w:eastAsia="宋体" w:cs="宋体"/>
                <w:color w:val="000000"/>
                <w:szCs w:val="22"/>
              </w:rPr>
            </w:pPr>
            <w:r>
              <w:rPr>
                <w:rFonts w:hint="eastAsia" w:ascii="宋体" w:hAnsi="宋体" w:eastAsia="宋体" w:cs="宋体"/>
                <w:color w:val="000000"/>
                <w:szCs w:val="21"/>
              </w:rPr>
              <w:t>用户燃气设施维修</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0000"/>
                <w:szCs w:val="21"/>
              </w:rPr>
            </w:pPr>
            <w:r>
              <w:rPr>
                <w:rFonts w:hint="eastAsia" w:ascii="宋体" w:hAnsi="宋体" w:eastAsia="宋体" w:cs="宋体"/>
                <w:color w:val="000000"/>
                <w:szCs w:val="21"/>
              </w:rPr>
              <w:t>1</w:t>
            </w:r>
            <w:r>
              <w:rPr>
                <w:rFonts w:ascii="宋体" w:hAnsi="宋体" w:eastAsia="宋体" w:cs="宋体"/>
                <w:color w:val="000000"/>
                <w:szCs w:val="21"/>
              </w:rPr>
              <w:t>7</w:t>
            </w:r>
            <w:r>
              <w:rPr>
                <w:rFonts w:hint="eastAsia" w:ascii="宋体" w:hAnsi="宋体" w:eastAsia="宋体" w:cs="宋体"/>
                <w:color w:val="000000"/>
                <w:szCs w:val="21"/>
              </w:rPr>
              <w:t>.1燃气用户用气方案调整</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7</w:t>
            </w:r>
            <w:r>
              <w:rPr>
                <w:rFonts w:hint="eastAsia" w:ascii="宋体" w:hAnsi="宋体" w:eastAsia="宋体" w:cs="宋体"/>
              </w:rPr>
              <w:t>.1.1能收集客户的用气需求</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7</w:t>
            </w:r>
            <w:r>
              <w:rPr>
                <w:rFonts w:hint="eastAsia" w:ascii="宋体" w:hAnsi="宋体" w:eastAsia="宋体" w:cs="宋体"/>
              </w:rPr>
              <w:t>.1.2能依据</w:t>
            </w:r>
            <w:r>
              <w:rPr>
                <w:rFonts w:ascii="宋体" w:hAnsi="宋体" w:eastAsia="宋体" w:cs="宋体"/>
              </w:rPr>
              <w:t>多层居民</w:t>
            </w:r>
            <w:r>
              <w:rPr>
                <w:rFonts w:hint="eastAsia" w:ascii="宋体" w:hAnsi="宋体" w:eastAsia="宋体" w:cs="宋体"/>
              </w:rPr>
              <w:t>用户燃气设施竣工图复核现场尺寸</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7</w:t>
            </w:r>
            <w:r>
              <w:rPr>
                <w:rFonts w:hint="eastAsia" w:ascii="宋体" w:hAnsi="宋体" w:eastAsia="宋体" w:cs="宋体"/>
              </w:rPr>
              <w:t>.1.3能依据维修方案准备</w:t>
            </w:r>
            <w:r>
              <w:rPr>
                <w:rFonts w:ascii="宋体" w:hAnsi="宋体" w:eastAsia="宋体" w:cs="宋体"/>
              </w:rPr>
              <w:t>多层居民</w:t>
            </w:r>
            <w:r>
              <w:rPr>
                <w:rFonts w:hint="eastAsia" w:ascii="宋体" w:hAnsi="宋体" w:eastAsia="宋体" w:cs="宋体"/>
              </w:rPr>
              <w:t>用户燃气设施管材、管件</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rPr>
                <w:rFonts w:ascii="宋体" w:hAnsi="宋体" w:eastAsia="宋体" w:cs="宋体"/>
              </w:rPr>
            </w:pPr>
            <w:r>
              <w:rPr>
                <w:rFonts w:ascii="宋体" w:hAnsi="宋体" w:eastAsia="宋体" w:cs="宋体"/>
              </w:rPr>
              <w:t>17.1.1客户用气需求</w:t>
            </w:r>
            <w:r>
              <w:rPr>
                <w:rFonts w:hint="eastAsia" w:ascii="宋体" w:hAnsi="宋体" w:eastAsia="宋体" w:cs="宋体"/>
              </w:rPr>
              <w:t>信息采集内容和方法</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7</w:t>
            </w:r>
            <w:r>
              <w:rPr>
                <w:rFonts w:hint="eastAsia" w:ascii="宋体" w:hAnsi="宋体" w:eastAsia="宋体" w:cs="宋体"/>
              </w:rPr>
              <w:t>.1.</w:t>
            </w:r>
            <w:r>
              <w:rPr>
                <w:rFonts w:ascii="宋体" w:hAnsi="宋体" w:eastAsia="宋体" w:cs="宋体"/>
              </w:rPr>
              <w:t>2</w:t>
            </w:r>
            <w:r>
              <w:rPr>
                <w:rFonts w:hint="eastAsia" w:ascii="宋体" w:hAnsi="宋体" w:eastAsia="宋体" w:cs="宋体"/>
              </w:rPr>
              <w:t>居民用户燃气设施</w:t>
            </w:r>
            <w:r>
              <w:rPr>
                <w:rFonts w:ascii="宋体" w:hAnsi="宋体" w:eastAsia="宋体" w:cs="宋体"/>
              </w:rPr>
              <w:t>竣工</w:t>
            </w:r>
            <w:r>
              <w:rPr>
                <w:rFonts w:hint="eastAsia" w:ascii="宋体" w:hAnsi="宋体" w:eastAsia="宋体" w:cs="宋体"/>
              </w:rPr>
              <w:t>图识读要点和方法</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7</w:t>
            </w:r>
            <w:r>
              <w:rPr>
                <w:rFonts w:hint="eastAsia" w:ascii="宋体" w:hAnsi="宋体" w:eastAsia="宋体" w:cs="宋体"/>
              </w:rPr>
              <w:t>.1.</w:t>
            </w:r>
            <w:r>
              <w:rPr>
                <w:rFonts w:ascii="宋体" w:hAnsi="宋体" w:eastAsia="宋体" w:cs="宋体"/>
              </w:rPr>
              <w:t>3居民用户燃气设施管材、管件知识和备料要点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left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0000"/>
                <w:szCs w:val="21"/>
              </w:rPr>
            </w:pPr>
            <w:r>
              <w:rPr>
                <w:rFonts w:hint="eastAsia" w:ascii="宋体" w:hAnsi="宋体" w:eastAsia="宋体" w:cs="宋体"/>
                <w:color w:val="000000"/>
                <w:szCs w:val="21"/>
              </w:rPr>
              <w:t>1</w:t>
            </w:r>
            <w:r>
              <w:rPr>
                <w:rFonts w:ascii="宋体" w:hAnsi="宋体" w:eastAsia="宋体" w:cs="宋体"/>
                <w:color w:val="000000"/>
                <w:szCs w:val="21"/>
              </w:rPr>
              <w:t>7</w:t>
            </w:r>
            <w:r>
              <w:rPr>
                <w:rFonts w:hint="eastAsia" w:ascii="宋体" w:hAnsi="宋体" w:eastAsia="宋体" w:cs="宋体"/>
                <w:color w:val="000000"/>
                <w:szCs w:val="21"/>
              </w:rPr>
              <w:t>.2用户燃气设施拆改</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7</w:t>
            </w:r>
            <w:r>
              <w:rPr>
                <w:rFonts w:hint="eastAsia" w:ascii="宋体" w:hAnsi="宋体" w:eastAsia="宋体" w:cs="宋体"/>
              </w:rPr>
              <w:t>.2.1 能计算</w:t>
            </w:r>
            <w:r>
              <w:rPr>
                <w:rFonts w:ascii="宋体" w:hAnsi="宋体" w:eastAsia="宋体" w:cs="宋体"/>
              </w:rPr>
              <w:t>多层居民</w:t>
            </w:r>
            <w:r>
              <w:rPr>
                <w:rFonts w:hint="eastAsia" w:ascii="宋体" w:hAnsi="宋体" w:eastAsia="宋体" w:cs="宋体"/>
              </w:rPr>
              <w:t>用户燃气设施用料尺寸</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7</w:t>
            </w:r>
            <w:r>
              <w:rPr>
                <w:rFonts w:hint="eastAsia" w:ascii="宋体" w:hAnsi="宋体" w:eastAsia="宋体" w:cs="宋体"/>
              </w:rPr>
              <w:t>.2.2 能操作套丝机加工管道螺纹,能实施镀锌燃气钢管螺纹连接作业</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7</w:t>
            </w:r>
            <w:r>
              <w:rPr>
                <w:rFonts w:hint="eastAsia" w:ascii="宋体" w:hAnsi="宋体" w:eastAsia="宋体" w:cs="宋体"/>
              </w:rPr>
              <w:t>.2.3能完成墙壁、地面开槽打孔作业</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7</w:t>
            </w:r>
            <w:r>
              <w:rPr>
                <w:rFonts w:hint="eastAsia" w:ascii="宋体" w:hAnsi="宋体" w:eastAsia="宋体" w:cs="宋体"/>
              </w:rPr>
              <w:t>.2.4能执行管道系统</w:t>
            </w:r>
            <w:r>
              <w:rPr>
                <w:rFonts w:ascii="宋体" w:hAnsi="宋体" w:eastAsia="宋体" w:cs="宋体"/>
              </w:rPr>
              <w:t>严密性</w:t>
            </w:r>
            <w:r>
              <w:rPr>
                <w:rFonts w:hint="eastAsia" w:ascii="宋体" w:hAnsi="宋体" w:eastAsia="宋体" w:cs="宋体"/>
              </w:rPr>
              <w:t>试验操作</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7</w:t>
            </w:r>
            <w:r>
              <w:rPr>
                <w:rFonts w:hint="eastAsia" w:ascii="宋体" w:hAnsi="宋体" w:eastAsia="宋体" w:cs="宋体"/>
              </w:rPr>
              <w:t>.2.1</w:t>
            </w:r>
            <w:r>
              <w:rPr>
                <w:rFonts w:ascii="宋体" w:hAnsi="宋体" w:eastAsia="宋体" w:cs="宋体"/>
              </w:rPr>
              <w:t>居民</w:t>
            </w:r>
            <w:r>
              <w:rPr>
                <w:rFonts w:hint="eastAsia" w:ascii="宋体" w:hAnsi="宋体" w:eastAsia="宋体" w:cs="宋体"/>
              </w:rPr>
              <w:t>用户燃气设施管道下料尺寸计算方法</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7</w:t>
            </w:r>
            <w:r>
              <w:rPr>
                <w:rFonts w:hint="eastAsia" w:ascii="宋体" w:hAnsi="宋体" w:eastAsia="宋体" w:cs="宋体"/>
              </w:rPr>
              <w:t>.2.2套丝机操作规程</w:t>
            </w:r>
            <w:r>
              <w:rPr>
                <w:rFonts w:ascii="宋体" w:hAnsi="宋体" w:eastAsia="宋体" w:cs="宋体"/>
              </w:rPr>
              <w:t>和安全注意事项</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7</w:t>
            </w:r>
            <w:r>
              <w:rPr>
                <w:rFonts w:hint="eastAsia" w:ascii="宋体" w:hAnsi="宋体" w:eastAsia="宋体" w:cs="宋体"/>
              </w:rPr>
              <w:t>.2.3 开槽机和打孔机操作要点</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7</w:t>
            </w:r>
            <w:r>
              <w:rPr>
                <w:rFonts w:hint="eastAsia" w:ascii="宋体" w:hAnsi="宋体" w:eastAsia="宋体" w:cs="宋体"/>
              </w:rPr>
              <w:t xml:space="preserve">.2.4 </w:t>
            </w:r>
            <w:r>
              <w:rPr>
                <w:rFonts w:ascii="宋体" w:hAnsi="宋体" w:eastAsia="宋体" w:cs="宋体"/>
              </w:rPr>
              <w:t>严密性</w:t>
            </w:r>
            <w:r>
              <w:rPr>
                <w:rFonts w:hint="eastAsia" w:ascii="宋体" w:hAnsi="宋体" w:eastAsia="宋体" w:cs="宋体"/>
              </w:rPr>
              <w:t>试验方法与要求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0000"/>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0000"/>
                <w:szCs w:val="21"/>
              </w:rPr>
            </w:pPr>
            <w:r>
              <w:rPr>
                <w:rFonts w:hint="eastAsia" w:ascii="宋体" w:hAnsi="宋体" w:eastAsia="宋体" w:cs="宋体"/>
                <w:color w:val="000000"/>
                <w:szCs w:val="21"/>
              </w:rPr>
              <w:t>1</w:t>
            </w:r>
            <w:r>
              <w:rPr>
                <w:rFonts w:ascii="宋体" w:hAnsi="宋体" w:eastAsia="宋体" w:cs="宋体"/>
                <w:color w:val="000000"/>
                <w:szCs w:val="21"/>
              </w:rPr>
              <w:t>7</w:t>
            </w:r>
            <w:r>
              <w:rPr>
                <w:rFonts w:hint="eastAsia" w:ascii="宋体" w:hAnsi="宋体" w:eastAsia="宋体" w:cs="宋体"/>
                <w:color w:val="000000"/>
                <w:szCs w:val="21"/>
              </w:rPr>
              <w:t>.3用户燃气设施连接</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7</w:t>
            </w:r>
            <w:r>
              <w:rPr>
                <w:rFonts w:hint="eastAsia" w:ascii="宋体" w:hAnsi="宋体" w:eastAsia="宋体" w:cs="宋体"/>
              </w:rPr>
              <w:t>.3.1 能检查</w:t>
            </w:r>
            <w:r>
              <w:rPr>
                <w:rFonts w:ascii="宋体" w:hAnsi="宋体" w:eastAsia="宋体" w:cs="宋体"/>
              </w:rPr>
              <w:t>多层居民</w:t>
            </w:r>
            <w:r>
              <w:rPr>
                <w:rFonts w:hint="eastAsia" w:ascii="宋体" w:hAnsi="宋体" w:eastAsia="宋体" w:cs="宋体"/>
              </w:rPr>
              <w:t>用户燃气设施外观及有效期</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7</w:t>
            </w:r>
            <w:r>
              <w:rPr>
                <w:rFonts w:hint="eastAsia" w:ascii="宋体" w:hAnsi="宋体" w:eastAsia="宋体" w:cs="宋体"/>
              </w:rPr>
              <w:t>.3.2 能使用工具连接燃气居民用户计量表、报警器、户内调压器</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7</w:t>
            </w:r>
            <w:r>
              <w:rPr>
                <w:rFonts w:hint="eastAsia" w:ascii="宋体" w:hAnsi="宋体" w:eastAsia="宋体" w:cs="宋体"/>
              </w:rPr>
              <w:t>.3.3能安装阀门，连接软管与燃气燃烧器具</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7</w:t>
            </w:r>
            <w:r>
              <w:rPr>
                <w:rFonts w:hint="eastAsia" w:ascii="宋体" w:hAnsi="宋体" w:eastAsia="宋体" w:cs="宋体"/>
              </w:rPr>
              <w:t>.3.1</w:t>
            </w:r>
            <w:r>
              <w:rPr>
                <w:rFonts w:ascii="宋体" w:hAnsi="宋体" w:eastAsia="宋体" w:cs="宋体"/>
              </w:rPr>
              <w:t>居民用户</w:t>
            </w:r>
            <w:r>
              <w:rPr>
                <w:rFonts w:hint="eastAsia" w:ascii="宋体" w:hAnsi="宋体" w:eastAsia="宋体" w:cs="宋体"/>
              </w:rPr>
              <w:t>燃气设施类型、规格</w:t>
            </w:r>
            <w:r>
              <w:rPr>
                <w:rFonts w:ascii="宋体" w:hAnsi="宋体" w:eastAsia="宋体" w:cs="宋体"/>
              </w:rPr>
              <w:t>和有效期规定</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7</w:t>
            </w:r>
            <w:r>
              <w:rPr>
                <w:rFonts w:hint="eastAsia" w:ascii="宋体" w:hAnsi="宋体" w:eastAsia="宋体" w:cs="宋体"/>
              </w:rPr>
              <w:t>.3.2</w:t>
            </w:r>
            <w:r>
              <w:rPr>
                <w:rFonts w:ascii="宋体" w:hAnsi="宋体" w:eastAsia="宋体" w:cs="宋体"/>
              </w:rPr>
              <w:t>居民用户</w:t>
            </w:r>
            <w:r>
              <w:rPr>
                <w:rFonts w:hint="eastAsia" w:ascii="宋体" w:hAnsi="宋体" w:eastAsia="宋体" w:cs="宋体"/>
              </w:rPr>
              <w:t>报警切断、燃气表和调压器安装标准</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7</w:t>
            </w:r>
            <w:r>
              <w:rPr>
                <w:rFonts w:hint="eastAsia" w:ascii="宋体" w:hAnsi="宋体" w:eastAsia="宋体" w:cs="宋体"/>
              </w:rPr>
              <w:t>.3.3 居民用户燃气阀门</w:t>
            </w:r>
            <w:r>
              <w:rPr>
                <w:rFonts w:ascii="宋体" w:hAnsi="宋体" w:eastAsia="宋体" w:cs="宋体"/>
              </w:rPr>
              <w:t>和燃气燃烧器具连接的技术</w:t>
            </w:r>
            <w:r>
              <w:rPr>
                <w:rFonts w:hint="eastAsia" w:ascii="宋体" w:hAnsi="宋体" w:eastAsia="宋体" w:cs="宋体"/>
              </w:rPr>
              <w:t>要求</w:t>
            </w:r>
          </w:p>
          <w:p>
            <w:pPr>
              <w:ind w:firstLine="210" w:firstLineChars="100"/>
              <w:rPr>
                <w:rFonts w:ascii="宋体" w:hAnsi="宋体" w:eastAsia="宋体" w:cs="宋体"/>
              </w:rPr>
            </w:pPr>
            <w:r>
              <w:rPr>
                <w:rFonts w:hint="eastAsia" w:ascii="宋体" w:hAnsi="宋体" w:eastAsia="宋体" w:cs="宋体"/>
              </w:rPr>
              <w:t>1</w:t>
            </w:r>
            <w:r>
              <w:rPr>
                <w:rFonts w:ascii="宋体" w:hAnsi="宋体" w:eastAsia="宋体" w:cs="宋体"/>
              </w:rPr>
              <w:t>7</w:t>
            </w:r>
            <w:r>
              <w:rPr>
                <w:rFonts w:hint="eastAsia" w:ascii="宋体" w:hAnsi="宋体" w:eastAsia="宋体" w:cs="宋体"/>
              </w:rPr>
              <w:t>.3.4</w:t>
            </w:r>
            <w:r>
              <w:rPr>
                <w:rFonts w:ascii="宋体" w:hAnsi="宋体" w:eastAsia="宋体" w:cs="宋体"/>
              </w:rPr>
              <w:t>居民用户</w:t>
            </w:r>
            <w:r>
              <w:rPr>
                <w:rFonts w:hint="eastAsia" w:ascii="宋体" w:hAnsi="宋体" w:eastAsia="宋体" w:cs="宋体"/>
              </w:rPr>
              <w:t>燃气设施的</w:t>
            </w:r>
            <w:r>
              <w:rPr>
                <w:rFonts w:ascii="宋体" w:hAnsi="宋体" w:eastAsia="宋体" w:cs="宋体"/>
              </w:rPr>
              <w:t>连接</w:t>
            </w:r>
            <w:r>
              <w:rPr>
                <w:rFonts w:hint="eastAsia" w:ascii="宋体" w:hAnsi="宋体" w:eastAsia="宋体" w:cs="宋体"/>
              </w:rPr>
              <w:t>程序和安全注意事项</w:t>
            </w:r>
          </w:p>
        </w:tc>
      </w:tr>
    </w:tbl>
    <w:p>
      <w:pPr>
        <w:widowControl/>
        <w:spacing w:line="360" w:lineRule="auto"/>
        <w:jc w:val="left"/>
        <w:rPr>
          <w:rFonts w:ascii="宋体" w:hAnsi="宋体" w:eastAsia="宋体" w:cs="宋体"/>
          <w:color w:val="8064A2"/>
          <w:sz w:val="24"/>
        </w:rPr>
      </w:pPr>
    </w:p>
    <w:p>
      <w:pPr>
        <w:widowControl/>
        <w:spacing w:line="360" w:lineRule="auto"/>
        <w:jc w:val="left"/>
        <w:rPr>
          <w:rFonts w:ascii="宋体" w:hAnsi="宋体" w:eastAsia="宋体" w:cs="宋体"/>
          <w:color w:val="8064A2"/>
          <w:sz w:val="24"/>
        </w:rPr>
      </w:pPr>
    </w:p>
    <w:p>
      <w:pPr>
        <w:widowControl/>
        <w:spacing w:line="360" w:lineRule="auto"/>
        <w:jc w:val="left"/>
        <w:rPr>
          <w:rFonts w:ascii="宋体" w:hAnsi="宋体" w:eastAsia="宋体" w:cs="宋体"/>
          <w:color w:val="8064A2"/>
          <w:sz w:val="24"/>
        </w:rPr>
      </w:pPr>
      <w:r>
        <w:rPr>
          <w:rFonts w:hint="eastAsia" w:ascii="宋体" w:hAnsi="宋体" w:eastAsia="宋体" w:cs="宋体"/>
          <w:color w:val="8064A2"/>
          <w:sz w:val="24"/>
        </w:rPr>
        <w:t>3.2  四级/中级工</w:t>
      </w:r>
    </w:p>
    <w:p>
      <w:pPr>
        <w:widowControl/>
        <w:spacing w:line="360" w:lineRule="auto"/>
        <w:jc w:val="left"/>
        <w:rPr>
          <w:rFonts w:ascii="宋体" w:hAnsi="宋体" w:eastAsia="宋体" w:cs="宋体"/>
          <w:color w:val="8064A2"/>
          <w:sz w:val="24"/>
        </w:rPr>
      </w:pPr>
      <w:r>
        <w:rPr>
          <w:rFonts w:hint="eastAsia" w:ascii="宋体" w:hAnsi="宋体" w:eastAsia="宋体" w:cs="宋体"/>
          <w:color w:val="8064A2"/>
          <w:sz w:val="24"/>
        </w:rPr>
        <w:t xml:space="preserve"> 职业功能考核选项见技能要求权重表4</w:t>
      </w:r>
      <w:r>
        <w:rPr>
          <w:rFonts w:ascii="宋体" w:hAnsi="宋体" w:eastAsia="宋体" w:cs="宋体"/>
          <w:color w:val="8064A2"/>
          <w:sz w:val="24"/>
        </w:rPr>
        <w:t>.2</w:t>
      </w:r>
    </w:p>
    <w:tbl>
      <w:tblPr>
        <w:tblStyle w:val="33"/>
        <w:tblW w:w="8547" w:type="dxa"/>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417"/>
        <w:gridCol w:w="3259"/>
        <w:gridCol w:w="3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8064A2"/>
                <w:szCs w:val="21"/>
              </w:rPr>
            </w:pPr>
            <w:r>
              <w:rPr>
                <w:rFonts w:hint="eastAsia" w:ascii="宋体" w:hAnsi="宋体" w:eastAsia="宋体" w:cs="宋体"/>
                <w:bCs/>
                <w:color w:val="8064A2"/>
                <w:szCs w:val="21"/>
              </w:rPr>
              <w:t>职业功能</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8064A2"/>
                <w:szCs w:val="21"/>
              </w:rPr>
            </w:pPr>
            <w:r>
              <w:rPr>
                <w:rFonts w:hint="eastAsia" w:ascii="宋体" w:hAnsi="宋体" w:eastAsia="宋体" w:cs="宋体"/>
                <w:bCs/>
                <w:color w:val="8064A2"/>
                <w:szCs w:val="21"/>
              </w:rPr>
              <w:t>工作内容</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8064A2"/>
                <w:szCs w:val="21"/>
              </w:rPr>
            </w:pPr>
            <w:r>
              <w:rPr>
                <w:rFonts w:hint="eastAsia" w:ascii="宋体" w:hAnsi="宋体" w:eastAsia="宋体" w:cs="宋体"/>
                <w:bCs/>
                <w:color w:val="8064A2"/>
                <w:szCs w:val="21"/>
              </w:rPr>
              <w:t>技能要求</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8064A2"/>
                <w:szCs w:val="21"/>
              </w:rPr>
            </w:pPr>
            <w:r>
              <w:rPr>
                <w:rFonts w:hint="eastAsia" w:ascii="宋体" w:hAnsi="宋体" w:eastAsia="宋体" w:cs="宋体"/>
                <w:bCs/>
                <w:color w:val="8064A2"/>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7"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8064A2"/>
              </w:rPr>
            </w:pPr>
            <w:r>
              <w:rPr>
                <w:rFonts w:hint="eastAsia" w:ascii="宋体" w:hAnsi="宋体" w:eastAsia="宋体" w:cs="宋体"/>
                <w:color w:val="8064A2"/>
                <w:szCs w:val="21"/>
              </w:rPr>
              <w:t>1.</w:t>
            </w:r>
          </w:p>
          <w:p>
            <w:pPr>
              <w:widowControl/>
              <w:jc w:val="center"/>
              <w:rPr>
                <w:rFonts w:ascii="宋体" w:hAnsi="宋体" w:eastAsia="宋体" w:cs="宋体"/>
                <w:color w:val="8064A2"/>
                <w:szCs w:val="21"/>
              </w:rPr>
            </w:pPr>
            <w:r>
              <w:rPr>
                <w:rFonts w:hint="eastAsia" w:ascii="宋体" w:hAnsi="宋体" w:eastAsia="宋体" w:cs="宋体"/>
                <w:color w:val="8064A2"/>
                <w:szCs w:val="21"/>
              </w:rPr>
              <w:t>燃气</w:t>
            </w:r>
          </w:p>
          <w:p>
            <w:pPr>
              <w:widowControl/>
              <w:jc w:val="center"/>
              <w:rPr>
                <w:rFonts w:ascii="宋体" w:hAnsi="宋体" w:eastAsia="宋体" w:cs="宋体"/>
                <w:color w:val="8064A2"/>
                <w:szCs w:val="21"/>
              </w:rPr>
            </w:pPr>
            <w:r>
              <w:rPr>
                <w:rFonts w:hint="eastAsia" w:ascii="宋体" w:hAnsi="宋体" w:eastAsia="宋体" w:cs="宋体"/>
                <w:color w:val="8064A2"/>
                <w:szCs w:val="21"/>
              </w:rPr>
              <w:t>输配</w:t>
            </w:r>
          </w:p>
          <w:p>
            <w:pPr>
              <w:widowControl/>
              <w:jc w:val="center"/>
              <w:rPr>
                <w:rFonts w:ascii="宋体" w:hAnsi="宋体" w:eastAsia="宋体" w:cs="宋体"/>
                <w:color w:val="8064A2"/>
                <w:szCs w:val="21"/>
              </w:rPr>
            </w:pPr>
            <w:r>
              <w:rPr>
                <w:rFonts w:hint="eastAsia" w:ascii="宋体" w:hAnsi="宋体" w:eastAsia="宋体" w:cs="宋体"/>
                <w:color w:val="8064A2"/>
                <w:szCs w:val="21"/>
              </w:rPr>
              <w:t>设施</w:t>
            </w:r>
          </w:p>
          <w:p>
            <w:pPr>
              <w:widowControl/>
              <w:jc w:val="center"/>
              <w:rPr>
                <w:rFonts w:ascii="宋体" w:hAnsi="宋体" w:eastAsia="宋体" w:cs="宋体"/>
                <w:color w:val="8064A2"/>
                <w:szCs w:val="21"/>
              </w:rPr>
            </w:pPr>
            <w:r>
              <w:rPr>
                <w:rFonts w:hint="eastAsia" w:ascii="宋体" w:hAnsi="宋体" w:eastAsia="宋体" w:cs="宋体"/>
                <w:color w:val="8064A2"/>
                <w:szCs w:val="21"/>
              </w:rPr>
              <w:t>通气</w:t>
            </w:r>
          </w:p>
          <w:p>
            <w:pPr>
              <w:widowControl/>
              <w:jc w:val="center"/>
              <w:rPr>
                <w:rFonts w:ascii="宋体" w:hAnsi="宋体" w:eastAsia="宋体" w:cs="宋体"/>
                <w:color w:val="8064A2"/>
                <w:szCs w:val="21"/>
              </w:rPr>
            </w:pPr>
            <w:r>
              <w:rPr>
                <w:rFonts w:hint="eastAsia" w:ascii="宋体" w:hAnsi="宋体" w:eastAsia="宋体" w:cs="宋体"/>
                <w:color w:val="8064A2"/>
                <w:szCs w:val="21"/>
              </w:rPr>
              <w:t>投产</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1.1燃气输配设施压力测试</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1.1.1能识别燃气输配设施压力测试过程中的压力变化情况</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1.1.2能找到失压情况下的泄漏点</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1.1.1燃气输配设施压力测试作业规程</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1.1.2燃气输配设施压力测试过程常见的异常情况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1.2燃气输配设施置换通气</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1.2.1能监测置换过程中的燃气参数变化，识别异常情况</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1.2.2能检测燃气放散过程的含氧量</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1.2.3 能控制通气过程的燃气压力、流速</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1.2.1燃气输配设施置换通气作业程序和常见问题</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1.2.2 燃气放散作业程序与安全防范事项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1.3燃气输配管道探测定位</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1.3.1能操作管道探测仪确定埋地管道位置</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1.3.2 能操作管道测量仪器测量管道位置，确定管道坐标</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1.3.1管道探测仪器的使用操作方法</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1.3.2 管道测量仪器的使用操作方法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8064A2"/>
                <w:szCs w:val="21"/>
              </w:rPr>
            </w:pPr>
          </w:p>
          <w:p>
            <w:pPr>
              <w:widowControl/>
              <w:jc w:val="center"/>
              <w:rPr>
                <w:rFonts w:ascii="宋体" w:hAnsi="宋体" w:eastAsia="宋体" w:cs="宋体"/>
                <w:color w:val="8064A2"/>
                <w:szCs w:val="21"/>
              </w:rPr>
            </w:pPr>
            <w:r>
              <w:rPr>
                <w:rFonts w:hint="eastAsia" w:ascii="宋体" w:hAnsi="宋体" w:eastAsia="宋体" w:cs="宋体"/>
                <w:color w:val="8064A2"/>
                <w:szCs w:val="21"/>
              </w:rPr>
              <w:t>2.</w:t>
            </w:r>
          </w:p>
          <w:p>
            <w:pPr>
              <w:widowControl/>
              <w:jc w:val="center"/>
              <w:rPr>
                <w:rFonts w:ascii="宋体" w:hAnsi="宋体" w:eastAsia="宋体" w:cs="宋体"/>
                <w:color w:val="8064A2"/>
                <w:szCs w:val="21"/>
              </w:rPr>
            </w:pPr>
            <w:r>
              <w:rPr>
                <w:rFonts w:hint="eastAsia" w:ascii="宋体" w:hAnsi="宋体" w:eastAsia="宋体" w:cs="宋体"/>
                <w:color w:val="8064A2"/>
                <w:szCs w:val="21"/>
              </w:rPr>
              <w:t>燃气</w:t>
            </w:r>
          </w:p>
          <w:p>
            <w:pPr>
              <w:widowControl/>
              <w:jc w:val="center"/>
              <w:rPr>
                <w:rFonts w:ascii="宋体" w:hAnsi="宋体" w:eastAsia="宋体" w:cs="宋体"/>
                <w:color w:val="8064A2"/>
                <w:szCs w:val="21"/>
              </w:rPr>
            </w:pPr>
            <w:r>
              <w:rPr>
                <w:rFonts w:hint="eastAsia" w:ascii="宋体" w:hAnsi="宋体" w:eastAsia="宋体" w:cs="宋体"/>
                <w:color w:val="8064A2"/>
                <w:szCs w:val="21"/>
              </w:rPr>
              <w:t>场站</w:t>
            </w:r>
          </w:p>
          <w:p>
            <w:pPr>
              <w:widowControl/>
              <w:jc w:val="center"/>
              <w:rPr>
                <w:rFonts w:ascii="宋体" w:hAnsi="宋体" w:eastAsia="宋体" w:cs="宋体"/>
                <w:color w:val="8064A2"/>
                <w:szCs w:val="21"/>
              </w:rPr>
            </w:pPr>
            <w:r>
              <w:rPr>
                <w:rFonts w:hint="eastAsia" w:ascii="宋体" w:hAnsi="宋体" w:eastAsia="宋体" w:cs="宋体"/>
                <w:color w:val="8064A2"/>
                <w:szCs w:val="21"/>
              </w:rPr>
              <w:t>巡检</w:t>
            </w:r>
          </w:p>
          <w:p>
            <w:pPr>
              <w:widowControl/>
              <w:jc w:val="center"/>
              <w:rPr>
                <w:rFonts w:ascii="宋体" w:hAnsi="宋体" w:eastAsia="宋体" w:cs="宋体"/>
                <w:color w:val="8064A2"/>
                <w:szCs w:val="21"/>
              </w:rPr>
            </w:pPr>
          </w:p>
          <w:p>
            <w:pPr>
              <w:widowControl/>
              <w:jc w:val="center"/>
              <w:rPr>
                <w:rFonts w:ascii="宋体" w:hAnsi="宋体" w:eastAsia="宋体" w:cs="宋体"/>
                <w:color w:val="8064A2"/>
                <w:szCs w:val="21"/>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2.1燃气场站工艺巡检</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2.1.1能识别燃气场站异常工艺参数，确定异常部位</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 xml:space="preserve">2.1.2能排查燃气场站控制系统的报警信号，进行常规性的处理 </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2.1.1 燃气场站常见运行异常情况的类型与影响</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2.1.2 燃气场站控制系统报警原因和常规性的处理方法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2.2燃气场站设备巡检</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2.2.1 能识别燃气场站设备故障</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2.2.2能使用兆欧表测试燃气场站的静电、防雷设施，确定参数合格性</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2.2.3能例行检查场站的紧急切断系统，确认可靠性</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2.2.1 燃气场站设备故障类型</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2.2.2燃气场站静电接地、防雷设备的结构、原理和测试周期及方法</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2.2.3燃气场站紧急切断系统的结构、原理和检查方法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8064A2"/>
                <w:szCs w:val="21"/>
              </w:rPr>
            </w:pPr>
            <w:r>
              <w:rPr>
                <w:rFonts w:hint="eastAsia" w:ascii="宋体" w:hAnsi="宋体" w:eastAsia="宋体" w:cs="宋体"/>
                <w:color w:val="8064A2"/>
                <w:szCs w:val="21"/>
              </w:rPr>
              <w:t>3.</w:t>
            </w:r>
          </w:p>
          <w:p>
            <w:pPr>
              <w:widowControl/>
              <w:jc w:val="center"/>
              <w:rPr>
                <w:rFonts w:ascii="宋体" w:hAnsi="宋体" w:eastAsia="宋体" w:cs="宋体"/>
                <w:color w:val="8064A2"/>
                <w:szCs w:val="21"/>
              </w:rPr>
            </w:pPr>
            <w:r>
              <w:rPr>
                <w:rFonts w:hint="eastAsia" w:ascii="宋体" w:hAnsi="宋体" w:eastAsia="宋体" w:cs="宋体"/>
                <w:color w:val="8064A2"/>
                <w:szCs w:val="21"/>
              </w:rPr>
              <w:t>天然</w:t>
            </w:r>
          </w:p>
          <w:p>
            <w:pPr>
              <w:widowControl/>
              <w:jc w:val="center"/>
              <w:rPr>
                <w:rFonts w:ascii="宋体" w:hAnsi="宋体" w:eastAsia="宋体" w:cs="宋体"/>
                <w:color w:val="8064A2"/>
                <w:szCs w:val="21"/>
              </w:rPr>
            </w:pPr>
            <w:r>
              <w:rPr>
                <w:rFonts w:hint="eastAsia" w:ascii="宋体" w:hAnsi="宋体" w:eastAsia="宋体" w:cs="宋体"/>
                <w:color w:val="8064A2"/>
                <w:szCs w:val="21"/>
              </w:rPr>
              <w:t>气储</w:t>
            </w:r>
          </w:p>
          <w:p>
            <w:pPr>
              <w:widowControl/>
              <w:jc w:val="center"/>
              <w:rPr>
                <w:rFonts w:ascii="宋体" w:hAnsi="宋体" w:eastAsia="宋体" w:cs="宋体"/>
                <w:color w:val="8064A2"/>
                <w:szCs w:val="21"/>
              </w:rPr>
            </w:pPr>
            <w:r>
              <w:rPr>
                <w:rFonts w:hint="eastAsia" w:ascii="宋体" w:hAnsi="宋体" w:eastAsia="宋体" w:cs="宋体"/>
                <w:color w:val="8064A2"/>
                <w:szCs w:val="21"/>
              </w:rPr>
              <w:t>配操</w:t>
            </w:r>
          </w:p>
          <w:p>
            <w:pPr>
              <w:widowControl/>
              <w:jc w:val="center"/>
              <w:rPr>
                <w:rFonts w:ascii="宋体" w:hAnsi="宋体" w:eastAsia="宋体" w:cs="宋体"/>
                <w:color w:val="8064A2"/>
                <w:szCs w:val="21"/>
              </w:rPr>
            </w:pPr>
            <w:r>
              <w:rPr>
                <w:rFonts w:hint="eastAsia" w:ascii="宋体" w:hAnsi="宋体" w:eastAsia="宋体" w:cs="宋体"/>
                <w:color w:val="8064A2"/>
                <w:szCs w:val="21"/>
              </w:rPr>
              <w:t>作</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3.1天然气过滤净化</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ascii="宋体" w:hAnsi="宋体" w:eastAsia="宋体" w:cs="宋体"/>
                <w:color w:val="8064A2"/>
                <w:szCs w:val="21"/>
              </w:rPr>
              <w:t>3.1.1 能完成多滤芯式过滤净化装置及附属设施的作业</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3.1.2 能操作工艺管线上的阀门和五通阀，识别过滤净化过程的工艺参数</w:t>
            </w:r>
          </w:p>
          <w:p>
            <w:pPr>
              <w:widowControl/>
              <w:ind w:firstLine="210" w:firstLineChars="100"/>
              <w:rPr>
                <w:rFonts w:ascii="宋体" w:hAnsi="宋体" w:eastAsia="宋体" w:cs="宋体"/>
                <w:color w:val="FF0000"/>
                <w:szCs w:val="21"/>
              </w:rPr>
            </w:pPr>
            <w:r>
              <w:rPr>
                <w:rFonts w:ascii="宋体" w:hAnsi="宋体" w:eastAsia="宋体" w:cs="宋体"/>
                <w:color w:val="7030A0"/>
                <w:szCs w:val="21"/>
              </w:rPr>
              <w:t>3.1.3 能识别操作过程中异常情况</w:t>
            </w:r>
            <w:r>
              <w:rPr>
                <w:rFonts w:hint="eastAsia" w:ascii="宋体" w:hAnsi="宋体" w:eastAsia="宋体" w:cs="宋体"/>
                <w:color w:val="7030A0"/>
                <w:szCs w:val="21"/>
              </w:rPr>
              <w:t>，能填写异常情况记录表和按程序上报</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7030A0"/>
                <w:szCs w:val="21"/>
              </w:rPr>
            </w:pPr>
            <w:r>
              <w:rPr>
                <w:rFonts w:ascii="宋体" w:hAnsi="宋体" w:eastAsia="宋体" w:cs="宋体"/>
                <w:color w:val="7030A0"/>
                <w:szCs w:val="21"/>
              </w:rPr>
              <w:t>3.1.1 多滤芯式过滤净化装置的类型</w:t>
            </w:r>
            <w:r>
              <w:rPr>
                <w:rFonts w:hint="eastAsia" w:ascii="宋体" w:hAnsi="宋体" w:eastAsia="宋体" w:cs="宋体"/>
                <w:color w:val="7030A0"/>
                <w:szCs w:val="21"/>
              </w:rPr>
              <w:t>、</w:t>
            </w:r>
            <w:r>
              <w:rPr>
                <w:rFonts w:ascii="宋体" w:hAnsi="宋体" w:eastAsia="宋体" w:cs="宋体"/>
                <w:color w:val="7030A0"/>
                <w:szCs w:val="21"/>
              </w:rPr>
              <w:t>操作步骤及作业要求</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3.1.2 滤芯式过滤净化装置的排污操作方法及注意事项</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3.1.</w:t>
            </w:r>
            <w:r>
              <w:rPr>
                <w:rFonts w:hint="eastAsia" w:ascii="宋体" w:hAnsi="宋体" w:eastAsia="宋体" w:cs="宋体"/>
                <w:color w:val="8064A2"/>
                <w:szCs w:val="21"/>
              </w:rPr>
              <w:t>3</w:t>
            </w:r>
            <w:r>
              <w:rPr>
                <w:rFonts w:ascii="宋体" w:hAnsi="宋体" w:eastAsia="宋体" w:cs="宋体"/>
                <w:color w:val="8064A2"/>
                <w:szCs w:val="21"/>
              </w:rPr>
              <w:t xml:space="preserve"> 天然气过滤净化装置常见异常情况的类型及处理要求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3.2天然气压力调节</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8064A2"/>
                <w:szCs w:val="21"/>
              </w:rPr>
            </w:pPr>
            <w:r>
              <w:rPr>
                <w:rFonts w:ascii="宋体" w:hAnsi="宋体" w:eastAsia="宋体" w:cs="宋体"/>
                <w:color w:val="8064A2"/>
                <w:szCs w:val="21"/>
              </w:rPr>
              <w:t xml:space="preserve">  3.2.1 能完成天然气次高压-中压并联调压装置及附属设施的作业</w:t>
            </w:r>
          </w:p>
          <w:p>
            <w:pPr>
              <w:widowControl/>
              <w:jc w:val="left"/>
              <w:textAlignment w:val="center"/>
              <w:rPr>
                <w:rFonts w:ascii="宋体" w:hAnsi="宋体" w:eastAsia="宋体" w:cs="宋体"/>
                <w:color w:val="8064A2"/>
                <w:szCs w:val="21"/>
              </w:rPr>
            </w:pPr>
            <w:r>
              <w:rPr>
                <w:rFonts w:ascii="宋体" w:hAnsi="宋体" w:eastAsia="宋体" w:cs="宋体"/>
                <w:color w:val="8064A2"/>
                <w:szCs w:val="21"/>
              </w:rPr>
              <w:t xml:space="preserve">  3.2.2 能设定天然气次高压-中压并联调压装置主、副路压力参数，完成切换作业</w:t>
            </w:r>
          </w:p>
          <w:p>
            <w:pPr>
              <w:widowControl/>
              <w:jc w:val="left"/>
              <w:textAlignment w:val="center"/>
              <w:rPr>
                <w:rFonts w:ascii="宋体" w:hAnsi="宋体" w:eastAsia="宋体" w:cs="宋体"/>
                <w:color w:val="8064A2"/>
                <w:szCs w:val="21"/>
              </w:rPr>
            </w:pPr>
            <w:r>
              <w:rPr>
                <w:rFonts w:ascii="宋体" w:hAnsi="宋体" w:eastAsia="宋体" w:cs="宋体"/>
                <w:color w:val="8064A2"/>
                <w:szCs w:val="21"/>
              </w:rPr>
              <w:t xml:space="preserve">  3.2.3 能监控次高压-中压并联调压装置调试过程，识别异常情况</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ascii="宋体" w:hAnsi="宋体" w:eastAsia="宋体" w:cs="宋体"/>
                <w:color w:val="8064A2"/>
                <w:szCs w:val="21"/>
              </w:rPr>
              <w:t>3.2.1 天然气次高压-中压并联调压装置的结构原理</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3.2.2 天然气次高压-中压并联调压装置主、副路各调压装置压力参数的设定操作步骤与注意事项</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3.2.3 天然气次高压-中压并联调压装置调试操作步骤与安全注意事项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0"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3.3天然气加臭</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ascii="宋体" w:hAnsi="宋体" w:eastAsia="宋体" w:cs="宋体"/>
                <w:color w:val="8064A2"/>
                <w:szCs w:val="21"/>
              </w:rPr>
              <w:t>3.3.1 能完成燃气手动加臭，调整加注量</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3.3.2 能监测加臭运行状况，识别异常情况</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3.3.3 能识别储存量参数，完成臭剂储罐的加料</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8064A2"/>
                <w:szCs w:val="21"/>
              </w:rPr>
            </w:pPr>
            <w:r>
              <w:rPr>
                <w:rFonts w:ascii="宋体" w:hAnsi="宋体" w:eastAsia="宋体" w:cs="宋体"/>
                <w:color w:val="8064A2"/>
                <w:szCs w:val="21"/>
              </w:rPr>
              <w:t xml:space="preserve">  3.3.1 燃气加臭装置手动调整加注量的操作步骤与安全注意事项</w:t>
            </w:r>
          </w:p>
          <w:p>
            <w:pPr>
              <w:widowControl/>
              <w:jc w:val="left"/>
              <w:textAlignment w:val="center"/>
              <w:rPr>
                <w:rFonts w:ascii="宋体" w:hAnsi="宋体" w:eastAsia="宋体" w:cs="宋体"/>
                <w:color w:val="8064A2"/>
                <w:szCs w:val="21"/>
              </w:rPr>
            </w:pPr>
            <w:r>
              <w:rPr>
                <w:rFonts w:ascii="宋体" w:hAnsi="宋体" w:eastAsia="宋体" w:cs="宋体"/>
                <w:color w:val="8064A2"/>
                <w:szCs w:val="21"/>
              </w:rPr>
              <w:t xml:space="preserve">  3.3.2  识读燃气加臭控制系统工艺参数类别和指标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3.4天然气计量</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ascii="宋体" w:hAnsi="宋体" w:eastAsia="宋体" w:cs="宋体"/>
                <w:color w:val="8064A2"/>
                <w:szCs w:val="21"/>
              </w:rPr>
              <w:t>3.4.1 能监测流量计工艺参数，识别异常情况</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3.4.2 能排查计量系统报警信号，进行常规处理</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3.4.3 能操作工具设施更换安装流量计装置</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8064A2"/>
                <w:szCs w:val="21"/>
              </w:rPr>
            </w:pPr>
            <w:r>
              <w:rPr>
                <w:rFonts w:ascii="宋体" w:hAnsi="宋体" w:eastAsia="宋体" w:cs="宋体"/>
                <w:color w:val="8064A2"/>
                <w:szCs w:val="21"/>
              </w:rPr>
              <w:t xml:space="preserve">  3.4.1 流量计量系统数据读取操步骤与方法</w:t>
            </w:r>
          </w:p>
          <w:p>
            <w:pPr>
              <w:widowControl/>
              <w:jc w:val="left"/>
              <w:textAlignment w:val="center"/>
              <w:rPr>
                <w:rFonts w:ascii="宋体" w:hAnsi="宋体" w:eastAsia="宋体" w:cs="宋体"/>
                <w:color w:val="8064A2"/>
                <w:szCs w:val="21"/>
              </w:rPr>
            </w:pPr>
            <w:r>
              <w:rPr>
                <w:rFonts w:ascii="宋体" w:hAnsi="宋体" w:eastAsia="宋体" w:cs="宋体"/>
                <w:color w:val="8064A2"/>
                <w:szCs w:val="21"/>
              </w:rPr>
              <w:t xml:space="preserve">  3.4.2 流量计量系统常见异常情况的类型、系统报警发生的原因与影响</w:t>
            </w:r>
          </w:p>
          <w:p>
            <w:pPr>
              <w:widowControl/>
              <w:jc w:val="left"/>
              <w:textAlignment w:val="center"/>
              <w:rPr>
                <w:rFonts w:ascii="宋体" w:hAnsi="宋体" w:eastAsia="宋体" w:cs="宋体"/>
                <w:color w:val="8064A2"/>
                <w:szCs w:val="21"/>
              </w:rPr>
            </w:pPr>
            <w:r>
              <w:rPr>
                <w:rFonts w:ascii="宋体" w:hAnsi="宋体" w:eastAsia="宋体" w:cs="宋体"/>
                <w:color w:val="8064A2"/>
                <w:szCs w:val="21"/>
              </w:rPr>
              <w:t xml:space="preserve">  3.4.3 燃气常用流量计的构造和安装注意事项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3.5天然气外输</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ascii="宋体" w:hAnsi="宋体" w:eastAsia="宋体" w:cs="宋体"/>
                <w:color w:val="8064A2"/>
                <w:szCs w:val="21"/>
              </w:rPr>
              <w:t>3.5.1 能完成外输作业的操作程序，实现外输送气停气</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3.5.2 能调整供气流量和压力，稳定供气工况</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3.5.3 能完成天然气外输工艺系统的排污</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3.5.4 能监测运行工艺参数，识别异常情况</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8064A2"/>
                <w:szCs w:val="21"/>
              </w:rPr>
            </w:pPr>
            <w:r>
              <w:rPr>
                <w:rFonts w:ascii="宋体" w:hAnsi="宋体" w:eastAsia="宋体" w:cs="宋体"/>
                <w:color w:val="8064A2"/>
                <w:szCs w:val="21"/>
              </w:rPr>
              <w:t xml:space="preserve">  3.5.1 天然气外输作业步骤、作业环境、作业要求和安全注意事项</w:t>
            </w:r>
          </w:p>
          <w:p>
            <w:pPr>
              <w:widowControl/>
              <w:jc w:val="left"/>
              <w:textAlignment w:val="center"/>
              <w:rPr>
                <w:rFonts w:ascii="宋体" w:hAnsi="宋体" w:eastAsia="宋体" w:cs="宋体"/>
                <w:color w:val="8064A2"/>
                <w:szCs w:val="21"/>
              </w:rPr>
            </w:pPr>
            <w:r>
              <w:rPr>
                <w:rFonts w:ascii="宋体" w:hAnsi="宋体" w:eastAsia="宋体" w:cs="宋体"/>
                <w:color w:val="8064A2"/>
                <w:szCs w:val="21"/>
              </w:rPr>
              <w:t xml:space="preserve">  3.5.2 压力、流量调节的步骤与方法</w:t>
            </w:r>
          </w:p>
          <w:p>
            <w:pPr>
              <w:widowControl/>
              <w:jc w:val="left"/>
              <w:textAlignment w:val="center"/>
              <w:rPr>
                <w:rFonts w:ascii="宋体" w:hAnsi="宋体" w:eastAsia="宋体" w:cs="宋体"/>
                <w:color w:val="8064A2"/>
                <w:szCs w:val="21"/>
              </w:rPr>
            </w:pPr>
            <w:r>
              <w:rPr>
                <w:rFonts w:ascii="宋体" w:hAnsi="宋体" w:eastAsia="宋体" w:cs="宋体"/>
                <w:color w:val="8064A2"/>
                <w:szCs w:val="21"/>
              </w:rPr>
              <w:t xml:space="preserve">  3.5.3 天然气外输系统管路排污作业步骤与注意事项</w:t>
            </w:r>
          </w:p>
          <w:p>
            <w:pPr>
              <w:widowControl/>
              <w:jc w:val="left"/>
              <w:textAlignment w:val="center"/>
              <w:rPr>
                <w:rFonts w:ascii="宋体" w:hAnsi="宋体" w:eastAsia="宋体" w:cs="宋体"/>
                <w:color w:val="8064A2"/>
                <w:szCs w:val="21"/>
              </w:rPr>
            </w:pPr>
            <w:r>
              <w:rPr>
                <w:rFonts w:ascii="宋体" w:hAnsi="宋体" w:eastAsia="宋体" w:cs="宋体"/>
                <w:color w:val="8064A2"/>
                <w:szCs w:val="21"/>
              </w:rPr>
              <w:t xml:space="preserve">  3.5.4 天然气外输设施运行工艺参数的识别方法与常见异常情况的类型及处理要求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8064A2"/>
                <w:szCs w:val="21"/>
              </w:rPr>
            </w:pPr>
            <w:r>
              <w:rPr>
                <w:rFonts w:hint="eastAsia" w:ascii="宋体" w:hAnsi="宋体" w:eastAsia="宋体" w:cs="宋体"/>
                <w:color w:val="8064A2"/>
                <w:szCs w:val="21"/>
              </w:rPr>
              <w:t>4.</w:t>
            </w:r>
          </w:p>
          <w:p>
            <w:pPr>
              <w:widowControl/>
              <w:jc w:val="center"/>
              <w:rPr>
                <w:rFonts w:ascii="宋体" w:hAnsi="宋体" w:eastAsia="宋体" w:cs="宋体"/>
                <w:color w:val="8064A2"/>
                <w:szCs w:val="21"/>
              </w:rPr>
            </w:pPr>
            <w:r>
              <w:rPr>
                <w:rFonts w:hint="eastAsia" w:ascii="宋体" w:hAnsi="宋体" w:eastAsia="宋体" w:cs="宋体"/>
                <w:color w:val="8064A2"/>
                <w:szCs w:val="21"/>
              </w:rPr>
              <w:t>液化</w:t>
            </w:r>
          </w:p>
          <w:p>
            <w:pPr>
              <w:widowControl/>
              <w:jc w:val="center"/>
              <w:rPr>
                <w:rFonts w:ascii="宋体" w:hAnsi="宋体" w:eastAsia="宋体" w:cs="宋体"/>
                <w:color w:val="8064A2"/>
                <w:szCs w:val="21"/>
              </w:rPr>
            </w:pPr>
            <w:r>
              <w:rPr>
                <w:rFonts w:hint="eastAsia" w:ascii="宋体" w:hAnsi="宋体" w:eastAsia="宋体" w:cs="宋体"/>
                <w:color w:val="8064A2"/>
                <w:szCs w:val="21"/>
              </w:rPr>
              <w:t>天然</w:t>
            </w:r>
          </w:p>
          <w:p>
            <w:pPr>
              <w:widowControl/>
              <w:jc w:val="center"/>
              <w:rPr>
                <w:rFonts w:ascii="宋体" w:hAnsi="宋体" w:eastAsia="宋体" w:cs="宋体"/>
                <w:color w:val="8064A2"/>
                <w:szCs w:val="21"/>
              </w:rPr>
            </w:pPr>
            <w:r>
              <w:rPr>
                <w:rFonts w:hint="eastAsia" w:ascii="宋体" w:hAnsi="宋体" w:eastAsia="宋体" w:cs="宋体"/>
                <w:color w:val="8064A2"/>
                <w:szCs w:val="21"/>
              </w:rPr>
              <w:t>气储</w:t>
            </w:r>
          </w:p>
          <w:p>
            <w:pPr>
              <w:widowControl/>
              <w:jc w:val="center"/>
              <w:rPr>
                <w:rFonts w:ascii="宋体" w:hAnsi="宋体" w:eastAsia="宋体" w:cs="宋体"/>
                <w:color w:val="8064A2"/>
                <w:szCs w:val="21"/>
              </w:rPr>
            </w:pPr>
            <w:r>
              <w:rPr>
                <w:rFonts w:hint="eastAsia" w:ascii="宋体" w:hAnsi="宋体" w:eastAsia="宋体" w:cs="宋体"/>
                <w:color w:val="8064A2"/>
                <w:szCs w:val="21"/>
              </w:rPr>
              <w:t>配操</w:t>
            </w:r>
          </w:p>
          <w:p>
            <w:pPr>
              <w:widowControl/>
              <w:jc w:val="center"/>
              <w:rPr>
                <w:rFonts w:ascii="宋体" w:hAnsi="宋体" w:eastAsia="宋体" w:cs="宋体"/>
                <w:color w:val="8064A2"/>
                <w:szCs w:val="21"/>
              </w:rPr>
            </w:pPr>
            <w:r>
              <w:rPr>
                <w:rFonts w:hint="eastAsia" w:ascii="宋体" w:hAnsi="宋体" w:eastAsia="宋体" w:cs="宋体"/>
                <w:color w:val="8064A2"/>
                <w:szCs w:val="21"/>
              </w:rPr>
              <w:t>作</w:t>
            </w:r>
          </w:p>
          <w:p>
            <w:pPr>
              <w:widowControl/>
              <w:jc w:val="center"/>
              <w:rPr>
                <w:rFonts w:ascii="宋体" w:hAnsi="宋体" w:eastAsia="宋体" w:cs="宋体"/>
                <w:color w:val="8064A2"/>
                <w:szCs w:val="21"/>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4.1液化天然气装卸</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ascii="宋体" w:hAnsi="宋体" w:eastAsia="宋体" w:cs="宋体"/>
                <w:color w:val="8064A2"/>
                <w:szCs w:val="21"/>
              </w:rPr>
              <w:t>4.1.1能操作仪器检测液化天然气密度</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4.1.2 能完成装卸管线预冷，启动烃泵，对槽罐进行液化天然气装卸</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4.1.3 能启动手动紧急切断系统，停止装卸作业</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4.1.4 能监测装卸过程的工艺参数，识别异常情况</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4.1.5 能识别储存参数，判断装卸量指标</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4.1.6 能关停烃泵，完成装卸管线放散操作</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ascii="宋体" w:hAnsi="宋体" w:eastAsia="宋体" w:cs="宋体"/>
                <w:color w:val="8064A2"/>
                <w:szCs w:val="21"/>
              </w:rPr>
              <w:t>4.1.1 液化天然气装卸常用工艺方法、装卸原理与特点</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4.1.2 液化天然气装卸系统工艺流程、管线设备构成和监控装置功能</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4.1.3 液化天然气装卸系统紧急切断装置的构成、工作原理与操作方法</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4.1.4 烃泵的操作步骤与要领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4.2液化天然气储存</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ascii="宋体" w:hAnsi="宋体" w:eastAsia="宋体" w:cs="宋体"/>
                <w:color w:val="8064A2"/>
                <w:szCs w:val="21"/>
              </w:rPr>
              <w:t>4.2.1能判别液化天然气储罐进、出液系统的阀门启闭状态</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4.2.2 能操作烃泵进行储罐进、出液作业</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4.2.3 能操作压缩设备完成储罐之间的倒罐作业</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4.2.4能监测储存系统工艺参数，识别异常工况</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ascii="宋体" w:hAnsi="宋体" w:eastAsia="宋体" w:cs="宋体"/>
                <w:color w:val="8064A2"/>
                <w:szCs w:val="21"/>
              </w:rPr>
              <w:t>4.2.1 液化天然气储罐的结构，储罐进、出液系统工艺流程与管路、阀门的操作方法</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4.2.2 液化天然气储罐及管线系统压力、温度、液位等运行工艺参数及现场监控装置的性能</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4.2.3 液化天然气储罐</w:t>
            </w:r>
            <w:r>
              <w:rPr>
                <w:rFonts w:hint="eastAsia" w:ascii="宋体" w:hAnsi="宋体" w:eastAsia="宋体" w:cs="宋体"/>
                <w:color w:val="8064A2"/>
                <w:szCs w:val="21"/>
              </w:rPr>
              <w:t>、</w:t>
            </w:r>
            <w:r>
              <w:rPr>
                <w:rFonts w:ascii="宋体" w:hAnsi="宋体" w:eastAsia="宋体" w:cs="宋体"/>
                <w:color w:val="8064A2"/>
                <w:szCs w:val="21"/>
              </w:rPr>
              <w:t>管线系统常见故障及应对措施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4.3液化天然气充装</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ascii="宋体" w:hAnsi="宋体" w:eastAsia="宋体" w:cs="宋体"/>
                <w:color w:val="8064A2"/>
                <w:szCs w:val="21"/>
              </w:rPr>
              <w:t>4.3.1能判别液化天然气气瓶充装系统的管路和阀门启闭状态，确认设施状况</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4.3.2 能操作压缩设施向充装系统输液</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 xml:space="preserve">4.3.3能监测充装系统工艺参数，识别异常工况，采取现场应对措施 </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ascii="宋体" w:hAnsi="宋体" w:eastAsia="宋体" w:cs="宋体"/>
                <w:color w:val="8064A2"/>
                <w:szCs w:val="21"/>
              </w:rPr>
              <w:t>4.3.1 液化天然气气瓶充装系统设备、管线的组成及充装工艺流程</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4.3.2 液化天然气气瓶充装系统烃泵及管线阀门的操作方法</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4.3.3 液化天然气气瓶充装设备、管线常见故障及应对措施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4.4液化天然气气化</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ascii="宋体" w:hAnsi="宋体" w:eastAsia="宋体" w:cs="宋体"/>
                <w:color w:val="8064A2"/>
                <w:szCs w:val="21"/>
              </w:rPr>
              <w:t>4.4.1 能操作液化天然气气化工艺阀门，运行计量、气化装置</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4.4.2 能监测气化工艺参数，识别异常工况</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4.4.3 能监测烃泵运行参数，调节工艺系统压力</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4.4.4能完成工艺系统放散作业</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ascii="宋体" w:hAnsi="宋体" w:eastAsia="宋体" w:cs="宋体"/>
                <w:color w:val="8064A2"/>
                <w:szCs w:val="21"/>
              </w:rPr>
              <w:t>4.4.1 液化天然气气化系统的组成及工艺流程</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4.4.2 液化天然气气化系统设备的类型与操控要领</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4.4.3 液化天然气气化系统常见故障及应对措施</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4.4.4 液化天然气安全放散方法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8064A2"/>
                <w:szCs w:val="21"/>
              </w:rPr>
            </w:pPr>
            <w:r>
              <w:rPr>
                <w:rFonts w:hint="eastAsia" w:ascii="宋体" w:hAnsi="宋体" w:eastAsia="宋体" w:cs="宋体"/>
                <w:color w:val="8064A2"/>
                <w:szCs w:val="21"/>
              </w:rPr>
              <w:t>5.</w:t>
            </w:r>
          </w:p>
          <w:p>
            <w:pPr>
              <w:widowControl/>
              <w:jc w:val="center"/>
              <w:rPr>
                <w:rFonts w:ascii="宋体" w:hAnsi="宋体" w:eastAsia="宋体" w:cs="宋体"/>
                <w:color w:val="8064A2"/>
                <w:szCs w:val="21"/>
              </w:rPr>
            </w:pPr>
            <w:r>
              <w:rPr>
                <w:rFonts w:hint="eastAsia" w:ascii="宋体" w:hAnsi="宋体" w:eastAsia="宋体" w:cs="宋体"/>
                <w:color w:val="8064A2"/>
                <w:szCs w:val="21"/>
              </w:rPr>
              <w:t>压缩</w:t>
            </w:r>
          </w:p>
          <w:p>
            <w:pPr>
              <w:widowControl/>
              <w:jc w:val="center"/>
              <w:rPr>
                <w:rFonts w:ascii="宋体" w:hAnsi="宋体" w:eastAsia="宋体" w:cs="宋体"/>
                <w:color w:val="8064A2"/>
                <w:szCs w:val="21"/>
              </w:rPr>
            </w:pPr>
            <w:r>
              <w:rPr>
                <w:rFonts w:hint="eastAsia" w:ascii="宋体" w:hAnsi="宋体" w:eastAsia="宋体" w:cs="宋体"/>
                <w:color w:val="8064A2"/>
                <w:szCs w:val="21"/>
              </w:rPr>
              <w:t>天然</w:t>
            </w:r>
          </w:p>
          <w:p>
            <w:pPr>
              <w:widowControl/>
              <w:jc w:val="center"/>
              <w:rPr>
                <w:rFonts w:ascii="宋体" w:hAnsi="宋体" w:eastAsia="宋体" w:cs="宋体"/>
                <w:color w:val="8064A2"/>
                <w:szCs w:val="21"/>
              </w:rPr>
            </w:pPr>
            <w:r>
              <w:rPr>
                <w:rFonts w:hint="eastAsia" w:ascii="宋体" w:hAnsi="宋体" w:eastAsia="宋体" w:cs="宋体"/>
                <w:color w:val="8064A2"/>
                <w:szCs w:val="21"/>
              </w:rPr>
              <w:t>气储</w:t>
            </w:r>
          </w:p>
          <w:p>
            <w:pPr>
              <w:widowControl/>
              <w:jc w:val="center"/>
              <w:rPr>
                <w:rFonts w:ascii="宋体" w:hAnsi="宋体" w:eastAsia="宋体" w:cs="宋体"/>
                <w:color w:val="8064A2"/>
                <w:szCs w:val="21"/>
              </w:rPr>
            </w:pPr>
            <w:r>
              <w:rPr>
                <w:rFonts w:hint="eastAsia" w:ascii="宋体" w:hAnsi="宋体" w:eastAsia="宋体" w:cs="宋体"/>
                <w:color w:val="8064A2"/>
                <w:szCs w:val="21"/>
              </w:rPr>
              <w:t>配操</w:t>
            </w:r>
          </w:p>
          <w:p>
            <w:pPr>
              <w:widowControl/>
              <w:jc w:val="center"/>
              <w:rPr>
                <w:rFonts w:ascii="宋体" w:hAnsi="宋体" w:eastAsia="宋体" w:cs="宋体"/>
                <w:color w:val="8064A2"/>
                <w:szCs w:val="21"/>
              </w:rPr>
            </w:pPr>
            <w:r>
              <w:rPr>
                <w:rFonts w:hint="eastAsia" w:ascii="宋体" w:hAnsi="宋体" w:eastAsia="宋体" w:cs="宋体"/>
                <w:color w:val="8064A2"/>
                <w:szCs w:val="21"/>
              </w:rPr>
              <w:t>作</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5.1压缩天然气装卸</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5.1.1能启动压缩天然气装卸设施，完成移动式和固定式压力容器压缩天然气装卸</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5.1.2能操作紧急切断系统，停止装卸作业</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5.1.3能监测装卸过程工艺参数，识别异常工况</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5.1.1压缩天然气装卸常用的工艺方法、装卸原理与特点</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5.1.2装卸系统紧急切断装置的构成、工作原理与操作方法</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5.1.3装卸系统工艺流程、参数，以及管线设备构成、监控装置功能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5.2天然气压缩与储存</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5.2.1能操作天然气脱水、脱硫等预处理系统，净化天然气</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5.2.2能监测天然气压缩与储存工艺参数，识别异常工况</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5.2.3能操作紧急切断系统，停止压缩作业</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5.2.4能完成压缩与储存工艺系统的放散作业</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5.2.1天然气压缩与储存的气质要求</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5.2.2工艺原理与特点，工艺流程、参数，以及设备构成、管路阀门操控方法和监控装置功能</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5.2.3系统紧急切断装置、放散设施的构成、工作原理与操作方法</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5.2.4天然气脱硫、脱水、压缩与储存设施的操作步骤与要领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5.3液化天然气转换压缩天然气操作</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5.3.1能监测液化天然气转换压缩天然气系统的工艺参数，识别异常工况</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5.3.2能操作紧急切断系统，停止液化天然气转换压缩天然气高、低压气化作业</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5.3.3能操作工艺阀门切换气化器</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5.3.4能操作压缩机提高气化后的气体压力</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5.3.5能完成液化天然气转换压缩天然气工艺系统的放散作业</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5.3.1 液化天然气转换压缩天然气作业的工艺流程、参数，设备构成、管路阀门操控方法和监控装置功能</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5.3.2系统紧急切断装置、放散设施的构成、工作原理与操作方法</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5.3.3 液化天然气转换压缩天然气作业时高压气化器的切换步骤</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5.3.4低温泵、高压气化器等系统设施的操作步骤与要领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8064A2"/>
                <w:szCs w:val="21"/>
              </w:rPr>
            </w:pPr>
          </w:p>
          <w:p>
            <w:pPr>
              <w:widowControl/>
              <w:jc w:val="center"/>
              <w:rPr>
                <w:rFonts w:ascii="宋体" w:hAnsi="宋体" w:eastAsia="宋体" w:cs="宋体"/>
                <w:color w:val="8064A2"/>
                <w:szCs w:val="21"/>
              </w:rPr>
            </w:pPr>
            <w:r>
              <w:rPr>
                <w:rFonts w:hint="eastAsia" w:ascii="宋体" w:hAnsi="宋体" w:eastAsia="宋体" w:cs="宋体"/>
                <w:color w:val="8064A2"/>
                <w:szCs w:val="21"/>
              </w:rPr>
              <w:t>6.</w:t>
            </w:r>
          </w:p>
          <w:p>
            <w:pPr>
              <w:widowControl/>
              <w:jc w:val="center"/>
              <w:rPr>
                <w:rFonts w:ascii="宋体" w:hAnsi="宋体" w:eastAsia="宋体" w:cs="宋体"/>
                <w:color w:val="8064A2"/>
                <w:szCs w:val="21"/>
              </w:rPr>
            </w:pPr>
            <w:r>
              <w:rPr>
                <w:rFonts w:hint="eastAsia" w:ascii="宋体" w:hAnsi="宋体" w:eastAsia="宋体" w:cs="宋体"/>
                <w:color w:val="8064A2"/>
                <w:szCs w:val="21"/>
              </w:rPr>
              <w:t>液化</w:t>
            </w:r>
          </w:p>
          <w:p>
            <w:pPr>
              <w:widowControl/>
              <w:jc w:val="center"/>
              <w:rPr>
                <w:rFonts w:ascii="宋体" w:hAnsi="宋体" w:eastAsia="宋体" w:cs="宋体"/>
                <w:color w:val="8064A2"/>
                <w:szCs w:val="21"/>
              </w:rPr>
            </w:pPr>
            <w:r>
              <w:rPr>
                <w:rFonts w:hint="eastAsia" w:ascii="宋体" w:hAnsi="宋体" w:eastAsia="宋体" w:cs="宋体"/>
                <w:color w:val="8064A2"/>
                <w:szCs w:val="21"/>
              </w:rPr>
              <w:t>石油</w:t>
            </w:r>
          </w:p>
          <w:p>
            <w:pPr>
              <w:widowControl/>
              <w:jc w:val="center"/>
              <w:rPr>
                <w:rFonts w:ascii="宋体" w:hAnsi="宋体" w:eastAsia="宋体" w:cs="宋体"/>
                <w:color w:val="8064A2"/>
                <w:szCs w:val="21"/>
              </w:rPr>
            </w:pPr>
            <w:r>
              <w:rPr>
                <w:rFonts w:hint="eastAsia" w:ascii="宋体" w:hAnsi="宋体" w:eastAsia="宋体" w:cs="宋体"/>
                <w:color w:val="8064A2"/>
                <w:szCs w:val="21"/>
              </w:rPr>
              <w:t>气储</w:t>
            </w:r>
          </w:p>
          <w:p>
            <w:pPr>
              <w:widowControl/>
              <w:jc w:val="center"/>
              <w:rPr>
                <w:rFonts w:ascii="宋体" w:hAnsi="宋体" w:eastAsia="宋体" w:cs="宋体"/>
                <w:color w:val="8064A2"/>
                <w:szCs w:val="21"/>
              </w:rPr>
            </w:pPr>
            <w:r>
              <w:rPr>
                <w:rFonts w:hint="eastAsia" w:ascii="宋体" w:hAnsi="宋体" w:eastAsia="宋体" w:cs="宋体"/>
                <w:color w:val="8064A2"/>
                <w:szCs w:val="21"/>
              </w:rPr>
              <w:t>配操</w:t>
            </w:r>
          </w:p>
          <w:p>
            <w:pPr>
              <w:widowControl/>
              <w:jc w:val="center"/>
              <w:rPr>
                <w:rFonts w:ascii="宋体" w:hAnsi="宋体" w:eastAsia="宋体" w:cs="宋体"/>
                <w:color w:val="8064A2"/>
                <w:szCs w:val="21"/>
              </w:rPr>
            </w:pPr>
            <w:r>
              <w:rPr>
                <w:rFonts w:hint="eastAsia" w:ascii="宋体" w:hAnsi="宋体" w:eastAsia="宋体" w:cs="宋体"/>
                <w:color w:val="8064A2"/>
                <w:szCs w:val="21"/>
              </w:rPr>
              <w:t>作</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6.1液化石油气装卸</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6.1.1能启动压缩机或烃泵，完成液化石油气槽罐装卸</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6.1.2能操作紧急切断系统，停止装卸作业</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6.1.3能监测装卸系统的工艺参数，识别异常工况</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6.1.4能识别储存参数，判断装卸量指标</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6.1.5能关停压缩机或烃泵，结束装卸作业</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 xml:space="preserve">6.1.1液化石油气库站槽罐车装卸常用的工艺方法、装卸原理与特点                                </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6.1.2液化石油气库站槽罐车装卸系统的工艺流程、管线设备构成和监控装置功能</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6.1.3液化石油气槽罐车装卸系统紧急切断装置的构成、工作原理与手动油泵操作方法</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6.1.4 压缩机、烃泵的操作步骤与要领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6.2液化石油气储存</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6.2.1能判别液化石油气储罐储存工艺系统阀门启闭状态，启动压缩机或烃泵完成储罐进、出液作业</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6.2.2能操作压缩机或烃泵完成储罐之间的倒罐作业</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6.2.3能监测储存系统的工艺参数，识别异常工况</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6.2.4能排查工艺系统报警信号，采取现场应对措施</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6.2.1液化石油气储罐的结构、储罐进、出液系统工艺流程与管路、阀门操控方法</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6.2.2液化石油气储罐及管线系统压力、温度、液位等运行工艺参数及现场监控装置的性能</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6.2.3液化石油气储罐、管线系统常见故障及应对措施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6.3液化石油气气瓶充装</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6.3.1能判别液化石油气气瓶充装系统气、液相阀门启闭状态，启动压缩机或烃泵完成液化石油气充装系统输液</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6.3.2能监测气瓶充装系统的运行状态和工艺参数，识别异常工况</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6.3.3能排查工艺系统报警信号，采取现场应对措施</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6.3.1液化石油气钢瓶充装系统设备、管线的组成及充装工艺流程</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6.3.2液化石油气钢瓶充装系统压缩机、烃泵及管线阀门的操控方法</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6.3.3液化石油气钢瓶充装设备、管线常见故障及应对措施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6.4液化石油气气化与混气</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6.4.1能调整液化石油气气化系统和混气系统调压器的出口压力</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6.4.2 能操作强制气化设备，气化液态石油气</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6.4.3能操作混气设备混合液化石油气和空气或其它气体</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6.4.4 能识读混气工艺参数</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6.4.5能监测混气系统的运行状态，识别异常工况</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6.4.1液化石油气气化系统、混气系统的组成及工艺流程</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6.4.2液化石油气气化系统设备、混气装置的类型与操控要领</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6.4.3液化石油气调压器的类型及调压器出口压力调节方法</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6.4.4液化石油气气化系统、混气系统常见故障及应对措施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6.5 液化石油气钢瓶残液回收</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6.5.1能完成液化石油气残液罐残液处置、压力调整操作</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6.5.2 能操作负压式、引射式等残液回收系统，回收残液</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6.5.3能监测残液回收系统的运行状态和工艺参数，识别异常工况</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6.5.1液化石油气残液回收工艺流程及操控要领</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6.5.2液化石油气残液回收系统常见故障及应对措施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45"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eastAsia="宋体" w:cs="宋体"/>
                <w:color w:val="8064A2"/>
                <w:szCs w:val="21"/>
              </w:rPr>
            </w:pPr>
            <w:r>
              <w:rPr>
                <w:rFonts w:hint="eastAsia" w:ascii="宋体" w:hAnsi="宋体" w:eastAsia="宋体" w:cs="宋体"/>
                <w:color w:val="8064A2"/>
                <w:szCs w:val="21"/>
              </w:rPr>
              <w:t>7，</w:t>
            </w:r>
          </w:p>
          <w:p>
            <w:pPr>
              <w:widowControl/>
              <w:jc w:val="center"/>
              <w:rPr>
                <w:rFonts w:ascii="宋体" w:hAnsi="宋体" w:eastAsia="宋体" w:cs="宋体"/>
                <w:color w:val="8064A2"/>
                <w:szCs w:val="21"/>
              </w:rPr>
            </w:pPr>
            <w:r>
              <w:rPr>
                <w:rFonts w:hint="eastAsia" w:ascii="宋体" w:hAnsi="宋体" w:eastAsia="宋体" w:cs="宋体"/>
                <w:color w:val="8064A2"/>
                <w:szCs w:val="21"/>
              </w:rPr>
              <w:t>人工燃气储配操作</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7030A0"/>
                <w:szCs w:val="21"/>
              </w:rPr>
            </w:pPr>
            <w:r>
              <w:rPr>
                <w:rFonts w:ascii="宋体" w:hAnsi="宋体" w:eastAsia="宋体" w:cs="宋体"/>
                <w:bCs/>
                <w:color w:val="7030A0"/>
                <w:szCs w:val="21"/>
              </w:rPr>
              <w:t>7</w:t>
            </w:r>
            <w:r>
              <w:rPr>
                <w:rFonts w:hint="eastAsia" w:ascii="宋体" w:hAnsi="宋体" w:eastAsia="宋体" w:cs="宋体"/>
                <w:bCs/>
                <w:color w:val="7030A0"/>
                <w:szCs w:val="21"/>
              </w:rPr>
              <w:t>.1人工燃气过滤净化</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ascii="宋体" w:hAnsi="宋体" w:eastAsia="宋体" w:cs="宋体"/>
                <w:color w:val="8064A2"/>
                <w:szCs w:val="21"/>
              </w:rPr>
              <w:t>7.1.1 能完成</w:t>
            </w:r>
            <w:r>
              <w:rPr>
                <w:rFonts w:hint="eastAsia" w:ascii="宋体" w:hAnsi="宋体" w:eastAsia="宋体" w:cs="宋体"/>
                <w:color w:val="8064A2"/>
                <w:szCs w:val="21"/>
              </w:rPr>
              <w:t>湿</w:t>
            </w:r>
            <w:r>
              <w:rPr>
                <w:rFonts w:ascii="宋体" w:hAnsi="宋体" w:eastAsia="宋体" w:cs="宋体"/>
                <w:color w:val="8064A2"/>
                <w:szCs w:val="21"/>
              </w:rPr>
              <w:t>法脱硫净化装置及附属设施的作业</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7.1.2 能操作工艺管线上的阀门</w:t>
            </w:r>
            <w:r>
              <w:rPr>
                <w:rFonts w:hint="eastAsia" w:ascii="宋体" w:hAnsi="宋体" w:eastAsia="宋体" w:cs="宋体"/>
                <w:color w:val="8064A2"/>
                <w:szCs w:val="21"/>
              </w:rPr>
              <w:t>，</w:t>
            </w:r>
            <w:r>
              <w:rPr>
                <w:rFonts w:ascii="宋体" w:hAnsi="宋体" w:eastAsia="宋体" w:cs="宋体"/>
                <w:color w:val="8064A2"/>
                <w:szCs w:val="21"/>
              </w:rPr>
              <w:t>识别过滤净化过程的工艺参数</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7.1.3 能完成常压氧化铁脱硫剂还原操作</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7.1.4能完成脱水设施开停机操作</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ascii="宋体" w:hAnsi="宋体" w:eastAsia="宋体" w:cs="宋体"/>
                <w:color w:val="8064A2"/>
                <w:szCs w:val="21"/>
              </w:rPr>
              <w:t>7.1.1 湿式脱硫净化装置构成和操作步骤及作业条件要求</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7.1.2 滤芯式</w:t>
            </w:r>
            <w:r>
              <w:rPr>
                <w:rFonts w:hint="eastAsia" w:ascii="宋体" w:hAnsi="宋体" w:eastAsia="宋体" w:cs="宋体"/>
                <w:color w:val="8064A2"/>
                <w:szCs w:val="21"/>
              </w:rPr>
              <w:t>、</w:t>
            </w:r>
            <w:r>
              <w:rPr>
                <w:rFonts w:ascii="宋体" w:hAnsi="宋体" w:eastAsia="宋体" w:cs="宋体"/>
                <w:color w:val="8064A2"/>
                <w:szCs w:val="21"/>
              </w:rPr>
              <w:t>旋风式过滤净化装置的排污操作方法及注意事项</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7.1.</w:t>
            </w:r>
            <w:r>
              <w:rPr>
                <w:rFonts w:hint="eastAsia" w:ascii="宋体" w:hAnsi="宋体" w:eastAsia="宋体" w:cs="宋体"/>
                <w:color w:val="8064A2"/>
                <w:szCs w:val="21"/>
              </w:rPr>
              <w:t>3</w:t>
            </w:r>
            <w:r>
              <w:rPr>
                <w:rFonts w:ascii="宋体" w:hAnsi="宋体" w:eastAsia="宋体" w:cs="宋体"/>
                <w:color w:val="8064A2"/>
                <w:szCs w:val="21"/>
              </w:rPr>
              <w:t xml:space="preserve"> 过滤净化装置常见异常情况的类型及处理要求</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7</w:t>
            </w:r>
            <w:r>
              <w:rPr>
                <w:rFonts w:ascii="宋体" w:hAnsi="宋体" w:eastAsia="宋体" w:cs="宋体"/>
                <w:color w:val="8064A2"/>
                <w:szCs w:val="21"/>
              </w:rPr>
              <w:t>.1.4 人工燃气脱水剂种类和设施操作要求及注意事项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45" w:type="dxa"/>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8064A2"/>
                <w:szCs w:val="21"/>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7030A0"/>
                <w:szCs w:val="21"/>
              </w:rPr>
            </w:pPr>
            <w:r>
              <w:rPr>
                <w:rFonts w:ascii="宋体" w:hAnsi="宋体" w:eastAsia="宋体" w:cs="宋体"/>
                <w:bCs/>
                <w:color w:val="7030A0"/>
                <w:szCs w:val="21"/>
              </w:rPr>
              <w:t>7</w:t>
            </w:r>
            <w:r>
              <w:rPr>
                <w:rFonts w:hint="eastAsia" w:ascii="宋体" w:hAnsi="宋体" w:eastAsia="宋体" w:cs="宋体"/>
                <w:bCs/>
                <w:color w:val="7030A0"/>
                <w:szCs w:val="21"/>
              </w:rPr>
              <w:t>.2人工燃气压力调节</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8064A2"/>
                <w:szCs w:val="21"/>
              </w:rPr>
            </w:pPr>
            <w:r>
              <w:rPr>
                <w:rFonts w:ascii="宋体" w:hAnsi="宋体" w:eastAsia="宋体" w:cs="宋体"/>
                <w:color w:val="8064A2"/>
                <w:szCs w:val="21"/>
              </w:rPr>
              <w:t xml:space="preserve">  7.2.1 能完成次高压-中压并联调压装置及附属设施的作业</w:t>
            </w:r>
          </w:p>
          <w:p>
            <w:pPr>
              <w:widowControl/>
              <w:jc w:val="left"/>
              <w:textAlignment w:val="center"/>
              <w:rPr>
                <w:rFonts w:ascii="宋体" w:hAnsi="宋体" w:eastAsia="宋体" w:cs="宋体"/>
                <w:color w:val="8064A2"/>
                <w:szCs w:val="21"/>
              </w:rPr>
            </w:pPr>
            <w:r>
              <w:rPr>
                <w:rFonts w:ascii="宋体" w:hAnsi="宋体" w:eastAsia="宋体" w:cs="宋体"/>
                <w:color w:val="8064A2"/>
                <w:szCs w:val="21"/>
              </w:rPr>
              <w:t xml:space="preserve">  7.2.2 能设定次高压-中压并联调压装置主、副路压力参数，完成切换作业</w:t>
            </w:r>
          </w:p>
          <w:p>
            <w:pPr>
              <w:widowControl/>
              <w:jc w:val="left"/>
              <w:textAlignment w:val="center"/>
              <w:rPr>
                <w:rFonts w:ascii="宋体" w:hAnsi="宋体" w:eastAsia="宋体" w:cs="宋体"/>
                <w:color w:val="8064A2"/>
                <w:szCs w:val="21"/>
              </w:rPr>
            </w:pPr>
            <w:r>
              <w:rPr>
                <w:rFonts w:ascii="宋体" w:hAnsi="宋体" w:eastAsia="宋体" w:cs="宋体"/>
                <w:color w:val="8064A2"/>
                <w:szCs w:val="21"/>
              </w:rPr>
              <w:t xml:space="preserve">  7.2.3 能监控次高压-中压并联调压装置调试过程，识别异常情况</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ascii="宋体" w:hAnsi="宋体" w:eastAsia="宋体" w:cs="宋体"/>
                <w:color w:val="8064A2"/>
                <w:szCs w:val="21"/>
              </w:rPr>
              <w:t>7.2.1 次高压-中压并联调压装置的结构原理</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7.2.2 次高压-中压并联调压装置主、副路各调压装置压力参数的设定操作步骤与注意事项</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7.2.3 次高压-中压并联调压装置调试操作步骤与安全注意事项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45" w:type="dxa"/>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8064A2"/>
                <w:szCs w:val="21"/>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7030A0"/>
                <w:szCs w:val="21"/>
                <w:highlight w:val="yellow"/>
              </w:rPr>
            </w:pPr>
            <w:r>
              <w:rPr>
                <w:rFonts w:ascii="宋体" w:hAnsi="宋体" w:eastAsia="宋体" w:cs="宋体"/>
                <w:bCs/>
                <w:color w:val="7030A0"/>
                <w:szCs w:val="21"/>
              </w:rPr>
              <w:t>7</w:t>
            </w:r>
            <w:r>
              <w:rPr>
                <w:rFonts w:hint="eastAsia" w:ascii="宋体" w:hAnsi="宋体" w:eastAsia="宋体" w:cs="宋体"/>
                <w:bCs/>
                <w:color w:val="7030A0"/>
                <w:szCs w:val="21"/>
              </w:rPr>
              <w:t>.3人工燃气加臭</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ascii="宋体" w:hAnsi="宋体" w:eastAsia="宋体" w:cs="宋体"/>
                <w:color w:val="8064A2"/>
                <w:szCs w:val="21"/>
              </w:rPr>
              <w:t>7.3.1 能完成燃气手动加臭，调整加注量</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7.3.2 能监测加臭运行状况，识别异常情况</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7.3.3 能识别储存量参数，完成臭剂储罐的加料</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8064A2"/>
                <w:szCs w:val="21"/>
              </w:rPr>
            </w:pPr>
            <w:r>
              <w:rPr>
                <w:rFonts w:ascii="宋体" w:hAnsi="宋体" w:eastAsia="宋体" w:cs="宋体"/>
                <w:color w:val="8064A2"/>
                <w:szCs w:val="21"/>
              </w:rPr>
              <w:t xml:space="preserve">  7.3.1 燃气加臭装置手动调整加注量的操作步骤与安全注意事项</w:t>
            </w:r>
          </w:p>
          <w:p>
            <w:pPr>
              <w:widowControl/>
              <w:jc w:val="left"/>
              <w:textAlignment w:val="center"/>
              <w:rPr>
                <w:rFonts w:ascii="宋体" w:hAnsi="宋体" w:eastAsia="宋体" w:cs="宋体"/>
                <w:color w:val="8064A2"/>
                <w:szCs w:val="21"/>
              </w:rPr>
            </w:pPr>
            <w:r>
              <w:rPr>
                <w:rFonts w:ascii="宋体" w:hAnsi="宋体" w:eastAsia="宋体" w:cs="宋体"/>
                <w:color w:val="8064A2"/>
                <w:szCs w:val="21"/>
              </w:rPr>
              <w:t xml:space="preserve">  7.3.2 识读燃气加臭控制系统工艺参数类别和指标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45" w:type="dxa"/>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color w:val="8064A2"/>
                <w:szCs w:val="21"/>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7030A0"/>
                <w:szCs w:val="21"/>
                <w:highlight w:val="yellow"/>
              </w:rPr>
            </w:pPr>
            <w:r>
              <w:rPr>
                <w:rFonts w:ascii="宋体" w:hAnsi="宋体" w:eastAsia="宋体" w:cs="宋体"/>
                <w:bCs/>
                <w:color w:val="7030A0"/>
                <w:szCs w:val="21"/>
              </w:rPr>
              <w:t>7</w:t>
            </w:r>
            <w:r>
              <w:rPr>
                <w:rFonts w:hint="eastAsia" w:ascii="宋体" w:hAnsi="宋体" w:eastAsia="宋体" w:cs="宋体"/>
                <w:bCs/>
                <w:color w:val="7030A0"/>
                <w:szCs w:val="21"/>
              </w:rPr>
              <w:t>.4人工燃气计量</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ascii="宋体" w:hAnsi="宋体" w:eastAsia="宋体" w:cs="宋体"/>
                <w:color w:val="8064A2"/>
                <w:szCs w:val="21"/>
              </w:rPr>
              <w:t>7.4.1 能监测流量计工艺参数，识别异常情况</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7.4.2 能排查计量系统报警信号，进行常规处理</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7.4.3 能操作工具设施更换安装流量计装置</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8064A2"/>
                <w:szCs w:val="21"/>
              </w:rPr>
            </w:pPr>
            <w:r>
              <w:rPr>
                <w:rFonts w:ascii="宋体" w:hAnsi="宋体" w:eastAsia="宋体" w:cs="宋体"/>
                <w:color w:val="8064A2"/>
                <w:szCs w:val="21"/>
              </w:rPr>
              <w:t xml:space="preserve">  7.4.1 流量计量系统数据读取操步骤与方法</w:t>
            </w:r>
          </w:p>
          <w:p>
            <w:pPr>
              <w:widowControl/>
              <w:jc w:val="left"/>
              <w:textAlignment w:val="center"/>
              <w:rPr>
                <w:rFonts w:ascii="宋体" w:hAnsi="宋体" w:eastAsia="宋体" w:cs="宋体"/>
                <w:color w:val="8064A2"/>
                <w:szCs w:val="21"/>
              </w:rPr>
            </w:pPr>
            <w:r>
              <w:rPr>
                <w:rFonts w:ascii="宋体" w:hAnsi="宋体" w:eastAsia="宋体" w:cs="宋体"/>
                <w:color w:val="8064A2"/>
                <w:szCs w:val="21"/>
              </w:rPr>
              <w:t xml:space="preserve">  7.4.2 流量计量系统常见异常情况的类型、系统报警发生的原因与影响</w:t>
            </w:r>
          </w:p>
          <w:p>
            <w:pPr>
              <w:widowControl/>
              <w:jc w:val="left"/>
              <w:textAlignment w:val="center"/>
              <w:rPr>
                <w:rFonts w:ascii="宋体" w:hAnsi="宋体" w:eastAsia="宋体" w:cs="宋体"/>
                <w:color w:val="8064A2"/>
                <w:szCs w:val="21"/>
              </w:rPr>
            </w:pPr>
            <w:r>
              <w:rPr>
                <w:rFonts w:ascii="宋体" w:hAnsi="宋体" w:eastAsia="宋体" w:cs="宋体"/>
                <w:color w:val="8064A2"/>
                <w:szCs w:val="21"/>
              </w:rPr>
              <w:t xml:space="preserve">  7.4.3 燃气常用流量计的构造和安装注意事项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45"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8064A2"/>
                <w:szCs w:val="21"/>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szCs w:val="21"/>
                <w:highlight w:val="yellow"/>
              </w:rPr>
            </w:pPr>
            <w:r>
              <w:rPr>
                <w:rFonts w:ascii="宋体" w:hAnsi="宋体" w:eastAsia="宋体" w:cs="宋体"/>
                <w:bCs/>
                <w:color w:val="7030A0"/>
                <w:szCs w:val="21"/>
              </w:rPr>
              <w:t>7</w:t>
            </w:r>
            <w:r>
              <w:rPr>
                <w:rFonts w:hint="eastAsia" w:ascii="宋体" w:hAnsi="宋体" w:eastAsia="宋体" w:cs="宋体"/>
                <w:bCs/>
                <w:color w:val="7030A0"/>
                <w:szCs w:val="21"/>
              </w:rPr>
              <w:t>.5人工燃气外输</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ascii="宋体" w:hAnsi="宋体" w:eastAsia="宋体" w:cs="宋体"/>
                <w:color w:val="8064A2"/>
                <w:szCs w:val="21"/>
              </w:rPr>
              <w:t>7.5.1 能完成离心压缩机开停机作业</w:t>
            </w:r>
            <w:r>
              <w:rPr>
                <w:rFonts w:hint="eastAsia" w:ascii="宋体" w:hAnsi="宋体" w:eastAsia="宋体" w:cs="宋体"/>
                <w:color w:val="8064A2"/>
                <w:szCs w:val="21"/>
              </w:rPr>
              <w:t>；</w:t>
            </w:r>
            <w:r>
              <w:rPr>
                <w:rFonts w:ascii="宋体" w:hAnsi="宋体" w:eastAsia="宋体" w:cs="宋体"/>
                <w:color w:val="8064A2"/>
                <w:szCs w:val="21"/>
              </w:rPr>
              <w:t>完成外输作业的操作程序，实现外输送气停气</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7.5.2 能调整供气流量和压力，稳定供气工况</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7.5.3 能完成外输工艺系统的排水排污清堵作业</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7.5.4 能监测运行工艺参数，识别异常情况</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8064A2"/>
                <w:szCs w:val="21"/>
              </w:rPr>
            </w:pPr>
            <w:r>
              <w:rPr>
                <w:rFonts w:ascii="宋体" w:hAnsi="宋体" w:eastAsia="宋体" w:cs="宋体"/>
                <w:color w:val="8064A2"/>
                <w:szCs w:val="21"/>
              </w:rPr>
              <w:t xml:space="preserve">  7.5.1 离心压缩机操作方法和注意事项</w:t>
            </w:r>
            <w:r>
              <w:rPr>
                <w:rFonts w:hint="eastAsia" w:ascii="宋体" w:hAnsi="宋体" w:eastAsia="宋体" w:cs="宋体"/>
                <w:color w:val="8064A2"/>
                <w:szCs w:val="21"/>
              </w:rPr>
              <w:t>，</w:t>
            </w:r>
            <w:r>
              <w:rPr>
                <w:rFonts w:ascii="宋体" w:hAnsi="宋体" w:eastAsia="宋体" w:cs="宋体"/>
                <w:color w:val="8064A2"/>
                <w:szCs w:val="21"/>
              </w:rPr>
              <w:t>外输作业步骤、作业环境、作业要求和安全注意事项</w:t>
            </w:r>
          </w:p>
          <w:p>
            <w:pPr>
              <w:widowControl/>
              <w:jc w:val="left"/>
              <w:textAlignment w:val="center"/>
              <w:rPr>
                <w:rFonts w:ascii="宋体" w:hAnsi="宋体" w:eastAsia="宋体" w:cs="宋体"/>
                <w:color w:val="8064A2"/>
                <w:szCs w:val="21"/>
              </w:rPr>
            </w:pPr>
            <w:r>
              <w:rPr>
                <w:rFonts w:ascii="宋体" w:hAnsi="宋体" w:eastAsia="宋体" w:cs="宋体"/>
                <w:color w:val="8064A2"/>
                <w:szCs w:val="21"/>
              </w:rPr>
              <w:t xml:space="preserve">  7.5.2 压力、流量调节的步骤与方法</w:t>
            </w:r>
          </w:p>
          <w:p>
            <w:pPr>
              <w:widowControl/>
              <w:jc w:val="left"/>
              <w:textAlignment w:val="center"/>
              <w:rPr>
                <w:rFonts w:ascii="宋体" w:hAnsi="宋体" w:eastAsia="宋体" w:cs="宋体"/>
                <w:color w:val="8064A2"/>
                <w:szCs w:val="21"/>
              </w:rPr>
            </w:pPr>
            <w:r>
              <w:rPr>
                <w:rFonts w:ascii="宋体" w:hAnsi="宋体" w:eastAsia="宋体" w:cs="宋体"/>
                <w:color w:val="8064A2"/>
                <w:szCs w:val="21"/>
              </w:rPr>
              <w:t xml:space="preserve">  7.5.3 外输系统管路排水排污清堵作业步骤与注意事项</w:t>
            </w:r>
          </w:p>
          <w:p>
            <w:pPr>
              <w:widowControl/>
              <w:jc w:val="left"/>
              <w:textAlignment w:val="center"/>
              <w:rPr>
                <w:rFonts w:ascii="宋体" w:hAnsi="宋体" w:eastAsia="宋体" w:cs="宋体"/>
                <w:color w:val="8064A2"/>
                <w:szCs w:val="21"/>
              </w:rPr>
            </w:pPr>
            <w:r>
              <w:rPr>
                <w:rFonts w:ascii="宋体" w:hAnsi="宋体" w:eastAsia="宋体" w:cs="宋体"/>
                <w:color w:val="8064A2"/>
                <w:szCs w:val="21"/>
              </w:rPr>
              <w:t xml:space="preserve">  7.5.4 外输设施运行工艺参数的识别方法</w:t>
            </w:r>
            <w:r>
              <w:rPr>
                <w:rFonts w:hint="eastAsia" w:ascii="宋体" w:hAnsi="宋体" w:eastAsia="宋体" w:cs="宋体"/>
                <w:color w:val="8064A2"/>
                <w:szCs w:val="21"/>
              </w:rPr>
              <w:t>、</w:t>
            </w:r>
            <w:r>
              <w:rPr>
                <w:rFonts w:ascii="宋体" w:hAnsi="宋体" w:eastAsia="宋体" w:cs="宋体"/>
                <w:color w:val="8064A2"/>
                <w:szCs w:val="21"/>
              </w:rPr>
              <w:t>常见异常情况的类型及处理要求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8064A2"/>
                <w:szCs w:val="21"/>
              </w:rPr>
            </w:pPr>
            <w:r>
              <w:rPr>
                <w:rFonts w:hint="eastAsia" w:ascii="宋体" w:hAnsi="宋体" w:eastAsia="宋体" w:cs="宋体"/>
                <w:color w:val="8064A2"/>
                <w:szCs w:val="21"/>
              </w:rPr>
              <w:t>8.</w:t>
            </w:r>
          </w:p>
          <w:p>
            <w:pPr>
              <w:widowControl/>
              <w:jc w:val="center"/>
              <w:rPr>
                <w:rFonts w:ascii="宋体" w:hAnsi="宋体" w:eastAsia="宋体" w:cs="宋体"/>
                <w:color w:val="8064A2"/>
                <w:szCs w:val="21"/>
              </w:rPr>
            </w:pPr>
            <w:r>
              <w:rPr>
                <w:rFonts w:hint="eastAsia" w:ascii="宋体" w:hAnsi="宋体" w:eastAsia="宋体" w:cs="宋体"/>
                <w:color w:val="8064A2"/>
                <w:szCs w:val="21"/>
              </w:rPr>
              <w:t>燃气</w:t>
            </w:r>
          </w:p>
          <w:p>
            <w:pPr>
              <w:widowControl/>
              <w:jc w:val="center"/>
              <w:rPr>
                <w:rFonts w:ascii="宋体" w:hAnsi="宋体" w:eastAsia="宋体" w:cs="宋体"/>
                <w:color w:val="8064A2"/>
                <w:szCs w:val="21"/>
              </w:rPr>
            </w:pPr>
            <w:r>
              <w:rPr>
                <w:rFonts w:hint="eastAsia" w:ascii="宋体" w:hAnsi="宋体" w:eastAsia="宋体" w:cs="宋体"/>
                <w:color w:val="8064A2"/>
                <w:szCs w:val="21"/>
              </w:rPr>
              <w:t>场站</w:t>
            </w:r>
          </w:p>
          <w:p>
            <w:pPr>
              <w:widowControl/>
              <w:jc w:val="center"/>
              <w:rPr>
                <w:rFonts w:ascii="宋体" w:hAnsi="宋体" w:eastAsia="宋体" w:cs="宋体"/>
                <w:color w:val="8064A2"/>
                <w:szCs w:val="21"/>
              </w:rPr>
            </w:pPr>
            <w:r>
              <w:rPr>
                <w:rFonts w:hint="eastAsia" w:ascii="宋体" w:hAnsi="宋体" w:eastAsia="宋体" w:cs="宋体"/>
                <w:color w:val="8064A2"/>
                <w:szCs w:val="21"/>
              </w:rPr>
              <w:t>共有</w:t>
            </w:r>
          </w:p>
          <w:p>
            <w:pPr>
              <w:widowControl/>
              <w:jc w:val="center"/>
              <w:rPr>
                <w:rFonts w:ascii="宋体" w:hAnsi="宋体" w:eastAsia="宋体" w:cs="宋体"/>
                <w:color w:val="8064A2"/>
                <w:szCs w:val="21"/>
              </w:rPr>
            </w:pPr>
            <w:r>
              <w:rPr>
                <w:rFonts w:hint="eastAsia" w:ascii="宋体" w:hAnsi="宋体" w:eastAsia="宋体" w:cs="宋体"/>
                <w:color w:val="8064A2"/>
                <w:szCs w:val="21"/>
              </w:rPr>
              <w:t>设备</w:t>
            </w:r>
          </w:p>
          <w:p>
            <w:pPr>
              <w:widowControl/>
              <w:jc w:val="center"/>
              <w:rPr>
                <w:rFonts w:ascii="宋体" w:hAnsi="宋体" w:eastAsia="宋体" w:cs="宋体"/>
                <w:color w:val="8064A2"/>
                <w:szCs w:val="21"/>
              </w:rPr>
            </w:pPr>
            <w:r>
              <w:rPr>
                <w:rFonts w:hint="eastAsia" w:ascii="宋体" w:hAnsi="宋体" w:eastAsia="宋体" w:cs="宋体"/>
                <w:color w:val="8064A2"/>
                <w:szCs w:val="21"/>
              </w:rPr>
              <w:t>运行</w:t>
            </w:r>
          </w:p>
          <w:p>
            <w:pPr>
              <w:widowControl/>
              <w:jc w:val="center"/>
              <w:rPr>
                <w:rFonts w:ascii="宋体" w:hAnsi="宋体" w:eastAsia="宋体" w:cs="宋体"/>
                <w:color w:val="8064A2"/>
                <w:szCs w:val="21"/>
              </w:rPr>
            </w:pPr>
            <w:r>
              <w:rPr>
                <w:rFonts w:hint="eastAsia" w:ascii="宋体" w:hAnsi="宋体" w:eastAsia="宋体" w:cs="宋体"/>
                <w:color w:val="8064A2"/>
                <w:szCs w:val="21"/>
              </w:rPr>
              <w:t>维护</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8.1燃气场站储罐运行维护</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ascii="宋体" w:hAnsi="宋体" w:eastAsia="宋体" w:cs="宋体"/>
                <w:color w:val="8064A2"/>
                <w:szCs w:val="21"/>
              </w:rPr>
              <w:t>8.1.1 能完成燃气场站低温储气设施的日常维护保养</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8.1.2 能完成储罐区动、静密封点的检查</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8.1.3 能完成低温储罐真空度检测</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8.1.4 能观测储罐基础、支柱（座）和外观，识别异常状态</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8.1.5 能操作工艺设施和阀门，完成储罐增压、泄压、排污</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ascii="宋体" w:hAnsi="宋体" w:eastAsia="宋体" w:cs="宋体"/>
                <w:color w:val="8064A2"/>
                <w:szCs w:val="21"/>
              </w:rPr>
              <w:t>8.1.1 低温储罐及附属设施日常维护的项目与要求</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8.1.2 储罐区常规动、静密封的类型构造与检查方法</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8.1.3 低温储罐结构、真空度检测方法与要求</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8.1.4 储罐基础稳固性的检测方法与要求</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8.1.5 储罐、附件及工艺管线维护保养方法和安全防范事项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8.2燃气场站过滤器运行维护</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8064A2"/>
                <w:szCs w:val="21"/>
              </w:rPr>
            </w:pPr>
            <w:r>
              <w:rPr>
                <w:rFonts w:ascii="宋体" w:hAnsi="宋体" w:eastAsia="宋体" w:cs="宋体"/>
                <w:color w:val="8064A2"/>
                <w:szCs w:val="21"/>
              </w:rPr>
              <w:t>8.2.1 能检查多滤芯过滤器的工况，完成排污作业</w:t>
            </w:r>
          </w:p>
          <w:p>
            <w:pPr>
              <w:widowControl/>
              <w:ind w:firstLine="210" w:firstLineChars="100"/>
              <w:jc w:val="left"/>
              <w:rPr>
                <w:rFonts w:ascii="宋体" w:hAnsi="宋体" w:eastAsia="宋体" w:cs="宋体"/>
                <w:color w:val="8064A2"/>
                <w:szCs w:val="21"/>
              </w:rPr>
            </w:pPr>
            <w:r>
              <w:rPr>
                <w:rFonts w:ascii="宋体" w:hAnsi="宋体" w:eastAsia="宋体" w:cs="宋体"/>
                <w:color w:val="8064A2"/>
                <w:szCs w:val="21"/>
              </w:rPr>
              <w:t>8.2.2 能清洗、更换多滤芯过滤器的滤芯</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8064A2"/>
                <w:szCs w:val="21"/>
              </w:rPr>
            </w:pPr>
            <w:r>
              <w:rPr>
                <w:rFonts w:ascii="宋体" w:hAnsi="宋体" w:eastAsia="宋体" w:cs="宋体"/>
                <w:color w:val="8064A2"/>
                <w:szCs w:val="21"/>
              </w:rPr>
              <w:t>8.2.1 过滤器的检查内容、检查项目要求和排污作业的步骤</w:t>
            </w:r>
          </w:p>
          <w:p>
            <w:pPr>
              <w:widowControl/>
              <w:ind w:firstLine="210" w:firstLineChars="100"/>
              <w:jc w:val="left"/>
              <w:rPr>
                <w:rFonts w:ascii="宋体" w:hAnsi="宋体" w:eastAsia="宋体" w:cs="宋体"/>
                <w:color w:val="8064A2"/>
                <w:szCs w:val="21"/>
              </w:rPr>
            </w:pPr>
            <w:r>
              <w:rPr>
                <w:rFonts w:ascii="宋体" w:hAnsi="宋体" w:eastAsia="宋体" w:cs="宋体"/>
                <w:color w:val="8064A2"/>
                <w:szCs w:val="21"/>
              </w:rPr>
              <w:t>8.2.2 清洗和更换燃气多滤芯过滤器滤芯的操作步骤</w:t>
            </w:r>
            <w:r>
              <w:rPr>
                <w:rFonts w:hint="eastAsia" w:ascii="宋体" w:hAnsi="宋体" w:eastAsia="宋体" w:cs="宋体"/>
                <w:color w:val="8064A2"/>
                <w:szCs w:val="21"/>
              </w:rPr>
              <w:t>、</w:t>
            </w:r>
            <w:r>
              <w:rPr>
                <w:rFonts w:ascii="宋体" w:hAnsi="宋体" w:eastAsia="宋体" w:cs="宋体"/>
                <w:color w:val="8064A2"/>
                <w:szCs w:val="21"/>
              </w:rPr>
              <w:t>方法以及安全注意事项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8.3燃气场站调压装置运行维护</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8064A2"/>
                <w:szCs w:val="21"/>
              </w:rPr>
            </w:pPr>
            <w:r>
              <w:rPr>
                <w:rFonts w:ascii="宋体" w:hAnsi="宋体" w:eastAsia="宋体" w:cs="宋体"/>
                <w:color w:val="8064A2"/>
                <w:szCs w:val="21"/>
              </w:rPr>
              <w:t>8.3.1 能完成燃气场站调压装置中修作业前的检查和准备</w:t>
            </w:r>
          </w:p>
          <w:p>
            <w:pPr>
              <w:widowControl/>
              <w:ind w:firstLine="210" w:firstLineChars="100"/>
              <w:jc w:val="left"/>
              <w:rPr>
                <w:rFonts w:ascii="宋体" w:hAnsi="宋体" w:eastAsia="宋体" w:cs="宋体"/>
                <w:color w:val="8064A2"/>
                <w:szCs w:val="21"/>
              </w:rPr>
            </w:pPr>
            <w:r>
              <w:rPr>
                <w:rFonts w:ascii="宋体" w:hAnsi="宋体" w:eastAsia="宋体" w:cs="宋体"/>
                <w:color w:val="8064A2"/>
                <w:szCs w:val="21"/>
              </w:rPr>
              <w:t>8.3.2 能完成调压装置中修作业</w:t>
            </w:r>
          </w:p>
          <w:p>
            <w:pPr>
              <w:widowControl/>
              <w:ind w:firstLine="210" w:firstLineChars="100"/>
              <w:jc w:val="left"/>
              <w:rPr>
                <w:rFonts w:ascii="宋体" w:hAnsi="宋体" w:eastAsia="宋体" w:cs="宋体"/>
                <w:color w:val="8064A2"/>
                <w:szCs w:val="21"/>
              </w:rPr>
            </w:pPr>
            <w:r>
              <w:rPr>
                <w:rFonts w:ascii="宋体" w:hAnsi="宋体" w:eastAsia="宋体" w:cs="宋体"/>
                <w:color w:val="8064A2"/>
                <w:szCs w:val="21"/>
              </w:rPr>
              <w:t>8.3.3 能检测燃气场站调压装置性能，检查压力设定值</w:t>
            </w:r>
          </w:p>
          <w:p>
            <w:pPr>
              <w:widowControl/>
              <w:ind w:firstLine="210" w:firstLineChars="100"/>
              <w:jc w:val="left"/>
              <w:rPr>
                <w:rFonts w:ascii="宋体" w:hAnsi="宋体" w:eastAsia="宋体" w:cs="宋体"/>
                <w:color w:val="8064A2"/>
                <w:szCs w:val="21"/>
              </w:rPr>
            </w:pPr>
            <w:r>
              <w:rPr>
                <w:rFonts w:ascii="宋体" w:hAnsi="宋体" w:eastAsia="宋体" w:cs="宋体"/>
                <w:color w:val="8064A2"/>
                <w:szCs w:val="21"/>
              </w:rPr>
              <w:t>8.3.4 能测试监控调压器，判别紧急切断功能</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8064A2"/>
                <w:szCs w:val="21"/>
              </w:rPr>
            </w:pPr>
            <w:r>
              <w:rPr>
                <w:rFonts w:ascii="宋体" w:hAnsi="宋体" w:eastAsia="宋体" w:cs="宋体"/>
                <w:color w:val="8064A2"/>
                <w:szCs w:val="21"/>
              </w:rPr>
              <w:t>8.3.1调压器中修作业内容、项目及维修方法</w:t>
            </w:r>
          </w:p>
          <w:p>
            <w:pPr>
              <w:widowControl/>
              <w:ind w:firstLine="210" w:firstLineChars="100"/>
              <w:jc w:val="left"/>
              <w:rPr>
                <w:rFonts w:ascii="宋体" w:hAnsi="宋体" w:eastAsia="宋体" w:cs="宋体"/>
                <w:color w:val="8064A2"/>
                <w:szCs w:val="21"/>
              </w:rPr>
            </w:pPr>
            <w:r>
              <w:rPr>
                <w:rFonts w:ascii="宋体" w:hAnsi="宋体" w:eastAsia="宋体" w:cs="宋体"/>
                <w:color w:val="8064A2"/>
                <w:szCs w:val="21"/>
              </w:rPr>
              <w:t>8.3.2 燃气场站紧急切断阀的性能</w:t>
            </w:r>
            <w:r>
              <w:rPr>
                <w:rFonts w:hint="eastAsia" w:ascii="宋体" w:hAnsi="宋体" w:eastAsia="宋体" w:cs="宋体"/>
                <w:color w:val="8064A2"/>
                <w:szCs w:val="21"/>
              </w:rPr>
              <w:t>、</w:t>
            </w:r>
            <w:r>
              <w:rPr>
                <w:rFonts w:ascii="宋体" w:hAnsi="宋体" w:eastAsia="宋体" w:cs="宋体"/>
                <w:color w:val="8064A2"/>
                <w:szCs w:val="21"/>
              </w:rPr>
              <w:t>切断压力设定值检查步骤</w:t>
            </w:r>
            <w:r>
              <w:rPr>
                <w:rFonts w:hint="eastAsia" w:ascii="宋体" w:hAnsi="宋体" w:eastAsia="宋体" w:cs="宋体"/>
                <w:color w:val="8064A2"/>
                <w:szCs w:val="21"/>
              </w:rPr>
              <w:t>及</w:t>
            </w:r>
            <w:r>
              <w:rPr>
                <w:rFonts w:ascii="宋体" w:hAnsi="宋体" w:eastAsia="宋体" w:cs="宋体"/>
                <w:color w:val="8064A2"/>
                <w:szCs w:val="21"/>
              </w:rPr>
              <w:t>安全要求</w:t>
            </w:r>
          </w:p>
          <w:p>
            <w:pPr>
              <w:widowControl/>
              <w:ind w:firstLine="210" w:firstLineChars="100"/>
              <w:jc w:val="left"/>
              <w:rPr>
                <w:rFonts w:ascii="宋体" w:hAnsi="宋体" w:eastAsia="宋体" w:cs="宋体"/>
                <w:color w:val="8064A2"/>
                <w:szCs w:val="21"/>
              </w:rPr>
            </w:pPr>
            <w:r>
              <w:rPr>
                <w:rFonts w:ascii="宋体" w:hAnsi="宋体" w:eastAsia="宋体" w:cs="宋体"/>
                <w:color w:val="8064A2"/>
                <w:szCs w:val="21"/>
              </w:rPr>
              <w:t>8.3.3 燃气场站放散阀设定压力检查步骤与安全要求</w:t>
            </w:r>
          </w:p>
          <w:p>
            <w:pPr>
              <w:widowControl/>
              <w:ind w:firstLine="210" w:firstLineChars="100"/>
              <w:jc w:val="left"/>
              <w:rPr>
                <w:rFonts w:ascii="宋体" w:hAnsi="宋体" w:eastAsia="宋体" w:cs="宋体"/>
                <w:color w:val="8064A2"/>
                <w:szCs w:val="21"/>
              </w:rPr>
            </w:pPr>
            <w:r>
              <w:rPr>
                <w:rFonts w:ascii="宋体" w:hAnsi="宋体" w:eastAsia="宋体" w:cs="宋体"/>
                <w:color w:val="8064A2"/>
                <w:szCs w:val="21"/>
              </w:rPr>
              <w:t>8.3.4 燃气场站出口压力和关闭压力检查步骤与安全要求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8.4燃气场站加臭设备运行维护</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8064A2"/>
                <w:szCs w:val="21"/>
              </w:rPr>
            </w:pPr>
            <w:r>
              <w:rPr>
                <w:rFonts w:ascii="宋体" w:hAnsi="宋体" w:eastAsia="宋体" w:cs="宋体"/>
                <w:color w:val="8064A2"/>
                <w:szCs w:val="21"/>
              </w:rPr>
              <w:t>8.4.1 能完成燃气加臭装置和管道系统的日常保养，识别异常情况</w:t>
            </w:r>
          </w:p>
          <w:p>
            <w:pPr>
              <w:widowControl/>
              <w:ind w:firstLine="210" w:firstLineChars="100"/>
              <w:jc w:val="left"/>
              <w:rPr>
                <w:rFonts w:ascii="宋体" w:hAnsi="宋体" w:eastAsia="宋体" w:cs="宋体"/>
                <w:color w:val="8064A2"/>
                <w:szCs w:val="21"/>
              </w:rPr>
            </w:pPr>
            <w:r>
              <w:rPr>
                <w:rFonts w:ascii="宋体" w:hAnsi="宋体" w:eastAsia="宋体" w:cs="宋体"/>
                <w:color w:val="8064A2"/>
                <w:szCs w:val="21"/>
              </w:rPr>
              <w:t>8.4.2 能检查燃气加臭装置的工作状态，清洗或更换单向阀、过滤器</w:t>
            </w:r>
          </w:p>
          <w:p>
            <w:pPr>
              <w:widowControl/>
              <w:ind w:firstLine="210" w:firstLineChars="100"/>
              <w:jc w:val="left"/>
              <w:rPr>
                <w:rFonts w:ascii="宋体" w:hAnsi="宋体" w:eastAsia="宋体" w:cs="宋体"/>
                <w:color w:val="8064A2"/>
                <w:szCs w:val="21"/>
              </w:rPr>
            </w:pPr>
            <w:r>
              <w:rPr>
                <w:rFonts w:ascii="宋体" w:hAnsi="宋体" w:eastAsia="宋体" w:cs="宋体"/>
                <w:color w:val="8064A2"/>
                <w:szCs w:val="21"/>
              </w:rPr>
              <w:t>8.4.3 能检查加臭泵运行状态，复核加注量，切换主、副工作泵</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8064A2"/>
                <w:szCs w:val="21"/>
              </w:rPr>
            </w:pPr>
            <w:r>
              <w:rPr>
                <w:rFonts w:ascii="宋体" w:hAnsi="宋体" w:eastAsia="宋体" w:cs="宋体"/>
                <w:color w:val="8064A2"/>
                <w:szCs w:val="21"/>
              </w:rPr>
              <w:t>8.4.1 燃气加臭装置保养的项目与要求</w:t>
            </w:r>
          </w:p>
          <w:p>
            <w:pPr>
              <w:widowControl/>
              <w:ind w:firstLine="210" w:firstLineChars="100"/>
              <w:jc w:val="left"/>
              <w:rPr>
                <w:rFonts w:ascii="宋体" w:hAnsi="宋体" w:eastAsia="宋体" w:cs="宋体"/>
                <w:color w:val="8064A2"/>
                <w:szCs w:val="21"/>
              </w:rPr>
            </w:pPr>
            <w:r>
              <w:rPr>
                <w:rFonts w:ascii="宋体" w:hAnsi="宋体" w:eastAsia="宋体" w:cs="宋体"/>
                <w:color w:val="8064A2"/>
                <w:szCs w:val="21"/>
              </w:rPr>
              <w:t>8.4.2 燃气加臭装置管路上单向阀</w:t>
            </w:r>
            <w:r>
              <w:rPr>
                <w:rFonts w:hint="eastAsia" w:ascii="宋体" w:hAnsi="宋体" w:eastAsia="宋体" w:cs="宋体"/>
                <w:color w:val="8064A2"/>
                <w:szCs w:val="21"/>
              </w:rPr>
              <w:t>和</w:t>
            </w:r>
            <w:r>
              <w:rPr>
                <w:rFonts w:ascii="宋体" w:hAnsi="宋体" w:eastAsia="宋体" w:cs="宋体"/>
                <w:color w:val="8064A2"/>
                <w:szCs w:val="21"/>
              </w:rPr>
              <w:t>过滤器类型、作用与维修要求</w:t>
            </w:r>
            <w:r>
              <w:rPr>
                <w:rFonts w:hint="eastAsia" w:ascii="宋体" w:hAnsi="宋体" w:eastAsia="宋体" w:cs="宋体"/>
                <w:color w:val="8064A2"/>
                <w:szCs w:val="21"/>
              </w:rPr>
              <w:t>及</w:t>
            </w:r>
            <w:r>
              <w:rPr>
                <w:rFonts w:ascii="宋体" w:hAnsi="宋体" w:eastAsia="宋体" w:cs="宋体"/>
                <w:color w:val="8064A2"/>
                <w:szCs w:val="21"/>
              </w:rPr>
              <w:t>方法</w:t>
            </w:r>
          </w:p>
          <w:p>
            <w:pPr>
              <w:widowControl/>
              <w:ind w:firstLine="210" w:firstLineChars="100"/>
              <w:jc w:val="left"/>
              <w:rPr>
                <w:rFonts w:ascii="宋体" w:hAnsi="宋体" w:eastAsia="宋体" w:cs="宋体"/>
                <w:color w:val="8064A2"/>
                <w:szCs w:val="21"/>
              </w:rPr>
            </w:pPr>
            <w:r>
              <w:rPr>
                <w:rFonts w:ascii="宋体" w:hAnsi="宋体" w:eastAsia="宋体" w:cs="宋体"/>
                <w:color w:val="8064A2"/>
                <w:szCs w:val="21"/>
              </w:rPr>
              <w:t>8.4.3 燃气加臭装置复核加注量的操作步骤与安全要求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8.5燃气阀门运行维护</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8064A2"/>
                <w:szCs w:val="21"/>
              </w:rPr>
            </w:pPr>
            <w:r>
              <w:rPr>
                <w:rFonts w:ascii="宋体" w:hAnsi="宋体" w:eastAsia="宋体" w:cs="宋体"/>
                <w:color w:val="8064A2"/>
                <w:szCs w:val="21"/>
              </w:rPr>
              <w:t>8.5.1 能完成燃气阀门的中修作业</w:t>
            </w:r>
          </w:p>
          <w:p>
            <w:pPr>
              <w:widowControl/>
              <w:ind w:firstLine="210" w:firstLineChars="100"/>
              <w:jc w:val="left"/>
              <w:rPr>
                <w:rFonts w:ascii="宋体" w:hAnsi="宋体" w:eastAsia="宋体" w:cs="宋体"/>
                <w:color w:val="8064A2"/>
                <w:szCs w:val="21"/>
              </w:rPr>
            </w:pPr>
            <w:r>
              <w:rPr>
                <w:rFonts w:ascii="宋体" w:hAnsi="宋体" w:eastAsia="宋体" w:cs="宋体"/>
                <w:color w:val="8064A2"/>
                <w:szCs w:val="21"/>
              </w:rPr>
              <w:t>8.5.2能完成受限空间内的阀门维修作业</w:t>
            </w:r>
          </w:p>
          <w:p>
            <w:pPr>
              <w:widowControl/>
              <w:ind w:firstLine="210" w:firstLineChars="100"/>
              <w:jc w:val="left"/>
              <w:rPr>
                <w:rFonts w:ascii="宋体" w:hAnsi="宋体" w:eastAsia="宋体" w:cs="宋体"/>
                <w:color w:val="8064A2"/>
                <w:szCs w:val="21"/>
              </w:rPr>
            </w:pPr>
            <w:r>
              <w:rPr>
                <w:rFonts w:ascii="宋体" w:hAnsi="宋体" w:eastAsia="宋体" w:cs="宋体"/>
                <w:color w:val="8064A2"/>
                <w:szCs w:val="21"/>
              </w:rPr>
              <w:t>8.5.3能完成阀门的严密性和强度检验</w:t>
            </w:r>
          </w:p>
          <w:p>
            <w:pPr>
              <w:widowControl/>
              <w:ind w:firstLine="210" w:firstLineChars="100"/>
              <w:jc w:val="left"/>
              <w:rPr>
                <w:rFonts w:ascii="宋体" w:hAnsi="宋体" w:eastAsia="宋体" w:cs="宋体"/>
                <w:color w:val="8064A2"/>
                <w:szCs w:val="21"/>
              </w:rPr>
            </w:pPr>
            <w:r>
              <w:rPr>
                <w:rFonts w:ascii="宋体" w:hAnsi="宋体" w:eastAsia="宋体" w:cs="宋体"/>
                <w:color w:val="8064A2"/>
                <w:szCs w:val="21"/>
              </w:rPr>
              <w:t>8.5.4 能完成场站电动阀门现场手动和远程复位</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8064A2"/>
                <w:szCs w:val="21"/>
              </w:rPr>
            </w:pPr>
            <w:r>
              <w:rPr>
                <w:rFonts w:ascii="宋体" w:hAnsi="宋体" w:eastAsia="宋体" w:cs="宋体"/>
                <w:color w:val="8064A2"/>
                <w:szCs w:val="21"/>
              </w:rPr>
              <w:t>8.5.1 燃气常用阀门中修保养项目、内容与技术要求</w:t>
            </w:r>
          </w:p>
          <w:p>
            <w:pPr>
              <w:widowControl/>
              <w:ind w:firstLine="210" w:firstLineChars="100"/>
              <w:jc w:val="left"/>
              <w:rPr>
                <w:rFonts w:ascii="宋体" w:hAnsi="宋体" w:eastAsia="宋体" w:cs="宋体"/>
                <w:color w:val="8064A2"/>
                <w:szCs w:val="21"/>
              </w:rPr>
            </w:pPr>
            <w:r>
              <w:rPr>
                <w:rFonts w:ascii="宋体" w:hAnsi="宋体" w:eastAsia="宋体" w:cs="宋体"/>
                <w:color w:val="8064A2"/>
                <w:szCs w:val="21"/>
              </w:rPr>
              <w:t>8.5.2 燃气常用阀门的拆装方法与安全要求</w:t>
            </w:r>
          </w:p>
          <w:p>
            <w:pPr>
              <w:widowControl/>
              <w:ind w:firstLine="210" w:firstLineChars="100"/>
              <w:jc w:val="left"/>
              <w:rPr>
                <w:rFonts w:ascii="宋体" w:hAnsi="宋体" w:eastAsia="宋体" w:cs="宋体"/>
                <w:color w:val="8064A2"/>
                <w:szCs w:val="21"/>
              </w:rPr>
            </w:pPr>
            <w:r>
              <w:rPr>
                <w:rFonts w:ascii="宋体" w:hAnsi="宋体" w:eastAsia="宋体" w:cs="宋体"/>
                <w:color w:val="8064A2"/>
                <w:szCs w:val="21"/>
              </w:rPr>
              <w:t>8.5.3 安全阀、紧急切断阀的拆装方法与安全要求</w:t>
            </w:r>
          </w:p>
          <w:p>
            <w:pPr>
              <w:widowControl/>
              <w:ind w:firstLine="210" w:firstLineChars="100"/>
              <w:jc w:val="left"/>
              <w:rPr>
                <w:rFonts w:ascii="宋体" w:hAnsi="宋体" w:eastAsia="宋体" w:cs="宋体"/>
                <w:color w:val="8064A2"/>
                <w:szCs w:val="21"/>
              </w:rPr>
            </w:pPr>
            <w:r>
              <w:rPr>
                <w:rFonts w:ascii="宋体" w:hAnsi="宋体" w:eastAsia="宋体" w:cs="宋体"/>
                <w:color w:val="8064A2"/>
                <w:szCs w:val="21"/>
              </w:rPr>
              <w:t>8.5.4 燃气常用阀门的保养、维修作业规程与安全防范事项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8064A2"/>
                <w:szCs w:val="21"/>
              </w:rPr>
            </w:pPr>
            <w:r>
              <w:rPr>
                <w:rFonts w:hint="eastAsia" w:ascii="宋体" w:hAnsi="宋体" w:eastAsia="宋体" w:cs="宋体"/>
                <w:color w:val="8064A2"/>
                <w:szCs w:val="21"/>
              </w:rPr>
              <w:t>9.</w:t>
            </w:r>
          </w:p>
          <w:p>
            <w:pPr>
              <w:widowControl/>
              <w:jc w:val="center"/>
              <w:rPr>
                <w:rFonts w:ascii="宋体" w:hAnsi="宋体" w:eastAsia="宋体" w:cs="宋体"/>
                <w:color w:val="8064A2"/>
                <w:szCs w:val="21"/>
              </w:rPr>
            </w:pPr>
            <w:r>
              <w:rPr>
                <w:rFonts w:hint="eastAsia" w:ascii="宋体" w:hAnsi="宋体" w:eastAsia="宋体" w:cs="宋体"/>
                <w:color w:val="8064A2"/>
                <w:szCs w:val="21"/>
              </w:rPr>
              <w:t>燃气</w:t>
            </w:r>
          </w:p>
          <w:p>
            <w:pPr>
              <w:widowControl/>
              <w:jc w:val="center"/>
              <w:rPr>
                <w:rFonts w:ascii="宋体" w:hAnsi="宋体" w:eastAsia="宋体" w:cs="宋体"/>
                <w:color w:val="8064A2"/>
                <w:szCs w:val="21"/>
              </w:rPr>
            </w:pPr>
            <w:r>
              <w:rPr>
                <w:rFonts w:hint="eastAsia" w:ascii="宋体" w:hAnsi="宋体" w:eastAsia="宋体" w:cs="宋体"/>
                <w:color w:val="8064A2"/>
                <w:szCs w:val="21"/>
              </w:rPr>
              <w:t>场站</w:t>
            </w:r>
          </w:p>
          <w:p>
            <w:pPr>
              <w:widowControl/>
              <w:jc w:val="center"/>
              <w:rPr>
                <w:rFonts w:ascii="宋体" w:hAnsi="宋体" w:eastAsia="宋体" w:cs="宋体"/>
                <w:color w:val="8064A2"/>
                <w:szCs w:val="21"/>
              </w:rPr>
            </w:pPr>
            <w:r>
              <w:rPr>
                <w:rFonts w:hint="eastAsia" w:ascii="宋体" w:hAnsi="宋体" w:eastAsia="宋体" w:cs="宋体"/>
                <w:color w:val="8064A2"/>
                <w:szCs w:val="21"/>
              </w:rPr>
              <w:t>专用</w:t>
            </w:r>
          </w:p>
          <w:p>
            <w:pPr>
              <w:widowControl/>
              <w:jc w:val="center"/>
              <w:rPr>
                <w:rFonts w:ascii="宋体" w:hAnsi="宋体" w:eastAsia="宋体" w:cs="宋体"/>
                <w:color w:val="8064A2"/>
                <w:szCs w:val="21"/>
              </w:rPr>
            </w:pPr>
            <w:r>
              <w:rPr>
                <w:rFonts w:hint="eastAsia" w:ascii="宋体" w:hAnsi="宋体" w:eastAsia="宋体" w:cs="宋体"/>
                <w:color w:val="8064A2"/>
                <w:szCs w:val="21"/>
              </w:rPr>
              <w:t>设备</w:t>
            </w:r>
          </w:p>
          <w:p>
            <w:pPr>
              <w:widowControl/>
              <w:jc w:val="center"/>
              <w:rPr>
                <w:rFonts w:ascii="宋体" w:hAnsi="宋体" w:eastAsia="宋体" w:cs="宋体"/>
                <w:color w:val="8064A2"/>
                <w:szCs w:val="21"/>
              </w:rPr>
            </w:pPr>
            <w:r>
              <w:rPr>
                <w:rFonts w:hint="eastAsia" w:ascii="宋体" w:hAnsi="宋体" w:eastAsia="宋体" w:cs="宋体"/>
                <w:color w:val="8064A2"/>
                <w:szCs w:val="21"/>
              </w:rPr>
              <w:t>运行</w:t>
            </w:r>
          </w:p>
          <w:p>
            <w:pPr>
              <w:widowControl/>
              <w:jc w:val="center"/>
              <w:rPr>
                <w:rFonts w:ascii="宋体" w:hAnsi="宋体" w:eastAsia="宋体" w:cs="宋体"/>
                <w:color w:val="8064A2"/>
                <w:szCs w:val="21"/>
              </w:rPr>
            </w:pPr>
            <w:r>
              <w:rPr>
                <w:rFonts w:hint="eastAsia" w:ascii="宋体" w:hAnsi="宋体" w:eastAsia="宋体" w:cs="宋体"/>
                <w:color w:val="8064A2"/>
                <w:szCs w:val="21"/>
              </w:rPr>
              <w:t>维护</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9.1烃泵运行维护</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9.1.1能执行烃泵的中修作业</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9.1.2能完成烃泵的安装、调试及更换</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9.1.3能识别烃泵常见故障，更换易损件和受损附件</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7030A0"/>
                <w:szCs w:val="21"/>
              </w:rPr>
            </w:pPr>
            <w:r>
              <w:rPr>
                <w:rFonts w:hint="eastAsia" w:ascii="宋体" w:hAnsi="宋体" w:eastAsia="宋体" w:cs="宋体"/>
                <w:color w:val="7030A0"/>
                <w:szCs w:val="21"/>
              </w:rPr>
              <w:t>9.1.1低温烃泵结构、功能和维护保养方法</w:t>
            </w:r>
          </w:p>
          <w:p>
            <w:pPr>
              <w:widowControl/>
              <w:ind w:firstLine="210" w:firstLineChars="100"/>
              <w:rPr>
                <w:rFonts w:ascii="宋体" w:hAnsi="宋体" w:eastAsia="宋体" w:cs="宋体"/>
                <w:color w:val="7030A0"/>
                <w:szCs w:val="21"/>
              </w:rPr>
            </w:pPr>
            <w:r>
              <w:rPr>
                <w:rFonts w:ascii="宋体" w:hAnsi="宋体" w:eastAsia="宋体" w:cs="宋体"/>
                <w:color w:val="7030A0"/>
                <w:szCs w:val="21"/>
              </w:rPr>
              <w:t>9.1.2</w:t>
            </w:r>
            <w:r>
              <w:rPr>
                <w:rFonts w:hint="eastAsia" w:ascii="宋体" w:hAnsi="宋体" w:eastAsia="宋体" w:cs="宋体"/>
                <w:color w:val="7030A0"/>
                <w:szCs w:val="21"/>
              </w:rPr>
              <w:t>烃泵的中修作业内容、方法与要求</w:t>
            </w:r>
          </w:p>
          <w:p>
            <w:pPr>
              <w:widowControl/>
              <w:ind w:firstLine="210" w:firstLineChars="100"/>
              <w:rPr>
                <w:rFonts w:ascii="宋体" w:hAnsi="宋体" w:eastAsia="宋体" w:cs="宋体"/>
                <w:color w:val="7030A0"/>
                <w:szCs w:val="21"/>
              </w:rPr>
            </w:pPr>
            <w:r>
              <w:rPr>
                <w:rFonts w:hint="eastAsia" w:ascii="宋体" w:hAnsi="宋体" w:eastAsia="宋体" w:cs="宋体"/>
                <w:color w:val="7030A0"/>
                <w:szCs w:val="21"/>
              </w:rPr>
              <w:t>9.1.3烃泵安装、调试、更换方法及安全要求</w:t>
            </w:r>
          </w:p>
          <w:p>
            <w:pPr>
              <w:widowControl/>
              <w:ind w:firstLine="210" w:firstLineChars="100"/>
              <w:rPr>
                <w:rFonts w:ascii="宋体" w:hAnsi="宋体" w:eastAsia="宋体" w:cs="宋体"/>
                <w:color w:val="7030A0"/>
                <w:szCs w:val="21"/>
              </w:rPr>
            </w:pPr>
            <w:r>
              <w:rPr>
                <w:rFonts w:hint="eastAsia" w:ascii="宋体" w:hAnsi="宋体" w:eastAsia="宋体" w:cs="宋体"/>
                <w:color w:val="7030A0"/>
                <w:szCs w:val="21"/>
              </w:rPr>
              <w:t>9.1.4烃泵常见故障类型、表现及初步处理方法</w:t>
            </w:r>
          </w:p>
          <w:p>
            <w:pPr>
              <w:widowControl/>
              <w:ind w:firstLine="210" w:firstLineChars="100"/>
              <w:rPr>
                <w:rFonts w:ascii="宋体" w:hAnsi="宋体" w:eastAsia="宋体" w:cs="宋体"/>
                <w:color w:val="8064A2"/>
                <w:szCs w:val="21"/>
              </w:rPr>
            </w:pPr>
            <w:r>
              <w:rPr>
                <w:rFonts w:hint="eastAsia" w:ascii="宋体" w:hAnsi="宋体" w:eastAsia="宋体" w:cs="宋体"/>
                <w:color w:val="7030A0"/>
                <w:szCs w:val="21"/>
              </w:rPr>
              <w:t>9.2.5烃泵易损件和受损附件的更换方法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9.2燃气压缩机运行维护</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9.2.1能操作工具设施拆解、清洁和组装活塞式燃气压缩机</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9.2.2能操作工具设施安装、更换压缩机</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9.2.3能监测压缩机的工况，调整运行参数</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9.2.4能识别压缩机常见故障，更换易损件和受损附件</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9.2.1活塞式燃气压缩机类型、结构、功能以及维护保养方法</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9.2.2燃气压缩机安装、调试、更换方法及安全要求</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9.2.3活塞式燃气压缩机工艺参数及调整方法</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9.2.4活塞式燃气压缩机常见故障类型、表现及初步处理方法</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9.2.5活塞式燃气压缩机易损件和受损附件的更换方法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9.3燃气装卸机和装卸柱运行维护</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9.3.1能执行燃气装卸机和装卸柱的中修作业</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9.3.2能操作工具设施安装装卸机和装卸柱</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9.3.3能监测装卸机和装卸柱的工况，调整运行参数</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9.3.4能识别装卸机和装卸柱常见故障，更换易损件和受损附件</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9.3.1燃气装卸机和装卸柱类型、结构、功能以及中修作业内容、方法与要求</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9.3.2燃气压缩机安装、调试、更换方法及安全要求</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9.3.3燃气装卸机和装卸柱工艺参数及调整方法</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9.3.4燃气装卸机和装卸柱常见故障类型、表现及初步处理方法</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9.3.5燃气装卸机和装卸柱易损件和受损附件的更换方法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9.4工艺顺序控制器运行维护</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9.4.1能完成燃气工艺顺序控制器的安装、调试和零部件更换</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9.4.2能监测燃气工艺顺序控制器的工况，维护器件功能</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9.4.3能识别燃气工艺顺序控制器常见故障，更换易损件和受损附件</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9.4.1燃气工艺顺序控制器安装、调试、更换方法及安全要求</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9.4.2工艺顺序控制器的工艺参数</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9.4.3燃气工艺顺序控制器常见故障类型、表现及初步处理方法</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9.4.4燃气工艺顺序控制器易损件和受损附件的更换方法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9.5燃气气化设备运行维护</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9.5.1能执行燃气水浴式气化器及附属设施的</w:t>
            </w:r>
            <w:r>
              <w:rPr>
                <w:rFonts w:hint="eastAsia" w:ascii="宋体" w:hAnsi="宋体" w:eastAsia="宋体" w:cs="宋体"/>
                <w:color w:val="7030A0"/>
                <w:szCs w:val="21"/>
              </w:rPr>
              <w:t>中修作业</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9.5.2能完成燃气气化设备的安装、调试和零部件更换</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9.5.3能监测燃气气化器的工况，调整运行参数</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9.5.4能完成燃气气化系统的排污作业</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9.5.5能识别燃气气化器常见故障，更换易损件和受损附件</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9.5.1燃气水浴式气化器类型、结构、功能以及中修作业内容、方法与要求</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9.5.2燃气水浴式气化器安装、调试、更换方法及安全要求</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9.5.3燃气水浴式气化器工艺参数及调整方法</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9.5.4燃气气化系统排污作业方法</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9.5.5燃气水浴式气化器常见故障类型、表现及初步处理方法</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9.5.6燃气水浴式气化器易损件和受损附件的更换方法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9.6燃气混气设备运行维护</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9.6.1能执行燃气混气设备的中修作业</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9.6.2能使用工具设施安装、清洁、调试燃气混气设备</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9.6.3能监测燃气混气设备的工况，调整压力、流量参数</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9.6.4能完成燃气混气系统的排污作业</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9.6.5能识别燃气混气设备常见故障，更换易损件和受损附件</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9.6.1燃气混气设备类型、结构、功能以及中修作业内容、方法与要求</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9.6.2燃气混气设备安装、调试、更换方法及安全要求</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9.6.3燃气混气设备工艺参数及调整方法</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9.6.4燃气混气系统排污作业方法</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9.6.5燃气混气设备常见故障类型、表现及初步处理方法</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9.6.6燃气混气设备易损件和受损附件的更换方法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8064A2"/>
                <w:szCs w:val="21"/>
              </w:rPr>
            </w:pPr>
            <w:r>
              <w:rPr>
                <w:rFonts w:hint="eastAsia" w:ascii="宋体" w:hAnsi="宋体" w:eastAsia="宋体" w:cs="宋体"/>
                <w:color w:val="8064A2"/>
                <w:szCs w:val="21"/>
              </w:rPr>
              <w:t>10.</w:t>
            </w:r>
          </w:p>
          <w:p>
            <w:pPr>
              <w:widowControl/>
              <w:jc w:val="center"/>
              <w:rPr>
                <w:rFonts w:ascii="宋体" w:hAnsi="宋体" w:eastAsia="宋体" w:cs="宋体"/>
                <w:color w:val="8064A2"/>
                <w:szCs w:val="21"/>
              </w:rPr>
            </w:pPr>
            <w:r>
              <w:rPr>
                <w:rFonts w:hint="eastAsia" w:ascii="宋体" w:hAnsi="宋体" w:eastAsia="宋体" w:cs="宋体"/>
                <w:color w:val="8064A2"/>
                <w:szCs w:val="21"/>
              </w:rPr>
              <w:t>燃气</w:t>
            </w:r>
          </w:p>
          <w:p>
            <w:pPr>
              <w:widowControl/>
              <w:jc w:val="center"/>
              <w:rPr>
                <w:rFonts w:ascii="宋体" w:hAnsi="宋体" w:eastAsia="宋体" w:cs="宋体"/>
                <w:color w:val="8064A2"/>
                <w:szCs w:val="21"/>
              </w:rPr>
            </w:pPr>
            <w:r>
              <w:rPr>
                <w:rFonts w:hint="eastAsia" w:ascii="宋体" w:hAnsi="宋体" w:eastAsia="宋体" w:cs="宋体"/>
                <w:color w:val="8064A2"/>
                <w:szCs w:val="21"/>
              </w:rPr>
              <w:t>场站</w:t>
            </w:r>
          </w:p>
          <w:p>
            <w:pPr>
              <w:widowControl/>
              <w:jc w:val="center"/>
              <w:rPr>
                <w:rFonts w:ascii="宋体" w:hAnsi="宋体" w:eastAsia="宋体" w:cs="宋体"/>
                <w:color w:val="8064A2"/>
                <w:szCs w:val="21"/>
              </w:rPr>
            </w:pPr>
            <w:r>
              <w:rPr>
                <w:rFonts w:hint="eastAsia" w:ascii="宋体" w:hAnsi="宋体" w:eastAsia="宋体" w:cs="宋体"/>
                <w:color w:val="8064A2"/>
                <w:szCs w:val="21"/>
              </w:rPr>
              <w:t>安全</w:t>
            </w:r>
          </w:p>
          <w:p>
            <w:pPr>
              <w:widowControl/>
              <w:jc w:val="center"/>
              <w:rPr>
                <w:rFonts w:ascii="宋体" w:hAnsi="宋体" w:eastAsia="宋体" w:cs="宋体"/>
                <w:color w:val="8064A2"/>
                <w:szCs w:val="21"/>
              </w:rPr>
            </w:pPr>
            <w:r>
              <w:rPr>
                <w:rFonts w:hint="eastAsia" w:ascii="宋体" w:hAnsi="宋体" w:eastAsia="宋体" w:cs="宋体"/>
                <w:color w:val="8064A2"/>
                <w:szCs w:val="21"/>
              </w:rPr>
              <w:t>设施</w:t>
            </w:r>
          </w:p>
          <w:p>
            <w:pPr>
              <w:widowControl/>
              <w:jc w:val="center"/>
              <w:rPr>
                <w:rFonts w:ascii="宋体" w:hAnsi="宋体" w:eastAsia="宋体" w:cs="宋体"/>
                <w:color w:val="8064A2"/>
                <w:szCs w:val="21"/>
              </w:rPr>
            </w:pPr>
            <w:r>
              <w:rPr>
                <w:rFonts w:hint="eastAsia" w:ascii="宋体" w:hAnsi="宋体" w:eastAsia="宋体" w:cs="宋体"/>
                <w:color w:val="8064A2"/>
                <w:szCs w:val="21"/>
              </w:rPr>
              <w:t>操作</w:t>
            </w:r>
          </w:p>
          <w:p>
            <w:pPr>
              <w:widowControl/>
              <w:jc w:val="center"/>
              <w:rPr>
                <w:rFonts w:ascii="宋体" w:hAnsi="宋体" w:eastAsia="宋体" w:cs="宋体"/>
                <w:color w:val="8064A2"/>
                <w:szCs w:val="21"/>
              </w:rPr>
            </w:pPr>
            <w:r>
              <w:rPr>
                <w:rFonts w:hint="eastAsia" w:ascii="宋体" w:hAnsi="宋体" w:eastAsia="宋体" w:cs="宋体"/>
                <w:color w:val="8064A2"/>
                <w:szCs w:val="21"/>
              </w:rPr>
              <w:t>与维</w:t>
            </w:r>
          </w:p>
          <w:p>
            <w:pPr>
              <w:widowControl/>
              <w:jc w:val="center"/>
              <w:rPr>
                <w:rFonts w:ascii="宋体" w:hAnsi="宋体" w:eastAsia="宋体" w:cs="宋体"/>
                <w:color w:val="8064A2"/>
                <w:szCs w:val="21"/>
              </w:rPr>
            </w:pPr>
            <w:r>
              <w:rPr>
                <w:rFonts w:hint="eastAsia" w:ascii="宋体" w:hAnsi="宋体" w:eastAsia="宋体" w:cs="宋体"/>
                <w:color w:val="8064A2"/>
                <w:szCs w:val="21"/>
              </w:rPr>
              <w:t>护</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FF0000"/>
                <w:szCs w:val="21"/>
              </w:rPr>
            </w:pPr>
            <w:r>
              <w:rPr>
                <w:rFonts w:hint="eastAsia" w:ascii="宋体" w:hAnsi="宋体" w:eastAsia="宋体" w:cs="宋体"/>
                <w:color w:val="8064A2"/>
                <w:szCs w:val="21"/>
              </w:rPr>
              <w:t>10.1燃气场站消防设施检查与维护</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10.1.1 能拆装和维修推车式灭火器</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10.1.2 能拆装和维修高效泡沫灭火器</w:t>
            </w:r>
          </w:p>
          <w:p>
            <w:pPr>
              <w:widowControl/>
              <w:ind w:firstLine="210" w:firstLineChars="100"/>
              <w:rPr>
                <w:rFonts w:ascii="宋体" w:hAnsi="宋体" w:eastAsia="宋体" w:cs="宋体"/>
                <w:color w:val="FF0000"/>
                <w:szCs w:val="21"/>
              </w:rPr>
            </w:pPr>
            <w:r>
              <w:rPr>
                <w:rFonts w:hint="eastAsia" w:ascii="宋体" w:hAnsi="宋体" w:eastAsia="宋体" w:cs="宋体"/>
                <w:color w:val="8064A2"/>
                <w:szCs w:val="21"/>
              </w:rPr>
              <w:t>10.1.3 能拆装和维修消防泵</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ascii="宋体" w:hAnsi="宋体" w:eastAsia="宋体" w:cs="宋体"/>
                <w:color w:val="8064A2"/>
                <w:szCs w:val="21"/>
              </w:rPr>
              <w:t>10.1.1 燃气场站消防设施构成、原理及用途</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10.1.2 燃气场站推车式灭火器的结构与拆装、维修方法</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10.1.3 燃气场站高效泡沫灭火器的结构与拆装、维修方法</w:t>
            </w:r>
          </w:p>
          <w:p>
            <w:pPr>
              <w:widowControl/>
              <w:ind w:firstLine="210" w:firstLineChars="100"/>
              <w:rPr>
                <w:rFonts w:ascii="宋体" w:hAnsi="宋体" w:eastAsia="宋体" w:cs="宋体"/>
                <w:color w:val="FF0000"/>
                <w:szCs w:val="21"/>
              </w:rPr>
            </w:pPr>
            <w:r>
              <w:rPr>
                <w:rFonts w:ascii="宋体" w:hAnsi="宋体" w:eastAsia="宋体" w:cs="宋体"/>
                <w:color w:val="8064A2"/>
                <w:szCs w:val="21"/>
              </w:rPr>
              <w:t>10.1.4 燃气场站消防泵的结构与拆装维修方法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10.2燃气辅热系统运行维护</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10.2.1 能完成燃料热水炉的运行操作</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10.2.2 能完成燃料热水炉维护保养</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10.2.3 能完成热水供应系统的检查与维护</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10.2.4 能完成燃料供应系统的检查与维护</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ascii="宋体" w:hAnsi="宋体" w:eastAsia="宋体" w:cs="宋体"/>
                <w:color w:val="8064A2"/>
                <w:szCs w:val="21"/>
              </w:rPr>
              <w:t>10.2.1 燃料热水锅炉的类型、结构原理与用途</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10.2.2 燃料热水锅炉维护保养项目与方法</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10.2.3 热水供应系统检查与维护作业项目与方法</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10.2.4 燃料供应系统检查与维护作业项目与方法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highlight w:val="yellow"/>
              </w:rPr>
            </w:pPr>
            <w:r>
              <w:rPr>
                <w:rFonts w:hint="eastAsia" w:ascii="宋体" w:hAnsi="宋体" w:eastAsia="宋体" w:cs="宋体"/>
                <w:color w:val="8064A2"/>
                <w:szCs w:val="21"/>
              </w:rPr>
              <w:t>10.3燃气场站泄漏监控系统运行维护</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10.3.1 能排查泄漏报警信号，处理异常情况</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10.3.2能测试燃气泄漏报警系统的工况，更换易损件</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10.3.3 能监测联锁切断装置的工况，实施维护保养</w:t>
            </w:r>
          </w:p>
          <w:p>
            <w:pPr>
              <w:widowControl/>
              <w:ind w:firstLine="210" w:firstLineChars="100"/>
              <w:rPr>
                <w:rFonts w:ascii="宋体" w:hAnsi="宋体" w:eastAsia="宋体" w:cs="宋体"/>
                <w:color w:val="8064A2"/>
                <w:szCs w:val="21"/>
                <w:highlight w:val="yellow"/>
              </w:rPr>
            </w:pPr>
            <w:r>
              <w:rPr>
                <w:rFonts w:hint="eastAsia" w:ascii="宋体" w:hAnsi="宋体" w:eastAsia="宋体" w:cs="宋体"/>
                <w:color w:val="8064A2"/>
                <w:szCs w:val="21"/>
              </w:rPr>
              <w:t>10.3.4 能识别切断装置的常见故障，实施分类处置</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ascii="宋体" w:hAnsi="宋体" w:eastAsia="宋体" w:cs="宋体"/>
                <w:color w:val="8064A2"/>
                <w:szCs w:val="21"/>
              </w:rPr>
              <w:t>10.3.1 燃气泄漏报警系统的报警分级处理方法和注意事项</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10.3.2 燃气场站泄漏报警装置维护保养作业的项目与要求</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10.3.3 紧急切断阀的定期维护保养的</w:t>
            </w:r>
            <w:r>
              <w:rPr>
                <w:rFonts w:hint="eastAsia" w:ascii="宋体" w:hAnsi="宋体" w:eastAsia="宋体" w:cs="宋体"/>
                <w:color w:val="0070C0"/>
                <w:szCs w:val="21"/>
              </w:rPr>
              <w:t>项目</w:t>
            </w:r>
            <w:r>
              <w:rPr>
                <w:rFonts w:hint="eastAsia" w:ascii="宋体" w:hAnsi="宋体" w:eastAsia="宋体" w:cs="宋体"/>
                <w:color w:val="8064A2"/>
                <w:szCs w:val="21"/>
              </w:rPr>
              <w:t>、</w:t>
            </w:r>
            <w:r>
              <w:rPr>
                <w:rFonts w:ascii="宋体" w:hAnsi="宋体" w:eastAsia="宋体" w:cs="宋体"/>
                <w:color w:val="8064A2"/>
                <w:szCs w:val="21"/>
              </w:rPr>
              <w:t>要求与方法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10.4燃气场站放散设施运行维护</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10.4.1 能操作手动放散装置，完成五级、四级中低压调压站紧急燃气放散</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10.4.2 能监测燃气放散过程，识别、处理异常情况</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10.4.3</w:t>
            </w:r>
            <w:r>
              <w:rPr>
                <w:rFonts w:ascii="宋体" w:hAnsi="宋体" w:eastAsia="宋体" w:cs="宋体"/>
                <w:color w:val="8064A2"/>
                <w:szCs w:val="21"/>
              </w:rPr>
              <w:t xml:space="preserve"> </w:t>
            </w:r>
            <w:r>
              <w:rPr>
                <w:rFonts w:hint="eastAsia" w:ascii="宋体" w:hAnsi="宋体" w:eastAsia="宋体" w:cs="宋体"/>
                <w:color w:val="8064A2"/>
                <w:szCs w:val="21"/>
              </w:rPr>
              <w:t>能完成放散设施维护</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ascii="宋体" w:hAnsi="宋体" w:eastAsia="宋体" w:cs="宋体"/>
                <w:color w:val="8064A2"/>
                <w:szCs w:val="21"/>
              </w:rPr>
              <w:t xml:space="preserve">10.4.1 </w:t>
            </w:r>
            <w:r>
              <w:rPr>
                <w:rFonts w:hint="eastAsia" w:ascii="宋体" w:hAnsi="宋体" w:eastAsia="宋体" w:cs="宋体"/>
                <w:color w:val="8064A2"/>
                <w:szCs w:val="21"/>
              </w:rPr>
              <w:t>燃气场</w:t>
            </w:r>
            <w:r>
              <w:rPr>
                <w:rFonts w:ascii="宋体" w:hAnsi="宋体" w:eastAsia="宋体" w:cs="宋体"/>
                <w:color w:val="8064A2"/>
                <w:szCs w:val="21"/>
              </w:rPr>
              <w:t>站工艺区超压放散的项目与安全要求</w:t>
            </w:r>
          </w:p>
          <w:p>
            <w:pPr>
              <w:widowControl/>
              <w:ind w:firstLine="210" w:firstLineChars="100"/>
              <w:rPr>
                <w:rFonts w:ascii="宋体" w:hAnsi="宋体" w:eastAsia="宋体" w:cs="宋体"/>
                <w:color w:val="8064A2"/>
                <w:szCs w:val="21"/>
              </w:rPr>
            </w:pPr>
            <w:r>
              <w:rPr>
                <w:rFonts w:ascii="宋体" w:hAnsi="宋体" w:eastAsia="宋体" w:cs="宋体"/>
                <w:color w:val="8064A2"/>
                <w:szCs w:val="21"/>
              </w:rPr>
              <w:t xml:space="preserve">10.4.2 </w:t>
            </w:r>
            <w:r>
              <w:rPr>
                <w:rFonts w:hint="eastAsia" w:ascii="宋体" w:hAnsi="宋体" w:eastAsia="宋体" w:cs="宋体"/>
                <w:color w:val="8064A2"/>
                <w:szCs w:val="21"/>
              </w:rPr>
              <w:t>燃气场站</w:t>
            </w:r>
            <w:r>
              <w:rPr>
                <w:rFonts w:ascii="宋体" w:hAnsi="宋体" w:eastAsia="宋体" w:cs="宋体"/>
                <w:color w:val="8064A2"/>
                <w:szCs w:val="21"/>
              </w:rPr>
              <w:t>紧急事件的分类及安全放散的项目与要求</w:t>
            </w:r>
          </w:p>
          <w:p>
            <w:pPr>
              <w:widowControl/>
              <w:ind w:firstLine="210" w:firstLineChars="100"/>
              <w:rPr>
                <w:rFonts w:ascii="宋体" w:hAnsi="宋体" w:eastAsia="宋体" w:cs="宋体"/>
                <w:color w:val="8064A2"/>
                <w:szCs w:val="21"/>
              </w:rPr>
            </w:pPr>
            <w:r>
              <w:rPr>
                <w:rFonts w:hint="eastAsia" w:ascii="宋体" w:hAnsi="宋体" w:eastAsia="宋体" w:cs="宋体"/>
                <w:color w:val="7030A0"/>
                <w:szCs w:val="21"/>
              </w:rPr>
              <w:t>10</w:t>
            </w:r>
            <w:r>
              <w:rPr>
                <w:rFonts w:ascii="宋体" w:hAnsi="宋体" w:eastAsia="宋体" w:cs="宋体"/>
                <w:color w:val="7030A0"/>
                <w:szCs w:val="21"/>
              </w:rPr>
              <w:t>.4.3</w:t>
            </w:r>
            <w:r>
              <w:rPr>
                <w:rFonts w:hint="eastAsia" w:ascii="宋体" w:hAnsi="宋体" w:eastAsia="宋体" w:cs="宋体"/>
                <w:color w:val="7030A0"/>
                <w:szCs w:val="21"/>
              </w:rPr>
              <w:t>燃气场站放散设施维护项目和要求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center"/>
              <w:rPr>
                <w:rFonts w:ascii="宋体" w:hAnsi="宋体" w:eastAsia="宋体" w:cs="宋体"/>
                <w:color w:val="8064A2"/>
                <w:szCs w:val="21"/>
              </w:rPr>
            </w:pPr>
            <w:r>
              <w:rPr>
                <w:rFonts w:hint="eastAsia" w:ascii="宋体" w:hAnsi="宋体" w:eastAsia="宋体" w:cs="宋体"/>
                <w:color w:val="8064A2"/>
                <w:szCs w:val="21"/>
              </w:rPr>
              <w:t>11.燃气</w:t>
            </w:r>
          </w:p>
          <w:p>
            <w:pPr>
              <w:widowControl/>
              <w:jc w:val="center"/>
              <w:rPr>
                <w:rFonts w:ascii="宋体" w:hAnsi="宋体" w:eastAsia="宋体" w:cs="宋体"/>
                <w:color w:val="8064A2"/>
                <w:szCs w:val="21"/>
              </w:rPr>
            </w:pPr>
            <w:r>
              <w:rPr>
                <w:rFonts w:hint="eastAsia" w:ascii="宋体" w:hAnsi="宋体" w:eastAsia="宋体" w:cs="宋体"/>
                <w:color w:val="8064A2"/>
                <w:szCs w:val="21"/>
              </w:rPr>
              <w:t>场站</w:t>
            </w:r>
          </w:p>
          <w:p>
            <w:pPr>
              <w:widowControl/>
              <w:jc w:val="center"/>
              <w:rPr>
                <w:rFonts w:ascii="宋体" w:hAnsi="宋体" w:eastAsia="宋体" w:cs="宋体"/>
                <w:color w:val="8064A2"/>
                <w:szCs w:val="21"/>
              </w:rPr>
            </w:pPr>
            <w:r>
              <w:rPr>
                <w:rFonts w:ascii="宋体" w:hAnsi="宋体" w:eastAsia="宋体" w:cs="宋体"/>
                <w:color w:val="8064A2"/>
                <w:szCs w:val="21"/>
              </w:rPr>
              <w:t>泄漏</w:t>
            </w:r>
            <w:r>
              <w:rPr>
                <w:rFonts w:hint="eastAsia" w:ascii="宋体" w:hAnsi="宋体" w:eastAsia="宋体" w:cs="宋体"/>
                <w:color w:val="8064A2"/>
                <w:szCs w:val="21"/>
              </w:rPr>
              <w:t>事件</w:t>
            </w:r>
          </w:p>
          <w:p>
            <w:pPr>
              <w:widowControl/>
              <w:jc w:val="center"/>
              <w:rPr>
                <w:rFonts w:ascii="宋体" w:hAnsi="宋体" w:eastAsia="宋体" w:cs="宋体"/>
                <w:color w:val="8064A2"/>
                <w:szCs w:val="21"/>
              </w:rPr>
            </w:pPr>
            <w:r>
              <w:rPr>
                <w:rFonts w:hint="eastAsia" w:ascii="宋体" w:hAnsi="宋体" w:eastAsia="宋体" w:cs="宋体"/>
                <w:color w:val="8064A2"/>
                <w:szCs w:val="21"/>
              </w:rPr>
              <w:t>现场处置</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11.1燃气场站燃气泄漏事件现场处置</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11.1.1能判断燃气泄漏位置和影响范围，操作阀门隔离泄漏管段</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11.1.2能使用应急抢修工具和配品备件，停输封堵、修补低压燃气泄漏点</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11.1.1燃气泄漏风险因素和管控措施</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11.1.2燃气场站燃气泄漏应急抢修的工具与配品备件的使用方法</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11.1.3燃气场站燃气泄漏应急抢修的作业规定与要求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11.2燃气场站臭剂泄漏事件现场处置</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11.2.1能识别臭剂泄漏状况，切换加臭机组</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11.2.2能使用应急抢修工具和配品备件，封堵修补泄漏点</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11.2.1燃气场站加臭机结构和工作原理</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11.2.2加臭剂泄漏可能的发生原因和泄漏量的判断方法</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11.2.3燃气场站加臭剂泄漏现场处置方法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8064A2"/>
                <w:szCs w:val="21"/>
              </w:rPr>
            </w:pPr>
            <w:r>
              <w:rPr>
                <w:rFonts w:hint="eastAsia" w:ascii="宋体" w:hAnsi="宋体" w:eastAsia="宋体" w:cs="宋体"/>
                <w:color w:val="8064A2"/>
                <w:szCs w:val="21"/>
              </w:rPr>
              <w:t>12.</w:t>
            </w:r>
          </w:p>
          <w:p>
            <w:pPr>
              <w:widowControl/>
              <w:jc w:val="center"/>
              <w:rPr>
                <w:rFonts w:ascii="宋体" w:hAnsi="宋体" w:eastAsia="宋体" w:cs="宋体"/>
                <w:color w:val="8064A2"/>
                <w:szCs w:val="21"/>
              </w:rPr>
            </w:pPr>
            <w:r>
              <w:rPr>
                <w:rFonts w:hint="eastAsia" w:ascii="宋体" w:hAnsi="宋体" w:eastAsia="宋体" w:cs="宋体"/>
                <w:color w:val="8064A2"/>
                <w:szCs w:val="21"/>
              </w:rPr>
              <w:t>燃气</w:t>
            </w:r>
          </w:p>
          <w:p>
            <w:pPr>
              <w:widowControl/>
              <w:jc w:val="center"/>
              <w:rPr>
                <w:rFonts w:ascii="宋体" w:hAnsi="宋体" w:eastAsia="宋体" w:cs="宋体"/>
                <w:color w:val="8064A2"/>
                <w:szCs w:val="21"/>
              </w:rPr>
            </w:pPr>
            <w:r>
              <w:rPr>
                <w:rFonts w:hint="eastAsia" w:ascii="宋体" w:hAnsi="宋体" w:eastAsia="宋体" w:cs="宋体"/>
                <w:color w:val="8064A2"/>
                <w:szCs w:val="21"/>
              </w:rPr>
              <w:t>输配</w:t>
            </w:r>
          </w:p>
          <w:p>
            <w:pPr>
              <w:widowControl/>
              <w:jc w:val="center"/>
              <w:rPr>
                <w:rFonts w:ascii="宋体" w:hAnsi="宋体" w:eastAsia="宋体" w:cs="宋体"/>
                <w:color w:val="8064A2"/>
                <w:szCs w:val="21"/>
              </w:rPr>
            </w:pPr>
            <w:r>
              <w:rPr>
                <w:rFonts w:hint="eastAsia" w:ascii="宋体" w:hAnsi="宋体" w:eastAsia="宋体" w:cs="宋体"/>
                <w:color w:val="8064A2"/>
                <w:szCs w:val="21"/>
              </w:rPr>
              <w:t>管网</w:t>
            </w:r>
          </w:p>
          <w:p>
            <w:pPr>
              <w:widowControl/>
              <w:jc w:val="center"/>
              <w:rPr>
                <w:rFonts w:ascii="宋体" w:hAnsi="宋体" w:eastAsia="宋体" w:cs="宋体"/>
                <w:color w:val="8064A2"/>
                <w:szCs w:val="21"/>
              </w:rPr>
            </w:pPr>
            <w:r>
              <w:rPr>
                <w:rFonts w:hint="eastAsia" w:ascii="宋体" w:hAnsi="宋体" w:eastAsia="宋体" w:cs="宋体"/>
                <w:color w:val="8064A2"/>
                <w:szCs w:val="21"/>
              </w:rPr>
              <w:t>巡查、</w:t>
            </w:r>
          </w:p>
          <w:p>
            <w:pPr>
              <w:widowControl/>
              <w:jc w:val="center"/>
              <w:rPr>
                <w:rFonts w:ascii="宋体" w:hAnsi="宋体" w:eastAsia="宋体" w:cs="宋体"/>
                <w:color w:val="8064A2"/>
                <w:szCs w:val="21"/>
              </w:rPr>
            </w:pPr>
            <w:r>
              <w:rPr>
                <w:rFonts w:hint="eastAsia" w:ascii="宋体" w:hAnsi="宋体" w:eastAsia="宋体" w:cs="宋体"/>
                <w:color w:val="8064A2"/>
                <w:szCs w:val="21"/>
              </w:rPr>
              <w:t>巡检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12.1燃气输配管网巡查</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12.1.1能识别管道沿线的高风险区</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12.1.2能识别燃气管道施工危及管线安全风险的因素</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12.1.3能识别其它建设施工危及管线安全风险的因素</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12.1.4能识别燃气管道设施保护范围内危及燃气管道安全的行为</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12.1.5能提出燃气管道设施保护范围内建设施工现场的保护意见</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 xml:space="preserve">12.1.1 </w:t>
            </w:r>
            <w:r>
              <w:rPr>
                <w:rFonts w:ascii="宋体" w:hAnsi="宋体" w:eastAsia="宋体" w:cs="宋体"/>
                <w:color w:val="8064A2"/>
                <w:szCs w:val="21"/>
              </w:rPr>
              <w:t>管道沿线的高风险区识别方法</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12.1.2燃气管道施工</w:t>
            </w:r>
            <w:r>
              <w:rPr>
                <w:rFonts w:ascii="宋体" w:hAnsi="宋体" w:eastAsia="宋体" w:cs="宋体"/>
                <w:color w:val="8064A2"/>
                <w:szCs w:val="21"/>
              </w:rPr>
              <w:t>及建设施工</w:t>
            </w:r>
            <w:r>
              <w:rPr>
                <w:rFonts w:hint="eastAsia" w:ascii="宋体" w:hAnsi="宋体" w:eastAsia="宋体" w:cs="宋体"/>
                <w:color w:val="8064A2"/>
                <w:szCs w:val="21"/>
              </w:rPr>
              <w:t>危及管线安全风险的因</w:t>
            </w:r>
            <w:r>
              <w:rPr>
                <w:rFonts w:ascii="宋体" w:hAnsi="宋体" w:eastAsia="宋体" w:cs="宋体"/>
                <w:color w:val="8064A2"/>
                <w:szCs w:val="21"/>
              </w:rPr>
              <w:t>素识别方法</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 xml:space="preserve">12.1.3 </w:t>
            </w:r>
            <w:r>
              <w:rPr>
                <w:rFonts w:ascii="宋体" w:hAnsi="宋体" w:eastAsia="宋体" w:cs="宋体"/>
                <w:color w:val="8064A2"/>
                <w:szCs w:val="21"/>
              </w:rPr>
              <w:t>燃气管道设施保护范围内危及燃气管道安全的行为识别方法</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12.1.</w:t>
            </w:r>
            <w:r>
              <w:rPr>
                <w:rFonts w:ascii="宋体" w:hAnsi="宋体" w:eastAsia="宋体" w:cs="宋体"/>
                <w:color w:val="8064A2"/>
                <w:szCs w:val="21"/>
              </w:rPr>
              <w:t>4</w:t>
            </w:r>
            <w:r>
              <w:rPr>
                <w:rFonts w:hint="eastAsia" w:ascii="宋体" w:hAnsi="宋体" w:eastAsia="宋体" w:cs="宋体"/>
                <w:color w:val="8064A2"/>
                <w:szCs w:val="21"/>
              </w:rPr>
              <w:t>燃气管道设施保护范围内建设施工现场的保护意见</w:t>
            </w:r>
            <w:r>
              <w:rPr>
                <w:rFonts w:ascii="宋体" w:hAnsi="宋体" w:eastAsia="宋体" w:cs="宋体"/>
                <w:color w:val="8064A2"/>
                <w:szCs w:val="21"/>
              </w:rPr>
              <w:t>提出流程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12.2燃气输配管网设施巡检</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12.2.1能操作巡检车对燃气输配管网设施实施巡检</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12.2.2能操作电动绝缘凿孔设备开凿燃气泄漏检测孔</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12.2.3能操作燃气泄漏检测仪执行管道泄漏点检测作业</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12.2.1操作巡检车对燃气输配管网设施实施巡检</w:t>
            </w:r>
            <w:r>
              <w:rPr>
                <w:rFonts w:ascii="宋体" w:hAnsi="宋体" w:eastAsia="宋体" w:cs="宋体"/>
                <w:color w:val="8064A2"/>
                <w:szCs w:val="21"/>
              </w:rPr>
              <w:t>的程序</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12.2.</w:t>
            </w:r>
            <w:r>
              <w:rPr>
                <w:rFonts w:ascii="宋体" w:hAnsi="宋体" w:eastAsia="宋体" w:cs="宋体"/>
                <w:color w:val="8064A2"/>
                <w:szCs w:val="21"/>
              </w:rPr>
              <w:t>2</w:t>
            </w:r>
            <w:r>
              <w:rPr>
                <w:rFonts w:hint="eastAsia" w:ascii="宋体" w:hAnsi="宋体" w:eastAsia="宋体" w:cs="宋体"/>
                <w:color w:val="8064A2"/>
                <w:szCs w:val="21"/>
              </w:rPr>
              <w:t>电动绝缘凿孔设备的结构和操作方法</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12.2.</w:t>
            </w:r>
            <w:r>
              <w:rPr>
                <w:rFonts w:ascii="宋体" w:hAnsi="宋体" w:eastAsia="宋体" w:cs="宋体"/>
                <w:color w:val="8064A2"/>
                <w:szCs w:val="21"/>
              </w:rPr>
              <w:t>3</w:t>
            </w:r>
            <w:r>
              <w:rPr>
                <w:rFonts w:hint="eastAsia" w:ascii="宋体" w:hAnsi="宋体" w:eastAsia="宋体" w:cs="宋体"/>
                <w:color w:val="8064A2"/>
                <w:szCs w:val="21"/>
              </w:rPr>
              <w:t>燃气泄露检测仪结构及操作程序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eastAsia="宋体" w:cs="宋体"/>
                <w:color w:val="8064A2"/>
              </w:rPr>
            </w:pPr>
            <w:r>
              <w:rPr>
                <w:rFonts w:hint="eastAsia" w:ascii="宋体" w:hAnsi="宋体" w:eastAsia="宋体" w:cs="宋体"/>
                <w:color w:val="8064A2"/>
              </w:rPr>
              <w:t>13.</w:t>
            </w:r>
          </w:p>
          <w:p>
            <w:pPr>
              <w:widowControl/>
              <w:jc w:val="center"/>
              <w:rPr>
                <w:rFonts w:ascii="宋体" w:hAnsi="宋体" w:eastAsia="宋体" w:cs="宋体"/>
                <w:color w:val="8064A2"/>
              </w:rPr>
            </w:pPr>
            <w:r>
              <w:rPr>
                <w:rFonts w:hint="eastAsia" w:ascii="宋体" w:hAnsi="宋体" w:eastAsia="宋体" w:cs="宋体"/>
                <w:color w:val="8064A2"/>
              </w:rPr>
              <w:t>燃气</w:t>
            </w:r>
          </w:p>
          <w:p>
            <w:pPr>
              <w:widowControl/>
              <w:jc w:val="center"/>
              <w:rPr>
                <w:rFonts w:ascii="宋体" w:hAnsi="宋体" w:eastAsia="宋体" w:cs="宋体"/>
                <w:color w:val="8064A2"/>
              </w:rPr>
            </w:pPr>
            <w:r>
              <w:rPr>
                <w:rFonts w:hint="eastAsia" w:ascii="宋体" w:hAnsi="宋体" w:eastAsia="宋体" w:cs="宋体"/>
                <w:color w:val="8064A2"/>
              </w:rPr>
              <w:t>输配</w:t>
            </w:r>
          </w:p>
          <w:p>
            <w:pPr>
              <w:widowControl/>
              <w:jc w:val="center"/>
              <w:rPr>
                <w:rFonts w:ascii="宋体" w:hAnsi="宋体" w:eastAsia="宋体" w:cs="宋体"/>
                <w:color w:val="8064A2"/>
              </w:rPr>
            </w:pPr>
            <w:r>
              <w:rPr>
                <w:rFonts w:hint="eastAsia" w:ascii="宋体" w:hAnsi="宋体" w:eastAsia="宋体" w:cs="宋体"/>
                <w:color w:val="8064A2"/>
              </w:rPr>
              <w:t>管网</w:t>
            </w:r>
          </w:p>
          <w:p>
            <w:pPr>
              <w:widowControl/>
              <w:jc w:val="center"/>
              <w:rPr>
                <w:rFonts w:ascii="宋体" w:hAnsi="宋体" w:eastAsia="宋体" w:cs="宋体"/>
                <w:color w:val="8064A2"/>
              </w:rPr>
            </w:pPr>
            <w:r>
              <w:rPr>
                <w:rFonts w:hint="eastAsia" w:ascii="宋体" w:hAnsi="宋体" w:eastAsia="宋体" w:cs="宋体"/>
                <w:color w:val="8064A2"/>
              </w:rPr>
              <w:t>设施</w:t>
            </w:r>
          </w:p>
          <w:p>
            <w:pPr>
              <w:widowControl/>
              <w:jc w:val="center"/>
              <w:rPr>
                <w:rFonts w:ascii="宋体" w:hAnsi="宋体" w:eastAsia="宋体" w:cs="宋体"/>
                <w:color w:val="8064A2"/>
              </w:rPr>
            </w:pPr>
            <w:r>
              <w:rPr>
                <w:rFonts w:hint="eastAsia" w:ascii="宋体" w:hAnsi="宋体" w:eastAsia="宋体" w:cs="宋体"/>
                <w:color w:val="8064A2"/>
              </w:rPr>
              <w:t>维护</w:t>
            </w:r>
          </w:p>
          <w:p>
            <w:pPr>
              <w:widowControl/>
              <w:jc w:val="center"/>
              <w:rPr>
                <w:rFonts w:ascii="宋体" w:hAnsi="宋体" w:eastAsia="宋体" w:cs="宋体"/>
                <w:color w:val="8064A2"/>
                <w:szCs w:val="21"/>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13.1燃气管网检测</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13.1.1能监测管网清管作业参数，识别清管作业异常工况</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13.1.2能操作检测仪表，测试管道阴极保护装置的运行参数</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13.1.1清管球前后压力差变化情况，监听球通过监听位置的情况</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13.1.2 万用表使用方法</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13.1.3 便携式参比电极结构、参比电极维护和校准方法</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13.1.4管道阴极保护参数测量方法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left w:val="single" w:color="auto" w:sz="4" w:space="0"/>
              <w:right w:val="single" w:color="auto" w:sz="4" w:space="0"/>
            </w:tcBorders>
            <w:shd w:val="clear" w:color="auto" w:fill="auto"/>
            <w:vAlign w:val="center"/>
          </w:tcPr>
          <w:p>
            <w:pPr>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13.2钢制燃气管网防腐层修复</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13.2.1能操作检测仪识别地下管道腐蚀破损疑点</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13.2.2能使用自然电位分析法辨识管道腐蚀情况</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13.2.3能对钢制燃气管道进行各种防腐材料的防腐施工</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13.2.1管道防腐层检测仪结构及操作程序</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13.2.2管道自然电位测试及数据分析</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13.2.3石油沥青防腐层、环氧煤沥青防腐层、煤焦油瓷漆防腐层、聚乙烯防腐层等防腐施工相关知识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left w:val="single" w:color="auto" w:sz="4" w:space="0"/>
              <w:right w:val="single" w:color="auto" w:sz="4" w:space="0"/>
            </w:tcBorders>
            <w:shd w:val="clear" w:color="auto" w:fill="auto"/>
            <w:vAlign w:val="center"/>
          </w:tcPr>
          <w:p>
            <w:pPr>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13.3燃气管网调压设备维修保养</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13.3.1能执行燃气管网调压设备的调压、切断操作</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13.3.2能执行高-中压燃气调压设施的皮膜更换</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13.3.3能执行燃气管网高-中压调压设施的放散操作</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13.3.1燃气管网调压设备的调压和切断操作步骤</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13.3.2除中-低压以外燃气调压设施皮膜更换的作用步骤与注意事项</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13.3.3燃气管网除中-低压以外的调压设施放散的操作步骤与注意事项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8064A2"/>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13.4燃气管网地下设施维护保养</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13.4.1能使用设备工具处置阀室（井）的非常态状况</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13.4.2能完成燃气阀室（井）阀门、燃气管道补偿器的更换</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13.4.3能完成集水器的维护保养</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13.4.4能完成燃气地下阀门放散和保养作业</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13.4.1使用设备工具处置阀室（井）的非常态状况</w:t>
            </w:r>
            <w:r>
              <w:rPr>
                <w:rFonts w:ascii="宋体" w:hAnsi="宋体" w:eastAsia="宋体" w:cs="宋体"/>
                <w:color w:val="8064A2"/>
                <w:szCs w:val="21"/>
              </w:rPr>
              <w:t>方法</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13.4.2燃气阀室（井）阀门和燃气管道补偿器的更换作业步骤</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13.4.</w:t>
            </w:r>
            <w:r>
              <w:rPr>
                <w:rFonts w:ascii="宋体" w:hAnsi="宋体" w:eastAsia="宋体" w:cs="宋体"/>
                <w:color w:val="8064A2"/>
                <w:szCs w:val="21"/>
              </w:rPr>
              <w:t>3</w:t>
            </w:r>
            <w:r>
              <w:rPr>
                <w:rFonts w:hint="eastAsia" w:ascii="宋体" w:hAnsi="宋体" w:eastAsia="宋体" w:cs="宋体"/>
                <w:color w:val="8064A2"/>
                <w:szCs w:val="21"/>
              </w:rPr>
              <w:t>集水器的维护保养</w:t>
            </w:r>
            <w:r>
              <w:rPr>
                <w:rFonts w:ascii="宋体" w:hAnsi="宋体" w:eastAsia="宋体" w:cs="宋体"/>
                <w:color w:val="8064A2"/>
                <w:szCs w:val="21"/>
              </w:rPr>
              <w:t>方法</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13.4.</w:t>
            </w:r>
            <w:r>
              <w:rPr>
                <w:rFonts w:ascii="宋体" w:hAnsi="宋体" w:eastAsia="宋体" w:cs="宋体"/>
                <w:color w:val="8064A2"/>
                <w:szCs w:val="21"/>
              </w:rPr>
              <w:t>4</w:t>
            </w:r>
            <w:r>
              <w:rPr>
                <w:rFonts w:hint="eastAsia" w:ascii="宋体" w:hAnsi="宋体" w:eastAsia="宋体" w:cs="宋体"/>
                <w:color w:val="8064A2"/>
                <w:szCs w:val="21"/>
              </w:rPr>
              <w:t>燃气地下阀门放散和保养作业</w:t>
            </w:r>
            <w:r>
              <w:rPr>
                <w:rFonts w:ascii="宋体" w:hAnsi="宋体" w:eastAsia="宋体" w:cs="宋体"/>
                <w:color w:val="8064A2"/>
                <w:szCs w:val="21"/>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4</w:t>
            </w:r>
            <w:r>
              <w:rPr>
                <w:rFonts w:hint="eastAsia" w:ascii="宋体" w:hAnsi="宋体" w:eastAsia="宋体" w:cs="宋体"/>
                <w:color w:val="8064A2"/>
                <w:szCs w:val="21"/>
              </w:rPr>
              <w:t>.</w:t>
            </w:r>
          </w:p>
          <w:p>
            <w:pPr>
              <w:widowControl/>
              <w:jc w:val="center"/>
              <w:rPr>
                <w:rFonts w:ascii="宋体" w:hAnsi="宋体" w:eastAsia="宋体" w:cs="宋体"/>
                <w:color w:val="8064A2"/>
                <w:szCs w:val="21"/>
              </w:rPr>
            </w:pPr>
            <w:r>
              <w:rPr>
                <w:rFonts w:hint="eastAsia" w:ascii="宋体" w:hAnsi="宋体" w:eastAsia="宋体" w:cs="宋体"/>
                <w:color w:val="8064A2"/>
                <w:szCs w:val="21"/>
              </w:rPr>
              <w:t>燃气</w:t>
            </w:r>
          </w:p>
          <w:p>
            <w:pPr>
              <w:widowControl/>
              <w:jc w:val="center"/>
              <w:rPr>
                <w:rFonts w:ascii="宋体" w:hAnsi="宋体" w:eastAsia="宋体" w:cs="宋体"/>
                <w:color w:val="8064A2"/>
                <w:szCs w:val="21"/>
              </w:rPr>
            </w:pPr>
            <w:r>
              <w:rPr>
                <w:rFonts w:hint="eastAsia" w:ascii="宋体" w:hAnsi="宋体" w:eastAsia="宋体" w:cs="宋体"/>
                <w:color w:val="8064A2"/>
                <w:szCs w:val="21"/>
              </w:rPr>
              <w:t>输配</w:t>
            </w:r>
          </w:p>
          <w:p>
            <w:pPr>
              <w:widowControl/>
              <w:jc w:val="center"/>
              <w:rPr>
                <w:rFonts w:ascii="宋体" w:hAnsi="宋体" w:eastAsia="宋体" w:cs="宋体"/>
                <w:color w:val="8064A2"/>
                <w:szCs w:val="21"/>
              </w:rPr>
            </w:pPr>
            <w:r>
              <w:rPr>
                <w:rFonts w:hint="eastAsia" w:ascii="宋体" w:hAnsi="宋体" w:eastAsia="宋体" w:cs="宋体"/>
                <w:color w:val="8064A2"/>
                <w:szCs w:val="21"/>
              </w:rPr>
              <w:t>管网</w:t>
            </w:r>
          </w:p>
          <w:p>
            <w:pPr>
              <w:widowControl/>
              <w:jc w:val="center"/>
              <w:rPr>
                <w:rFonts w:ascii="宋体" w:hAnsi="宋体" w:eastAsia="宋体" w:cs="宋体"/>
                <w:color w:val="8064A2"/>
                <w:szCs w:val="21"/>
              </w:rPr>
            </w:pPr>
            <w:r>
              <w:rPr>
                <w:rFonts w:hint="eastAsia" w:ascii="宋体" w:hAnsi="宋体" w:eastAsia="宋体" w:cs="宋体"/>
                <w:color w:val="8064A2"/>
                <w:szCs w:val="21"/>
              </w:rPr>
              <w:t>抢修</w:t>
            </w:r>
          </w:p>
          <w:p>
            <w:pPr>
              <w:widowControl/>
              <w:jc w:val="center"/>
              <w:rPr>
                <w:rFonts w:ascii="宋体" w:hAnsi="宋体" w:eastAsia="宋体" w:cs="宋体"/>
                <w:color w:val="8064A2"/>
                <w:szCs w:val="21"/>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4</w:t>
            </w:r>
            <w:r>
              <w:rPr>
                <w:rFonts w:hint="eastAsia" w:ascii="宋体" w:hAnsi="宋体" w:eastAsia="宋体" w:cs="宋体"/>
                <w:color w:val="8064A2"/>
                <w:szCs w:val="21"/>
              </w:rPr>
              <w:t>.1燃气管网抢修前期处置和作业监护</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4</w:t>
            </w:r>
            <w:r>
              <w:rPr>
                <w:rFonts w:hint="eastAsia" w:ascii="宋体" w:hAnsi="宋体" w:eastAsia="宋体" w:cs="宋体"/>
                <w:color w:val="8064A2"/>
                <w:szCs w:val="21"/>
              </w:rPr>
              <w:t>.1.1能启动移动式发电机，提供燃气管网抢修现场电力</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4</w:t>
            </w:r>
            <w:r>
              <w:rPr>
                <w:rFonts w:hint="eastAsia" w:ascii="宋体" w:hAnsi="宋体" w:eastAsia="宋体" w:cs="宋体"/>
                <w:color w:val="8064A2"/>
                <w:szCs w:val="21"/>
              </w:rPr>
              <w:t>.1.2能关闭燃气管网阀门，隔断抢修管道</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4</w:t>
            </w:r>
            <w:r>
              <w:rPr>
                <w:rFonts w:hint="eastAsia" w:ascii="宋体" w:hAnsi="宋体" w:eastAsia="宋体" w:cs="宋体"/>
                <w:color w:val="8064A2"/>
                <w:szCs w:val="21"/>
              </w:rPr>
              <w:t>.1.3能操作现场放散设施释放抢修管段燃气</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4</w:t>
            </w:r>
            <w:r>
              <w:rPr>
                <w:rFonts w:hint="eastAsia" w:ascii="宋体" w:hAnsi="宋体" w:eastAsia="宋体" w:cs="宋体"/>
                <w:color w:val="8064A2"/>
                <w:szCs w:val="21"/>
              </w:rPr>
              <w:t>.1.4能维护抢修现场的警戒监护安全设施，维持抢修现场秩序</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4</w:t>
            </w:r>
            <w:r>
              <w:rPr>
                <w:rFonts w:hint="eastAsia" w:ascii="宋体" w:hAnsi="宋体" w:eastAsia="宋体" w:cs="宋体"/>
                <w:color w:val="8064A2"/>
                <w:szCs w:val="21"/>
              </w:rPr>
              <w:t>.1.1燃气管网抢修发电机操作规程</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4</w:t>
            </w:r>
            <w:r>
              <w:rPr>
                <w:rFonts w:hint="eastAsia" w:ascii="宋体" w:hAnsi="宋体" w:eastAsia="宋体" w:cs="宋体"/>
                <w:color w:val="8064A2"/>
                <w:szCs w:val="21"/>
              </w:rPr>
              <w:t>.1.2燃气管网抢修前期的关阀和放散作业程序</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4</w:t>
            </w:r>
            <w:r>
              <w:rPr>
                <w:rFonts w:hint="eastAsia" w:ascii="宋体" w:hAnsi="宋体" w:eastAsia="宋体" w:cs="宋体"/>
                <w:color w:val="8064A2"/>
                <w:szCs w:val="21"/>
              </w:rPr>
              <w:t>.</w:t>
            </w:r>
            <w:r>
              <w:rPr>
                <w:rFonts w:ascii="宋体" w:hAnsi="宋体" w:eastAsia="宋体" w:cs="宋体"/>
                <w:color w:val="8064A2"/>
                <w:szCs w:val="21"/>
              </w:rPr>
              <w:t>1</w:t>
            </w:r>
            <w:r>
              <w:rPr>
                <w:rFonts w:hint="eastAsia" w:ascii="宋体" w:hAnsi="宋体" w:eastAsia="宋体" w:cs="宋体"/>
                <w:color w:val="8064A2"/>
                <w:szCs w:val="21"/>
              </w:rPr>
              <w:t>.</w:t>
            </w:r>
            <w:r>
              <w:rPr>
                <w:rFonts w:ascii="宋体" w:hAnsi="宋体" w:eastAsia="宋体" w:cs="宋体"/>
                <w:color w:val="8064A2"/>
                <w:szCs w:val="21"/>
              </w:rPr>
              <w:t>3</w:t>
            </w:r>
            <w:r>
              <w:rPr>
                <w:rFonts w:hint="eastAsia" w:ascii="宋体" w:hAnsi="宋体" w:eastAsia="宋体" w:cs="宋体"/>
                <w:color w:val="8064A2"/>
                <w:szCs w:val="21"/>
              </w:rPr>
              <w:t xml:space="preserve"> 燃气管道作业现场燃气管道设施监控要求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4</w:t>
            </w:r>
            <w:r>
              <w:rPr>
                <w:rFonts w:hint="eastAsia" w:ascii="宋体" w:hAnsi="宋体" w:eastAsia="宋体" w:cs="宋体"/>
                <w:color w:val="8064A2"/>
                <w:szCs w:val="21"/>
              </w:rPr>
              <w:t>.2钢制燃气管道抢修施工作业</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4</w:t>
            </w:r>
            <w:r>
              <w:rPr>
                <w:rFonts w:hint="eastAsia" w:ascii="宋体" w:hAnsi="宋体" w:eastAsia="宋体" w:cs="宋体"/>
                <w:color w:val="8064A2"/>
                <w:szCs w:val="21"/>
              </w:rPr>
              <w:t>.2.1能操作燃气专用机具，完成停输燃气管道机械、粘黏和缠绕堵漏</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4</w:t>
            </w:r>
            <w:r>
              <w:rPr>
                <w:rFonts w:hint="eastAsia" w:ascii="宋体" w:hAnsi="宋体" w:eastAsia="宋体" w:cs="宋体"/>
                <w:color w:val="8064A2"/>
                <w:szCs w:val="21"/>
              </w:rPr>
              <w:t>.2.2能操作机具，完成事故管段的更换作业</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4</w:t>
            </w:r>
            <w:r>
              <w:rPr>
                <w:rFonts w:hint="eastAsia" w:ascii="宋体" w:hAnsi="宋体" w:eastAsia="宋体" w:cs="宋体"/>
                <w:color w:val="8064A2"/>
                <w:szCs w:val="21"/>
              </w:rPr>
              <w:t>.2.3能执行钢制管道不停输开孔、封堵及临时旁路管线连接作业</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4</w:t>
            </w:r>
            <w:r>
              <w:rPr>
                <w:rFonts w:hint="eastAsia" w:ascii="宋体" w:hAnsi="宋体" w:eastAsia="宋体" w:cs="宋体"/>
                <w:color w:val="8064A2"/>
                <w:szCs w:val="21"/>
              </w:rPr>
              <w:t>.2.4能拆除抢修临时设施，恢复管道运行状态</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4</w:t>
            </w:r>
            <w:r>
              <w:rPr>
                <w:rFonts w:hint="eastAsia" w:ascii="宋体" w:hAnsi="宋体" w:eastAsia="宋体" w:cs="宋体"/>
                <w:color w:val="8064A2"/>
                <w:szCs w:val="21"/>
              </w:rPr>
              <w:t>.2.1钢制燃气管道专用机具，完成停输燃气管道机械、粘黏和缠绕堵漏作业程序</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4</w:t>
            </w:r>
            <w:r>
              <w:rPr>
                <w:rFonts w:hint="eastAsia" w:ascii="宋体" w:hAnsi="宋体" w:eastAsia="宋体" w:cs="宋体"/>
                <w:color w:val="8064A2"/>
                <w:szCs w:val="21"/>
              </w:rPr>
              <w:t>.2.2钢制燃气管道抢修</w:t>
            </w:r>
            <w:r>
              <w:rPr>
                <w:rFonts w:ascii="宋体" w:hAnsi="宋体" w:eastAsia="宋体" w:cs="宋体"/>
                <w:color w:val="8064A2"/>
                <w:szCs w:val="21"/>
              </w:rPr>
              <w:t>施工</w:t>
            </w:r>
            <w:r>
              <w:rPr>
                <w:rFonts w:hint="eastAsia" w:ascii="宋体" w:hAnsi="宋体" w:eastAsia="宋体" w:cs="宋体"/>
                <w:color w:val="8064A2"/>
                <w:szCs w:val="21"/>
              </w:rPr>
              <w:t>更换管道作业程序</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4</w:t>
            </w:r>
            <w:r>
              <w:rPr>
                <w:rFonts w:hint="eastAsia" w:ascii="宋体" w:hAnsi="宋体" w:eastAsia="宋体" w:cs="宋体"/>
                <w:color w:val="8064A2"/>
                <w:szCs w:val="21"/>
              </w:rPr>
              <w:t>.</w:t>
            </w:r>
            <w:r>
              <w:rPr>
                <w:rFonts w:ascii="宋体" w:hAnsi="宋体" w:eastAsia="宋体" w:cs="宋体"/>
                <w:color w:val="8064A2"/>
                <w:szCs w:val="21"/>
              </w:rPr>
              <w:t>2</w:t>
            </w:r>
            <w:r>
              <w:rPr>
                <w:rFonts w:hint="eastAsia" w:ascii="宋体" w:hAnsi="宋体" w:eastAsia="宋体" w:cs="宋体"/>
                <w:color w:val="8064A2"/>
                <w:szCs w:val="21"/>
              </w:rPr>
              <w:t>.</w:t>
            </w:r>
            <w:r>
              <w:rPr>
                <w:rFonts w:ascii="宋体" w:hAnsi="宋体" w:eastAsia="宋体" w:cs="宋体"/>
                <w:color w:val="8064A2"/>
                <w:szCs w:val="21"/>
              </w:rPr>
              <w:t>3</w:t>
            </w:r>
            <w:r>
              <w:rPr>
                <w:rFonts w:hint="eastAsia" w:ascii="宋体" w:hAnsi="宋体" w:eastAsia="宋体" w:cs="宋体"/>
                <w:color w:val="8064A2"/>
                <w:szCs w:val="21"/>
              </w:rPr>
              <w:t>钢制管道带压开孔、带压封堵和连接临时旁路管线操作程序</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4</w:t>
            </w:r>
            <w:r>
              <w:rPr>
                <w:rFonts w:hint="eastAsia" w:ascii="宋体" w:hAnsi="宋体" w:eastAsia="宋体" w:cs="宋体"/>
                <w:color w:val="8064A2"/>
                <w:szCs w:val="21"/>
              </w:rPr>
              <w:t>.</w:t>
            </w:r>
            <w:r>
              <w:rPr>
                <w:rFonts w:ascii="宋体" w:hAnsi="宋体" w:eastAsia="宋体" w:cs="宋体"/>
                <w:color w:val="8064A2"/>
                <w:szCs w:val="21"/>
              </w:rPr>
              <w:t>2</w:t>
            </w:r>
            <w:r>
              <w:rPr>
                <w:rFonts w:hint="eastAsia" w:ascii="宋体" w:hAnsi="宋体" w:eastAsia="宋体" w:cs="宋体"/>
                <w:color w:val="8064A2"/>
                <w:szCs w:val="21"/>
              </w:rPr>
              <w:t>.</w:t>
            </w:r>
            <w:r>
              <w:rPr>
                <w:rFonts w:ascii="宋体" w:hAnsi="宋体" w:eastAsia="宋体" w:cs="宋体"/>
                <w:color w:val="8064A2"/>
                <w:szCs w:val="21"/>
              </w:rPr>
              <w:t>4</w:t>
            </w:r>
            <w:r>
              <w:rPr>
                <w:rFonts w:hint="eastAsia" w:ascii="宋体" w:hAnsi="宋体" w:eastAsia="宋体" w:cs="宋体"/>
                <w:color w:val="8064A2"/>
                <w:szCs w:val="21"/>
              </w:rPr>
              <w:t>管段处理和恢复、撤除封堵和临时旁路作业规程与安全防范事项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4</w:t>
            </w:r>
            <w:r>
              <w:rPr>
                <w:rFonts w:hint="eastAsia" w:ascii="宋体" w:hAnsi="宋体" w:eastAsia="宋体" w:cs="宋体"/>
                <w:color w:val="8064A2"/>
                <w:szCs w:val="21"/>
              </w:rPr>
              <w:t>.</w:t>
            </w:r>
            <w:r>
              <w:rPr>
                <w:rFonts w:ascii="宋体" w:hAnsi="宋体" w:eastAsia="宋体" w:cs="宋体"/>
                <w:color w:val="8064A2"/>
                <w:szCs w:val="21"/>
              </w:rPr>
              <w:t>3</w:t>
            </w:r>
            <w:r>
              <w:rPr>
                <w:rFonts w:hint="eastAsia" w:ascii="宋体" w:hAnsi="宋体" w:eastAsia="宋体" w:cs="宋体"/>
                <w:color w:val="8064A2"/>
                <w:szCs w:val="21"/>
              </w:rPr>
              <w:t xml:space="preserve"> PE燃气管道抢修施工作业</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4</w:t>
            </w:r>
            <w:r>
              <w:rPr>
                <w:rFonts w:hint="eastAsia" w:ascii="宋体" w:hAnsi="宋体" w:eastAsia="宋体" w:cs="宋体"/>
                <w:color w:val="8064A2"/>
                <w:szCs w:val="21"/>
              </w:rPr>
              <w:t>.</w:t>
            </w:r>
            <w:r>
              <w:rPr>
                <w:rFonts w:ascii="宋体" w:hAnsi="宋体" w:eastAsia="宋体" w:cs="宋体"/>
                <w:color w:val="8064A2"/>
                <w:szCs w:val="21"/>
              </w:rPr>
              <w:t>3</w:t>
            </w:r>
            <w:r>
              <w:rPr>
                <w:rFonts w:hint="eastAsia" w:ascii="宋体" w:hAnsi="宋体" w:eastAsia="宋体" w:cs="宋体"/>
                <w:color w:val="8064A2"/>
                <w:szCs w:val="21"/>
              </w:rPr>
              <w:t>.1能采用燃气专用机具完成PE燃气管道泄漏点鞍形管件焊接</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4</w:t>
            </w:r>
            <w:r>
              <w:rPr>
                <w:rFonts w:hint="eastAsia" w:ascii="宋体" w:hAnsi="宋体" w:eastAsia="宋体" w:cs="宋体"/>
                <w:color w:val="8064A2"/>
                <w:szCs w:val="21"/>
              </w:rPr>
              <w:t>.</w:t>
            </w:r>
            <w:r>
              <w:rPr>
                <w:rFonts w:ascii="宋体" w:hAnsi="宋体" w:eastAsia="宋体" w:cs="宋体"/>
                <w:color w:val="8064A2"/>
                <w:szCs w:val="21"/>
              </w:rPr>
              <w:t>3</w:t>
            </w:r>
            <w:r>
              <w:rPr>
                <w:rFonts w:hint="eastAsia" w:ascii="宋体" w:hAnsi="宋体" w:eastAsia="宋体" w:cs="宋体"/>
                <w:color w:val="8064A2"/>
                <w:szCs w:val="21"/>
              </w:rPr>
              <w:t>.2能操作专用机具，完成事故管段的更换作业</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4</w:t>
            </w:r>
            <w:r>
              <w:rPr>
                <w:rFonts w:hint="eastAsia" w:ascii="宋体" w:hAnsi="宋体" w:eastAsia="宋体" w:cs="宋体"/>
                <w:color w:val="8064A2"/>
                <w:szCs w:val="21"/>
              </w:rPr>
              <w:t>.</w:t>
            </w:r>
            <w:r>
              <w:rPr>
                <w:rFonts w:ascii="宋体" w:hAnsi="宋体" w:eastAsia="宋体" w:cs="宋体"/>
                <w:color w:val="8064A2"/>
                <w:szCs w:val="21"/>
              </w:rPr>
              <w:t>3</w:t>
            </w:r>
            <w:r>
              <w:rPr>
                <w:rFonts w:hint="eastAsia" w:ascii="宋体" w:hAnsi="宋体" w:eastAsia="宋体" w:cs="宋体"/>
                <w:color w:val="8064A2"/>
                <w:szCs w:val="21"/>
              </w:rPr>
              <w:t>.3能使用PE管不停输设备，执行PE燃气管道带压开孔、带压封堵、连接临时旁路管线作业</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4</w:t>
            </w:r>
            <w:r>
              <w:rPr>
                <w:rFonts w:hint="eastAsia" w:ascii="宋体" w:hAnsi="宋体" w:eastAsia="宋体" w:cs="宋体"/>
                <w:color w:val="8064A2"/>
                <w:szCs w:val="21"/>
              </w:rPr>
              <w:t>.</w:t>
            </w:r>
            <w:r>
              <w:rPr>
                <w:rFonts w:ascii="宋体" w:hAnsi="宋体" w:eastAsia="宋体" w:cs="宋体"/>
                <w:color w:val="8064A2"/>
                <w:szCs w:val="21"/>
              </w:rPr>
              <w:t>3</w:t>
            </w:r>
            <w:r>
              <w:rPr>
                <w:rFonts w:hint="eastAsia" w:ascii="宋体" w:hAnsi="宋体" w:eastAsia="宋体" w:cs="宋体"/>
                <w:color w:val="8064A2"/>
                <w:szCs w:val="21"/>
              </w:rPr>
              <w:t>.4能拆除抢修临时设施，恢复管道运行状态</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4</w:t>
            </w:r>
            <w:r>
              <w:rPr>
                <w:rFonts w:hint="eastAsia" w:ascii="宋体" w:hAnsi="宋体" w:eastAsia="宋体" w:cs="宋体"/>
                <w:color w:val="8064A2"/>
                <w:szCs w:val="21"/>
              </w:rPr>
              <w:t>.</w:t>
            </w:r>
            <w:r>
              <w:rPr>
                <w:rFonts w:ascii="宋体" w:hAnsi="宋体" w:eastAsia="宋体" w:cs="宋体"/>
                <w:color w:val="8064A2"/>
                <w:szCs w:val="21"/>
              </w:rPr>
              <w:t>3</w:t>
            </w:r>
            <w:r>
              <w:rPr>
                <w:rFonts w:hint="eastAsia" w:ascii="宋体" w:hAnsi="宋体" w:eastAsia="宋体" w:cs="宋体"/>
                <w:color w:val="8064A2"/>
                <w:szCs w:val="21"/>
              </w:rPr>
              <w:t>.1燃气专用机具完成PE燃气管道泄漏点鞍形管件焊接</w:t>
            </w:r>
            <w:r>
              <w:rPr>
                <w:rFonts w:ascii="宋体" w:hAnsi="宋体" w:eastAsia="宋体" w:cs="宋体"/>
                <w:color w:val="8064A2"/>
                <w:szCs w:val="21"/>
              </w:rPr>
              <w:t>方法</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4</w:t>
            </w:r>
            <w:r>
              <w:rPr>
                <w:rFonts w:hint="eastAsia" w:ascii="宋体" w:hAnsi="宋体" w:eastAsia="宋体" w:cs="宋体"/>
                <w:color w:val="8064A2"/>
                <w:szCs w:val="21"/>
              </w:rPr>
              <w:t>.</w:t>
            </w:r>
            <w:r>
              <w:rPr>
                <w:rFonts w:ascii="宋体" w:hAnsi="宋体" w:eastAsia="宋体" w:cs="宋体"/>
                <w:color w:val="8064A2"/>
                <w:szCs w:val="21"/>
              </w:rPr>
              <w:t>3</w:t>
            </w:r>
            <w:r>
              <w:rPr>
                <w:rFonts w:hint="eastAsia" w:ascii="宋体" w:hAnsi="宋体" w:eastAsia="宋体" w:cs="宋体"/>
                <w:color w:val="8064A2"/>
                <w:szCs w:val="21"/>
              </w:rPr>
              <w:t>.2PE燃气管道</w:t>
            </w:r>
            <w:r>
              <w:rPr>
                <w:rFonts w:ascii="宋体" w:hAnsi="宋体" w:eastAsia="宋体" w:cs="宋体"/>
                <w:color w:val="8064A2"/>
                <w:szCs w:val="21"/>
              </w:rPr>
              <w:t>抢修施工</w:t>
            </w:r>
            <w:r>
              <w:rPr>
                <w:rFonts w:hint="eastAsia" w:ascii="宋体" w:hAnsi="宋体" w:eastAsia="宋体" w:cs="宋体"/>
                <w:color w:val="8064A2"/>
                <w:szCs w:val="21"/>
              </w:rPr>
              <w:t>更换管道作业程序</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4</w:t>
            </w:r>
            <w:r>
              <w:rPr>
                <w:rFonts w:hint="eastAsia" w:ascii="宋体" w:hAnsi="宋体" w:eastAsia="宋体" w:cs="宋体"/>
                <w:color w:val="8064A2"/>
                <w:szCs w:val="21"/>
              </w:rPr>
              <w:t>.</w:t>
            </w:r>
            <w:r>
              <w:rPr>
                <w:rFonts w:ascii="宋体" w:hAnsi="宋体" w:eastAsia="宋体" w:cs="宋体"/>
                <w:color w:val="8064A2"/>
                <w:szCs w:val="21"/>
              </w:rPr>
              <w:t>3</w:t>
            </w:r>
            <w:r>
              <w:rPr>
                <w:rFonts w:hint="eastAsia" w:ascii="宋体" w:hAnsi="宋体" w:eastAsia="宋体" w:cs="宋体"/>
                <w:color w:val="8064A2"/>
                <w:szCs w:val="21"/>
              </w:rPr>
              <w:t>.1 PE管不停输设备操作程序，带气开孔和连接临时旁路管线操作程序</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4</w:t>
            </w:r>
            <w:r>
              <w:rPr>
                <w:rFonts w:hint="eastAsia" w:ascii="宋体" w:hAnsi="宋体" w:eastAsia="宋体" w:cs="宋体"/>
                <w:color w:val="8064A2"/>
                <w:szCs w:val="21"/>
              </w:rPr>
              <w:t>.</w:t>
            </w:r>
            <w:r>
              <w:rPr>
                <w:rFonts w:ascii="宋体" w:hAnsi="宋体" w:eastAsia="宋体" w:cs="宋体"/>
                <w:color w:val="8064A2"/>
                <w:szCs w:val="21"/>
              </w:rPr>
              <w:t>3</w:t>
            </w:r>
            <w:r>
              <w:rPr>
                <w:rFonts w:hint="eastAsia" w:ascii="宋体" w:hAnsi="宋体" w:eastAsia="宋体" w:cs="宋体"/>
                <w:color w:val="8064A2"/>
                <w:szCs w:val="21"/>
              </w:rPr>
              <w:t>.3 PE燃气管道带气接驳管段处理和恢复、撤除封堵和临时旁路作业规程与安全防范事项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4</w:t>
            </w:r>
            <w:r>
              <w:rPr>
                <w:rFonts w:hint="eastAsia" w:ascii="宋体" w:hAnsi="宋体" w:eastAsia="宋体" w:cs="宋体"/>
                <w:color w:val="8064A2"/>
                <w:szCs w:val="21"/>
              </w:rPr>
              <w:t>.</w:t>
            </w:r>
            <w:r>
              <w:rPr>
                <w:rFonts w:ascii="宋体" w:hAnsi="宋体" w:eastAsia="宋体" w:cs="宋体"/>
                <w:color w:val="8064A2"/>
                <w:szCs w:val="21"/>
              </w:rPr>
              <w:t>4</w:t>
            </w:r>
            <w:r>
              <w:rPr>
                <w:rFonts w:hint="eastAsia" w:ascii="宋体" w:hAnsi="宋体" w:eastAsia="宋体" w:cs="宋体"/>
                <w:color w:val="8064A2"/>
                <w:szCs w:val="21"/>
              </w:rPr>
              <w:t>应急气源供气与停气</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4</w:t>
            </w:r>
            <w:r>
              <w:rPr>
                <w:rFonts w:hint="eastAsia" w:ascii="宋体" w:hAnsi="宋体" w:eastAsia="宋体" w:cs="宋体"/>
                <w:color w:val="8064A2"/>
                <w:szCs w:val="21"/>
              </w:rPr>
              <w:t>.</w:t>
            </w:r>
            <w:r>
              <w:rPr>
                <w:rFonts w:ascii="宋体" w:hAnsi="宋体" w:eastAsia="宋体" w:cs="宋体"/>
                <w:color w:val="8064A2"/>
                <w:szCs w:val="21"/>
              </w:rPr>
              <w:t>4</w:t>
            </w:r>
            <w:r>
              <w:rPr>
                <w:rFonts w:hint="eastAsia" w:ascii="宋体" w:hAnsi="宋体" w:eastAsia="宋体" w:cs="宋体"/>
                <w:color w:val="8064A2"/>
                <w:szCs w:val="21"/>
              </w:rPr>
              <w:t>.1能监控现场应急供气压力以及供气设备的安全；能协调临时供气气源运输及供应事项</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4</w:t>
            </w:r>
            <w:r>
              <w:rPr>
                <w:rFonts w:hint="eastAsia" w:ascii="宋体" w:hAnsi="宋体" w:eastAsia="宋体" w:cs="宋体"/>
                <w:color w:val="8064A2"/>
                <w:szCs w:val="21"/>
              </w:rPr>
              <w:t>.</w:t>
            </w:r>
            <w:r>
              <w:rPr>
                <w:rFonts w:ascii="宋体" w:hAnsi="宋体" w:eastAsia="宋体" w:cs="宋体"/>
                <w:color w:val="8064A2"/>
                <w:szCs w:val="21"/>
              </w:rPr>
              <w:t>4</w:t>
            </w:r>
            <w:r>
              <w:rPr>
                <w:rFonts w:hint="eastAsia" w:ascii="宋体" w:hAnsi="宋体" w:eastAsia="宋体" w:cs="宋体"/>
                <w:color w:val="8064A2"/>
                <w:szCs w:val="21"/>
              </w:rPr>
              <w:t>.2能落实居民小区和商业、公共服务类用户的应急供气时间和供气总量，执行安全措施</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4</w:t>
            </w:r>
            <w:r>
              <w:rPr>
                <w:rFonts w:hint="eastAsia" w:ascii="宋体" w:hAnsi="宋体" w:eastAsia="宋体" w:cs="宋体"/>
                <w:color w:val="8064A2"/>
                <w:szCs w:val="21"/>
              </w:rPr>
              <w:t>.</w:t>
            </w:r>
            <w:r>
              <w:rPr>
                <w:rFonts w:ascii="宋体" w:hAnsi="宋体" w:eastAsia="宋体" w:cs="宋体"/>
                <w:color w:val="8064A2"/>
                <w:szCs w:val="21"/>
              </w:rPr>
              <w:t>4</w:t>
            </w:r>
            <w:r>
              <w:rPr>
                <w:rFonts w:hint="eastAsia" w:ascii="宋体" w:hAnsi="宋体" w:eastAsia="宋体" w:cs="宋体"/>
                <w:color w:val="8064A2"/>
                <w:szCs w:val="21"/>
              </w:rPr>
              <w:t>.1现场应急供气安全监控；临时供气气源运输及供应</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4</w:t>
            </w:r>
            <w:r>
              <w:rPr>
                <w:rFonts w:hint="eastAsia" w:ascii="宋体" w:hAnsi="宋体" w:eastAsia="宋体" w:cs="宋体"/>
                <w:color w:val="8064A2"/>
                <w:szCs w:val="21"/>
              </w:rPr>
              <w:t>.</w:t>
            </w:r>
            <w:r>
              <w:rPr>
                <w:rFonts w:ascii="宋体" w:hAnsi="宋体" w:eastAsia="宋体" w:cs="宋体"/>
                <w:color w:val="8064A2"/>
                <w:szCs w:val="21"/>
              </w:rPr>
              <w:t>4</w:t>
            </w:r>
            <w:r>
              <w:rPr>
                <w:rFonts w:hint="eastAsia" w:ascii="宋体" w:hAnsi="宋体" w:eastAsia="宋体" w:cs="宋体"/>
                <w:color w:val="8064A2"/>
                <w:szCs w:val="21"/>
              </w:rPr>
              <w:t>.2居民小区和商业、公共服务类用户的应急供气时间和供气总量</w:t>
            </w:r>
            <w:r>
              <w:rPr>
                <w:rFonts w:ascii="宋体" w:hAnsi="宋体" w:eastAsia="宋体" w:cs="宋体"/>
                <w:color w:val="8064A2"/>
                <w:szCs w:val="21"/>
              </w:rPr>
              <w:t>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5</w:t>
            </w:r>
            <w:r>
              <w:rPr>
                <w:rFonts w:hint="eastAsia" w:ascii="宋体" w:hAnsi="宋体" w:eastAsia="宋体" w:cs="宋体"/>
                <w:color w:val="8064A2"/>
                <w:szCs w:val="21"/>
              </w:rPr>
              <w:t>.</w:t>
            </w:r>
          </w:p>
          <w:p>
            <w:pPr>
              <w:widowControl/>
              <w:jc w:val="center"/>
              <w:rPr>
                <w:rFonts w:ascii="宋体" w:hAnsi="宋体" w:eastAsia="宋体" w:cs="宋体"/>
                <w:color w:val="8064A2"/>
                <w:szCs w:val="21"/>
              </w:rPr>
            </w:pPr>
            <w:r>
              <w:rPr>
                <w:rFonts w:hint="eastAsia" w:ascii="宋体" w:hAnsi="宋体" w:eastAsia="宋体" w:cs="宋体"/>
                <w:color w:val="8064A2"/>
                <w:szCs w:val="21"/>
              </w:rPr>
              <w:t>用户</w:t>
            </w:r>
          </w:p>
          <w:p>
            <w:pPr>
              <w:widowControl/>
              <w:jc w:val="center"/>
              <w:rPr>
                <w:rFonts w:ascii="宋体" w:hAnsi="宋体" w:eastAsia="宋体" w:cs="宋体"/>
                <w:color w:val="8064A2"/>
                <w:szCs w:val="21"/>
              </w:rPr>
            </w:pPr>
            <w:r>
              <w:rPr>
                <w:rFonts w:hint="eastAsia" w:ascii="宋体" w:hAnsi="宋体" w:eastAsia="宋体" w:cs="宋体"/>
                <w:color w:val="8064A2"/>
                <w:szCs w:val="21"/>
              </w:rPr>
              <w:t>燃气</w:t>
            </w:r>
          </w:p>
          <w:p>
            <w:pPr>
              <w:widowControl/>
              <w:jc w:val="center"/>
              <w:rPr>
                <w:rFonts w:ascii="宋体" w:hAnsi="宋体" w:eastAsia="宋体" w:cs="宋体"/>
                <w:color w:val="8064A2"/>
                <w:szCs w:val="21"/>
              </w:rPr>
            </w:pPr>
            <w:r>
              <w:rPr>
                <w:rFonts w:hint="eastAsia" w:ascii="宋体" w:hAnsi="宋体" w:eastAsia="宋体" w:cs="宋体"/>
                <w:color w:val="8064A2"/>
                <w:szCs w:val="21"/>
              </w:rPr>
              <w:t>设施</w:t>
            </w:r>
          </w:p>
          <w:p>
            <w:pPr>
              <w:widowControl/>
              <w:jc w:val="center"/>
              <w:rPr>
                <w:rFonts w:ascii="宋体" w:hAnsi="宋体" w:eastAsia="宋体" w:cs="宋体"/>
                <w:color w:val="8064A2"/>
                <w:szCs w:val="21"/>
              </w:rPr>
            </w:pPr>
            <w:r>
              <w:rPr>
                <w:rFonts w:hint="eastAsia" w:ascii="宋体" w:hAnsi="宋体" w:eastAsia="宋体" w:cs="宋体"/>
                <w:color w:val="8064A2"/>
                <w:szCs w:val="21"/>
              </w:rPr>
              <w:t>通气</w:t>
            </w:r>
          </w:p>
          <w:p>
            <w:pPr>
              <w:widowControl/>
              <w:jc w:val="center"/>
              <w:rPr>
                <w:rFonts w:ascii="宋体" w:hAnsi="宋体" w:eastAsia="宋体" w:cs="宋体"/>
                <w:color w:val="8064A2"/>
                <w:szCs w:val="21"/>
              </w:rPr>
            </w:pPr>
            <w:r>
              <w:rPr>
                <w:rFonts w:hint="eastAsia" w:ascii="宋体" w:hAnsi="宋体" w:eastAsia="宋体" w:cs="宋体"/>
                <w:color w:val="8064A2"/>
                <w:szCs w:val="21"/>
              </w:rPr>
              <w:t>点火</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color w:val="8064A2"/>
              </w:rPr>
            </w:pPr>
            <w:r>
              <w:rPr>
                <w:rFonts w:hint="eastAsia" w:ascii="宋体" w:hAnsi="宋体" w:eastAsia="宋体" w:cs="宋体"/>
                <w:color w:val="8064A2"/>
              </w:rPr>
              <w:t>1</w:t>
            </w:r>
            <w:r>
              <w:rPr>
                <w:rFonts w:ascii="宋体" w:hAnsi="宋体" w:eastAsia="宋体" w:cs="宋体"/>
                <w:color w:val="8064A2"/>
              </w:rPr>
              <w:t>5</w:t>
            </w:r>
            <w:r>
              <w:rPr>
                <w:rFonts w:hint="eastAsia" w:ascii="宋体" w:hAnsi="宋体" w:eastAsia="宋体" w:cs="宋体"/>
                <w:color w:val="8064A2"/>
              </w:rPr>
              <w:t>.1用户燃气设施使用条件判别</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rPr>
                <w:rFonts w:ascii="宋体" w:hAnsi="宋体" w:eastAsia="宋体" w:cs="宋体"/>
                <w:color w:val="8064A2"/>
              </w:rPr>
            </w:pPr>
            <w:r>
              <w:rPr>
                <w:rFonts w:hint="eastAsia" w:ascii="宋体" w:hAnsi="宋体" w:eastAsia="宋体" w:cs="宋体"/>
                <w:color w:val="8064A2"/>
              </w:rPr>
              <w:t>1</w:t>
            </w:r>
            <w:r>
              <w:rPr>
                <w:rFonts w:ascii="宋体" w:hAnsi="宋体" w:eastAsia="宋体" w:cs="宋体"/>
                <w:color w:val="8064A2"/>
              </w:rPr>
              <w:t>5</w:t>
            </w:r>
            <w:r>
              <w:rPr>
                <w:rFonts w:hint="eastAsia" w:ascii="宋体" w:hAnsi="宋体" w:eastAsia="宋体" w:cs="宋体"/>
                <w:color w:val="8064A2"/>
              </w:rPr>
              <w:t>.1.1能检查商业和公共服务用户燃气燃烧器具安全设施及其标识，判别适用性</w:t>
            </w:r>
          </w:p>
          <w:p>
            <w:pPr>
              <w:ind w:firstLine="210" w:firstLineChars="100"/>
              <w:rPr>
                <w:rFonts w:ascii="宋体" w:hAnsi="宋体" w:eastAsia="宋体" w:cs="宋体"/>
                <w:color w:val="8064A2"/>
              </w:rPr>
            </w:pPr>
            <w:r>
              <w:rPr>
                <w:rFonts w:hint="eastAsia" w:ascii="宋体" w:hAnsi="宋体" w:eastAsia="宋体" w:cs="宋体"/>
                <w:color w:val="8064A2"/>
              </w:rPr>
              <w:t>1</w:t>
            </w:r>
            <w:r>
              <w:rPr>
                <w:rFonts w:ascii="宋体" w:hAnsi="宋体" w:eastAsia="宋体" w:cs="宋体"/>
                <w:color w:val="8064A2"/>
              </w:rPr>
              <w:t>5</w:t>
            </w:r>
            <w:r>
              <w:rPr>
                <w:rFonts w:hint="eastAsia" w:ascii="宋体" w:hAnsi="宋体" w:eastAsia="宋体" w:cs="宋体"/>
                <w:color w:val="8064A2"/>
              </w:rPr>
              <w:t>.1.2能检查、记录商业和公共服务用户</w:t>
            </w:r>
            <w:r>
              <w:rPr>
                <w:rFonts w:ascii="宋体" w:hAnsi="宋体" w:eastAsia="宋体" w:cs="宋体"/>
                <w:color w:val="8064A2"/>
              </w:rPr>
              <w:t>燃气设施</w:t>
            </w:r>
            <w:r>
              <w:rPr>
                <w:rFonts w:hint="eastAsia" w:ascii="宋体" w:hAnsi="宋体" w:eastAsia="宋体" w:cs="宋体"/>
                <w:color w:val="8064A2"/>
              </w:rPr>
              <w:t>、泄漏报警、强排风等设施的周边间距，判别合格性</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rPr>
                <w:rFonts w:ascii="宋体" w:hAnsi="宋体" w:eastAsia="宋体" w:cs="宋体"/>
                <w:color w:val="8064A2"/>
              </w:rPr>
            </w:pPr>
            <w:r>
              <w:rPr>
                <w:rFonts w:hint="eastAsia" w:ascii="宋体" w:hAnsi="宋体" w:eastAsia="宋体" w:cs="宋体"/>
                <w:color w:val="8064A2"/>
              </w:rPr>
              <w:t>1</w:t>
            </w:r>
            <w:r>
              <w:rPr>
                <w:rFonts w:ascii="宋体" w:hAnsi="宋体" w:eastAsia="宋体" w:cs="宋体"/>
                <w:color w:val="8064A2"/>
              </w:rPr>
              <w:t>5</w:t>
            </w:r>
            <w:r>
              <w:rPr>
                <w:rFonts w:hint="eastAsia" w:ascii="宋体" w:hAnsi="宋体" w:eastAsia="宋体" w:cs="宋体"/>
                <w:color w:val="8064A2"/>
              </w:rPr>
              <w:t>.1.1商业和公共服务用户燃气燃烧器具类型和安全管理规定</w:t>
            </w:r>
          </w:p>
          <w:p>
            <w:pPr>
              <w:ind w:firstLine="210" w:firstLineChars="100"/>
              <w:rPr>
                <w:rFonts w:ascii="宋体" w:hAnsi="宋体" w:eastAsia="宋体" w:cs="宋体"/>
                <w:color w:val="8064A2"/>
              </w:rPr>
            </w:pPr>
            <w:r>
              <w:rPr>
                <w:rFonts w:hint="eastAsia" w:ascii="宋体" w:hAnsi="宋体" w:eastAsia="宋体" w:cs="宋体"/>
                <w:color w:val="8064A2"/>
              </w:rPr>
              <w:t>1</w:t>
            </w:r>
            <w:r>
              <w:rPr>
                <w:rFonts w:ascii="宋体" w:hAnsi="宋体" w:eastAsia="宋体" w:cs="宋体"/>
                <w:color w:val="8064A2"/>
              </w:rPr>
              <w:t>5</w:t>
            </w:r>
            <w:r>
              <w:rPr>
                <w:rFonts w:hint="eastAsia" w:ascii="宋体" w:hAnsi="宋体" w:eastAsia="宋体" w:cs="宋体"/>
                <w:color w:val="8064A2"/>
              </w:rPr>
              <w:t>.1.2商业和公共服务用户燃气管道设施与周边各类设施的间距规定要求</w:t>
            </w:r>
          </w:p>
          <w:p>
            <w:pPr>
              <w:ind w:firstLine="210" w:firstLineChars="100"/>
              <w:rPr>
                <w:rFonts w:ascii="宋体" w:hAnsi="宋体" w:eastAsia="宋体" w:cs="宋体"/>
                <w:color w:val="8064A2"/>
              </w:rPr>
            </w:pPr>
            <w:r>
              <w:rPr>
                <w:rFonts w:hint="eastAsia" w:ascii="宋体" w:hAnsi="宋体" w:eastAsia="宋体" w:cs="宋体"/>
                <w:color w:val="8064A2"/>
              </w:rPr>
              <w:t>1</w:t>
            </w:r>
            <w:r>
              <w:rPr>
                <w:rFonts w:ascii="宋体" w:hAnsi="宋体" w:eastAsia="宋体" w:cs="宋体"/>
                <w:color w:val="8064A2"/>
              </w:rPr>
              <w:t>5</w:t>
            </w:r>
            <w:r>
              <w:rPr>
                <w:rFonts w:hint="eastAsia" w:ascii="宋体" w:hAnsi="宋体" w:eastAsia="宋体" w:cs="宋体"/>
                <w:color w:val="8064A2"/>
              </w:rPr>
              <w:t>.1.3商业和公共服务用户燃气设施安装质</w:t>
            </w:r>
            <w:r>
              <w:rPr>
                <w:rFonts w:ascii="宋体" w:hAnsi="宋体" w:eastAsia="宋体" w:cs="宋体"/>
                <w:color w:val="8064A2"/>
              </w:rPr>
              <w:t>量技术标准</w:t>
            </w:r>
            <w:r>
              <w:rPr>
                <w:rFonts w:hint="eastAsia" w:ascii="宋体" w:hAnsi="宋体" w:eastAsia="宋体" w:cs="宋体"/>
                <w:color w:val="8064A2"/>
              </w:rPr>
              <w:t>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color w:val="8064A2"/>
              </w:rPr>
            </w:pPr>
            <w:r>
              <w:rPr>
                <w:rFonts w:hint="eastAsia" w:ascii="宋体" w:hAnsi="宋体" w:eastAsia="宋体" w:cs="宋体"/>
                <w:color w:val="8064A2"/>
              </w:rPr>
              <w:t>1</w:t>
            </w:r>
            <w:r>
              <w:rPr>
                <w:rFonts w:ascii="宋体" w:hAnsi="宋体" w:eastAsia="宋体" w:cs="宋体"/>
                <w:color w:val="8064A2"/>
              </w:rPr>
              <w:t>5</w:t>
            </w:r>
            <w:r>
              <w:rPr>
                <w:rFonts w:hint="eastAsia" w:ascii="宋体" w:hAnsi="宋体" w:eastAsia="宋体" w:cs="宋体"/>
                <w:color w:val="8064A2"/>
              </w:rPr>
              <w:t>.2用户燃气设施通气点火</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rPr>
                <w:rFonts w:ascii="宋体" w:hAnsi="宋体" w:eastAsia="宋体" w:cs="宋体"/>
                <w:color w:val="8064A2"/>
              </w:rPr>
            </w:pPr>
            <w:r>
              <w:rPr>
                <w:rFonts w:hint="eastAsia" w:ascii="宋体" w:hAnsi="宋体" w:eastAsia="宋体" w:cs="宋体"/>
                <w:color w:val="8064A2"/>
              </w:rPr>
              <w:t>1</w:t>
            </w:r>
            <w:r>
              <w:rPr>
                <w:rFonts w:ascii="宋体" w:hAnsi="宋体" w:eastAsia="宋体" w:cs="宋体"/>
                <w:color w:val="8064A2"/>
              </w:rPr>
              <w:t>5</w:t>
            </w:r>
            <w:r>
              <w:rPr>
                <w:rFonts w:hint="eastAsia" w:ascii="宋体" w:hAnsi="宋体" w:eastAsia="宋体" w:cs="宋体"/>
                <w:color w:val="8064A2"/>
              </w:rPr>
              <w:t>.2.1能辨识商业和公共服务用户燃气设施置换作业环境，完成置换作业</w:t>
            </w:r>
          </w:p>
          <w:p>
            <w:pPr>
              <w:ind w:firstLine="210" w:firstLineChars="100"/>
              <w:rPr>
                <w:rFonts w:ascii="宋体" w:hAnsi="宋体" w:eastAsia="宋体" w:cs="宋体"/>
                <w:color w:val="8064A2"/>
              </w:rPr>
            </w:pPr>
            <w:r>
              <w:rPr>
                <w:rFonts w:hint="eastAsia" w:ascii="宋体" w:hAnsi="宋体" w:eastAsia="宋体" w:cs="宋体"/>
                <w:color w:val="8064A2"/>
              </w:rPr>
              <w:t>1</w:t>
            </w:r>
            <w:r>
              <w:rPr>
                <w:rFonts w:ascii="宋体" w:hAnsi="宋体" w:eastAsia="宋体" w:cs="宋体"/>
                <w:color w:val="8064A2"/>
              </w:rPr>
              <w:t>5</w:t>
            </w:r>
            <w:r>
              <w:rPr>
                <w:rFonts w:hint="eastAsia" w:ascii="宋体" w:hAnsi="宋体" w:eastAsia="宋体" w:cs="宋体"/>
                <w:color w:val="8064A2"/>
              </w:rPr>
              <w:t>.2.2能调节商业和公共服务用户燃气燃烧器具</w:t>
            </w:r>
          </w:p>
          <w:p>
            <w:pPr>
              <w:ind w:firstLine="210" w:firstLineChars="100"/>
              <w:rPr>
                <w:rFonts w:ascii="宋体" w:hAnsi="宋体" w:eastAsia="宋体" w:cs="宋体"/>
                <w:color w:val="8064A2"/>
              </w:rPr>
            </w:pPr>
            <w:r>
              <w:rPr>
                <w:rFonts w:hint="eastAsia" w:ascii="宋体" w:hAnsi="宋体" w:eastAsia="宋体" w:cs="宋体"/>
                <w:color w:val="8064A2"/>
              </w:rPr>
              <w:t>1</w:t>
            </w:r>
            <w:r>
              <w:rPr>
                <w:rFonts w:ascii="宋体" w:hAnsi="宋体" w:eastAsia="宋体" w:cs="宋体"/>
                <w:color w:val="8064A2"/>
              </w:rPr>
              <w:t>5</w:t>
            </w:r>
            <w:r>
              <w:rPr>
                <w:rFonts w:hint="eastAsia" w:ascii="宋体" w:hAnsi="宋体" w:eastAsia="宋体" w:cs="宋体"/>
                <w:color w:val="8064A2"/>
              </w:rPr>
              <w:t>.2.3能指导商业和公共服务用户使用燃气燃烧器具</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jc w:val="left"/>
              <w:rPr>
                <w:rFonts w:ascii="宋体" w:hAnsi="宋体" w:eastAsia="宋体" w:cs="宋体"/>
                <w:color w:val="8064A2"/>
              </w:rPr>
            </w:pPr>
            <w:r>
              <w:rPr>
                <w:rFonts w:hint="eastAsia" w:ascii="宋体" w:hAnsi="宋体" w:eastAsia="宋体" w:cs="宋体"/>
                <w:color w:val="8064A2"/>
              </w:rPr>
              <w:t>1</w:t>
            </w:r>
            <w:r>
              <w:rPr>
                <w:rFonts w:ascii="宋体" w:hAnsi="宋体" w:eastAsia="宋体" w:cs="宋体"/>
                <w:color w:val="8064A2"/>
              </w:rPr>
              <w:t>5</w:t>
            </w:r>
            <w:r>
              <w:rPr>
                <w:rFonts w:hint="eastAsia" w:ascii="宋体" w:hAnsi="宋体" w:eastAsia="宋体" w:cs="宋体"/>
                <w:color w:val="8064A2"/>
              </w:rPr>
              <w:t>.2.1商业和公共服务用户燃气设施的置换</w:t>
            </w:r>
            <w:r>
              <w:rPr>
                <w:rFonts w:ascii="宋体" w:hAnsi="宋体" w:eastAsia="宋体" w:cs="宋体"/>
                <w:color w:val="8064A2"/>
              </w:rPr>
              <w:t>作业流程和技术标准</w:t>
            </w:r>
          </w:p>
          <w:p>
            <w:pPr>
              <w:ind w:firstLine="210" w:firstLineChars="100"/>
              <w:jc w:val="left"/>
              <w:rPr>
                <w:rFonts w:ascii="宋体" w:hAnsi="宋体" w:eastAsia="宋体" w:cs="宋体"/>
                <w:color w:val="8064A2"/>
              </w:rPr>
            </w:pPr>
            <w:r>
              <w:rPr>
                <w:rFonts w:hint="eastAsia" w:ascii="宋体" w:hAnsi="宋体" w:eastAsia="宋体" w:cs="宋体"/>
                <w:color w:val="8064A2"/>
              </w:rPr>
              <w:t>1</w:t>
            </w:r>
            <w:r>
              <w:rPr>
                <w:rFonts w:ascii="宋体" w:hAnsi="宋体" w:eastAsia="宋体" w:cs="宋体"/>
                <w:color w:val="8064A2"/>
              </w:rPr>
              <w:t>5</w:t>
            </w:r>
            <w:r>
              <w:rPr>
                <w:rFonts w:hint="eastAsia" w:ascii="宋体" w:hAnsi="宋体" w:eastAsia="宋体" w:cs="宋体"/>
                <w:color w:val="8064A2"/>
              </w:rPr>
              <w:t>.2.</w:t>
            </w:r>
            <w:r>
              <w:rPr>
                <w:rFonts w:ascii="宋体" w:hAnsi="宋体" w:eastAsia="宋体" w:cs="宋体"/>
                <w:color w:val="8064A2"/>
              </w:rPr>
              <w:t>2</w:t>
            </w:r>
            <w:r>
              <w:rPr>
                <w:rFonts w:hint="eastAsia" w:ascii="宋体" w:hAnsi="宋体" w:eastAsia="宋体" w:cs="宋体"/>
                <w:color w:val="8064A2"/>
              </w:rPr>
              <w:t>商业和公共服务用户燃气设施静态压力和动态压力范围</w:t>
            </w:r>
          </w:p>
          <w:p>
            <w:pPr>
              <w:ind w:firstLine="210" w:firstLineChars="100"/>
              <w:jc w:val="left"/>
              <w:rPr>
                <w:rFonts w:ascii="宋体" w:hAnsi="宋体" w:eastAsia="宋体" w:cs="宋体"/>
                <w:color w:val="8064A2"/>
              </w:rPr>
            </w:pPr>
            <w:r>
              <w:rPr>
                <w:rFonts w:hint="eastAsia" w:ascii="宋体" w:hAnsi="宋体" w:eastAsia="宋体" w:cs="宋体"/>
                <w:color w:val="8064A2"/>
              </w:rPr>
              <w:t>1</w:t>
            </w:r>
            <w:r>
              <w:rPr>
                <w:rFonts w:ascii="宋体" w:hAnsi="宋体" w:eastAsia="宋体" w:cs="宋体"/>
                <w:color w:val="8064A2"/>
              </w:rPr>
              <w:t>5</w:t>
            </w:r>
            <w:r>
              <w:rPr>
                <w:rFonts w:hint="eastAsia" w:ascii="宋体" w:hAnsi="宋体" w:eastAsia="宋体" w:cs="宋体"/>
                <w:color w:val="8064A2"/>
              </w:rPr>
              <w:t>.2.</w:t>
            </w:r>
            <w:r>
              <w:rPr>
                <w:rFonts w:ascii="宋体" w:hAnsi="宋体" w:eastAsia="宋体" w:cs="宋体"/>
                <w:color w:val="8064A2"/>
              </w:rPr>
              <w:t>3</w:t>
            </w:r>
            <w:r>
              <w:rPr>
                <w:rFonts w:hint="eastAsia" w:ascii="宋体" w:hAnsi="宋体" w:eastAsia="宋体" w:cs="宋体"/>
                <w:color w:val="8064A2"/>
              </w:rPr>
              <w:t>商业和公共服务用户燃气燃烧器具调试方法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6</w:t>
            </w:r>
            <w:r>
              <w:rPr>
                <w:rFonts w:hint="eastAsia" w:ascii="宋体" w:hAnsi="宋体" w:eastAsia="宋体" w:cs="宋体"/>
                <w:color w:val="8064A2"/>
                <w:szCs w:val="21"/>
              </w:rPr>
              <w:t>.</w:t>
            </w:r>
          </w:p>
          <w:p>
            <w:pPr>
              <w:widowControl/>
              <w:jc w:val="center"/>
              <w:rPr>
                <w:rFonts w:ascii="宋体" w:hAnsi="宋体" w:eastAsia="宋体" w:cs="宋体"/>
                <w:color w:val="8064A2"/>
                <w:szCs w:val="21"/>
              </w:rPr>
            </w:pPr>
            <w:r>
              <w:rPr>
                <w:rFonts w:hint="eastAsia" w:ascii="宋体" w:hAnsi="宋体" w:eastAsia="宋体" w:cs="宋体"/>
                <w:color w:val="8064A2"/>
                <w:szCs w:val="21"/>
              </w:rPr>
              <w:t>用户</w:t>
            </w:r>
          </w:p>
          <w:p>
            <w:pPr>
              <w:widowControl/>
              <w:jc w:val="center"/>
              <w:rPr>
                <w:rFonts w:ascii="宋体" w:hAnsi="宋体" w:eastAsia="宋体" w:cs="宋体"/>
                <w:color w:val="8064A2"/>
                <w:szCs w:val="21"/>
              </w:rPr>
            </w:pPr>
            <w:r>
              <w:rPr>
                <w:rFonts w:hint="eastAsia" w:ascii="宋体" w:hAnsi="宋体" w:eastAsia="宋体" w:cs="宋体"/>
                <w:color w:val="8064A2"/>
                <w:szCs w:val="21"/>
              </w:rPr>
              <w:t>燃气</w:t>
            </w:r>
          </w:p>
          <w:p>
            <w:pPr>
              <w:widowControl/>
              <w:jc w:val="center"/>
              <w:rPr>
                <w:rFonts w:ascii="宋体" w:hAnsi="宋体" w:eastAsia="宋体" w:cs="宋体"/>
                <w:color w:val="8064A2"/>
                <w:szCs w:val="21"/>
              </w:rPr>
            </w:pPr>
            <w:r>
              <w:rPr>
                <w:rFonts w:hint="eastAsia" w:ascii="宋体" w:hAnsi="宋体" w:eastAsia="宋体" w:cs="宋体"/>
                <w:color w:val="8064A2"/>
                <w:szCs w:val="21"/>
              </w:rPr>
              <w:t>设施</w:t>
            </w:r>
          </w:p>
          <w:p>
            <w:pPr>
              <w:widowControl/>
              <w:jc w:val="center"/>
              <w:rPr>
                <w:rFonts w:ascii="宋体" w:hAnsi="宋体" w:eastAsia="宋体" w:cs="宋体"/>
                <w:color w:val="8064A2"/>
                <w:szCs w:val="21"/>
              </w:rPr>
            </w:pPr>
            <w:r>
              <w:rPr>
                <w:rFonts w:hint="eastAsia" w:ascii="宋体" w:hAnsi="宋体" w:eastAsia="宋体" w:cs="宋体"/>
                <w:color w:val="8064A2"/>
                <w:szCs w:val="21"/>
              </w:rPr>
              <w:t>安全</w:t>
            </w:r>
          </w:p>
          <w:p>
            <w:pPr>
              <w:widowControl/>
              <w:jc w:val="center"/>
              <w:rPr>
                <w:rFonts w:ascii="宋体" w:hAnsi="宋体" w:eastAsia="宋体" w:cs="宋体"/>
                <w:color w:val="8064A2"/>
                <w:szCs w:val="21"/>
              </w:rPr>
            </w:pPr>
            <w:r>
              <w:rPr>
                <w:rFonts w:hint="eastAsia" w:ascii="宋体" w:hAnsi="宋体" w:eastAsia="宋体" w:cs="宋体"/>
                <w:color w:val="8064A2"/>
                <w:szCs w:val="21"/>
              </w:rPr>
              <w:t>与隐</w:t>
            </w:r>
          </w:p>
          <w:p>
            <w:pPr>
              <w:widowControl/>
              <w:jc w:val="center"/>
              <w:rPr>
                <w:rFonts w:ascii="宋体" w:hAnsi="宋体" w:eastAsia="宋体" w:cs="宋体"/>
                <w:color w:val="8064A2"/>
                <w:szCs w:val="21"/>
              </w:rPr>
            </w:pPr>
            <w:r>
              <w:rPr>
                <w:rFonts w:hint="eastAsia" w:ascii="宋体" w:hAnsi="宋体" w:eastAsia="宋体" w:cs="宋体"/>
                <w:color w:val="8064A2"/>
                <w:szCs w:val="21"/>
              </w:rPr>
              <w:t>患整</w:t>
            </w:r>
          </w:p>
          <w:p>
            <w:pPr>
              <w:widowControl/>
              <w:jc w:val="center"/>
              <w:rPr>
                <w:rFonts w:ascii="宋体" w:hAnsi="宋体" w:eastAsia="宋体" w:cs="宋体"/>
                <w:color w:val="8064A2"/>
                <w:szCs w:val="21"/>
              </w:rPr>
            </w:pPr>
            <w:r>
              <w:rPr>
                <w:rFonts w:hint="eastAsia" w:ascii="宋体" w:hAnsi="宋体" w:eastAsia="宋体" w:cs="宋体"/>
                <w:color w:val="8064A2"/>
                <w:szCs w:val="21"/>
              </w:rPr>
              <w:t>改</w:t>
            </w:r>
          </w:p>
          <w:p>
            <w:pPr>
              <w:widowControl/>
              <w:jc w:val="center"/>
              <w:rPr>
                <w:rFonts w:ascii="宋体" w:hAnsi="宋体" w:eastAsia="宋体" w:cs="宋体"/>
                <w:color w:val="8064A2"/>
                <w:szCs w:val="21"/>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color w:val="8064A2"/>
              </w:rPr>
            </w:pPr>
            <w:r>
              <w:rPr>
                <w:rFonts w:hint="eastAsia" w:ascii="宋体" w:hAnsi="宋体" w:eastAsia="宋体" w:cs="宋体"/>
                <w:color w:val="8064A2"/>
              </w:rPr>
              <w:t>15.1用户燃气设施安全检查</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rPr>
                <w:rFonts w:ascii="宋体" w:hAnsi="宋体" w:eastAsia="宋体" w:cs="宋体"/>
                <w:color w:val="8064A2"/>
              </w:rPr>
            </w:pPr>
            <w:r>
              <w:rPr>
                <w:rFonts w:hint="eastAsia" w:ascii="宋体" w:hAnsi="宋体" w:eastAsia="宋体" w:cs="宋体"/>
                <w:color w:val="8064A2"/>
              </w:rPr>
              <w:t>1</w:t>
            </w:r>
            <w:r>
              <w:rPr>
                <w:rFonts w:ascii="宋体" w:hAnsi="宋体" w:eastAsia="宋体" w:cs="宋体"/>
                <w:color w:val="8064A2"/>
              </w:rPr>
              <w:t>6</w:t>
            </w:r>
            <w:r>
              <w:rPr>
                <w:rFonts w:hint="eastAsia" w:ascii="宋体" w:hAnsi="宋体" w:eastAsia="宋体" w:cs="宋体"/>
                <w:color w:val="8064A2"/>
              </w:rPr>
              <w:t>.1.1能辨识商业和公共服务用户燃气设施的安全</w:t>
            </w:r>
            <w:r>
              <w:rPr>
                <w:rFonts w:ascii="宋体" w:hAnsi="宋体" w:eastAsia="宋体" w:cs="宋体"/>
                <w:color w:val="8064A2"/>
              </w:rPr>
              <w:t>用气</w:t>
            </w:r>
            <w:r>
              <w:rPr>
                <w:rFonts w:hint="eastAsia" w:ascii="宋体" w:hAnsi="宋体" w:eastAsia="宋体" w:cs="宋体"/>
                <w:color w:val="8064A2"/>
              </w:rPr>
              <w:t>条件</w:t>
            </w:r>
          </w:p>
          <w:p>
            <w:pPr>
              <w:ind w:firstLine="210" w:firstLineChars="100"/>
              <w:rPr>
                <w:rFonts w:ascii="宋体" w:hAnsi="宋体" w:eastAsia="宋体" w:cs="宋体"/>
                <w:color w:val="8064A2"/>
              </w:rPr>
            </w:pPr>
            <w:r>
              <w:rPr>
                <w:rFonts w:hint="eastAsia" w:ascii="宋体" w:hAnsi="宋体" w:eastAsia="宋体" w:cs="宋体"/>
                <w:color w:val="8064A2"/>
              </w:rPr>
              <w:t>1</w:t>
            </w:r>
            <w:r>
              <w:rPr>
                <w:rFonts w:ascii="宋体" w:hAnsi="宋体" w:eastAsia="宋体" w:cs="宋体"/>
                <w:color w:val="8064A2"/>
              </w:rPr>
              <w:t>6</w:t>
            </w:r>
            <w:r>
              <w:rPr>
                <w:rFonts w:hint="eastAsia" w:ascii="宋体" w:hAnsi="宋体" w:eastAsia="宋体" w:cs="宋体"/>
                <w:color w:val="8064A2"/>
              </w:rPr>
              <w:t>.1.2能检查商业和公共服务用户燃气设施和燃气燃烧器具使用状况</w:t>
            </w:r>
          </w:p>
          <w:p>
            <w:pPr>
              <w:ind w:firstLine="210" w:firstLineChars="100"/>
              <w:rPr>
                <w:rFonts w:ascii="宋体" w:hAnsi="宋体" w:eastAsia="宋体" w:cs="宋体"/>
                <w:color w:val="8064A2"/>
              </w:rPr>
            </w:pPr>
            <w:r>
              <w:rPr>
                <w:rFonts w:hint="eastAsia" w:ascii="宋体" w:hAnsi="宋体" w:eastAsia="宋体" w:cs="宋体"/>
                <w:color w:val="8064A2"/>
              </w:rPr>
              <w:t>1</w:t>
            </w:r>
            <w:r>
              <w:rPr>
                <w:rFonts w:ascii="宋体" w:hAnsi="宋体" w:eastAsia="宋体" w:cs="宋体"/>
                <w:color w:val="8064A2"/>
              </w:rPr>
              <w:t>6</w:t>
            </w:r>
            <w:r>
              <w:rPr>
                <w:rFonts w:hint="eastAsia" w:ascii="宋体" w:hAnsi="宋体" w:eastAsia="宋体" w:cs="宋体"/>
                <w:color w:val="8064A2"/>
              </w:rPr>
              <w:t>.1.3 能使用发泡剂或检漏仪检查商业与公共服务用户</w:t>
            </w:r>
            <w:r>
              <w:rPr>
                <w:rFonts w:ascii="宋体" w:hAnsi="宋体" w:eastAsia="宋体" w:cs="宋体"/>
                <w:color w:val="8064A2"/>
              </w:rPr>
              <w:t>燃气</w:t>
            </w:r>
            <w:r>
              <w:rPr>
                <w:rFonts w:hint="eastAsia" w:ascii="宋体" w:hAnsi="宋体" w:eastAsia="宋体" w:cs="宋体"/>
                <w:color w:val="8064A2"/>
              </w:rPr>
              <w:t>设施，发现泄漏点</w:t>
            </w:r>
          </w:p>
          <w:p>
            <w:pPr>
              <w:ind w:firstLine="210" w:firstLineChars="100"/>
              <w:rPr>
                <w:rFonts w:ascii="宋体" w:hAnsi="宋体" w:eastAsia="宋体" w:cs="宋体"/>
                <w:color w:val="8064A2"/>
              </w:rPr>
            </w:pPr>
            <w:r>
              <w:rPr>
                <w:rFonts w:hint="eastAsia" w:ascii="宋体" w:hAnsi="宋体" w:eastAsia="宋体" w:cs="宋体"/>
                <w:color w:val="8064A2"/>
              </w:rPr>
              <w:t>1</w:t>
            </w:r>
            <w:r>
              <w:rPr>
                <w:rFonts w:ascii="宋体" w:hAnsi="宋体" w:eastAsia="宋体" w:cs="宋体"/>
                <w:color w:val="8064A2"/>
              </w:rPr>
              <w:t>6</w:t>
            </w:r>
            <w:r>
              <w:rPr>
                <w:rFonts w:hint="eastAsia" w:ascii="宋体" w:hAnsi="宋体" w:eastAsia="宋体" w:cs="宋体"/>
                <w:color w:val="8064A2"/>
              </w:rPr>
              <w:t>.1.4能填写商业和公共服务用户入户安全检查记录表，指导商业与公共服务用户操作人员安全用气和节约用气</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rPr>
                <w:rFonts w:ascii="宋体" w:hAnsi="宋体" w:eastAsia="宋体" w:cs="宋体"/>
                <w:color w:val="8064A2"/>
              </w:rPr>
            </w:pPr>
            <w:r>
              <w:rPr>
                <w:rFonts w:hint="eastAsia" w:ascii="宋体" w:hAnsi="宋体" w:eastAsia="宋体" w:cs="宋体"/>
                <w:color w:val="8064A2"/>
              </w:rPr>
              <w:t>1</w:t>
            </w:r>
            <w:r>
              <w:rPr>
                <w:rFonts w:ascii="宋体" w:hAnsi="宋体" w:eastAsia="宋体" w:cs="宋体"/>
                <w:color w:val="8064A2"/>
              </w:rPr>
              <w:t>6</w:t>
            </w:r>
            <w:r>
              <w:rPr>
                <w:rFonts w:hint="eastAsia" w:ascii="宋体" w:hAnsi="宋体" w:eastAsia="宋体" w:cs="宋体"/>
                <w:color w:val="8064A2"/>
              </w:rPr>
              <w:t>.1.1商业和公共服务用户</w:t>
            </w:r>
            <w:r>
              <w:rPr>
                <w:rFonts w:ascii="宋体" w:hAnsi="宋体" w:eastAsia="宋体" w:cs="宋体"/>
                <w:color w:val="8064A2"/>
              </w:rPr>
              <w:t>用气</w:t>
            </w:r>
            <w:r>
              <w:rPr>
                <w:rFonts w:hint="eastAsia" w:ascii="宋体" w:hAnsi="宋体" w:eastAsia="宋体" w:cs="宋体"/>
                <w:color w:val="8064A2"/>
              </w:rPr>
              <w:t>场所</w:t>
            </w:r>
            <w:r>
              <w:rPr>
                <w:rFonts w:ascii="宋体" w:hAnsi="宋体" w:eastAsia="宋体" w:cs="宋体"/>
                <w:color w:val="8064A2"/>
              </w:rPr>
              <w:t>安全用气</w:t>
            </w:r>
            <w:r>
              <w:rPr>
                <w:rFonts w:hint="eastAsia" w:ascii="宋体" w:hAnsi="宋体" w:eastAsia="宋体" w:cs="宋体"/>
                <w:color w:val="8064A2"/>
              </w:rPr>
              <w:t>条件</w:t>
            </w:r>
          </w:p>
          <w:p>
            <w:pPr>
              <w:widowControl/>
              <w:ind w:firstLine="210" w:firstLineChars="100"/>
              <w:rPr>
                <w:rFonts w:ascii="宋体" w:hAnsi="宋体" w:eastAsia="宋体" w:cs="宋体"/>
                <w:color w:val="7030A0"/>
              </w:rPr>
            </w:pPr>
            <w:r>
              <w:rPr>
                <w:rFonts w:hint="eastAsia" w:ascii="宋体" w:hAnsi="宋体" w:eastAsia="宋体" w:cs="宋体"/>
                <w:color w:val="7030A0"/>
              </w:rPr>
              <w:t>1</w:t>
            </w:r>
            <w:r>
              <w:rPr>
                <w:rFonts w:ascii="宋体" w:hAnsi="宋体" w:eastAsia="宋体" w:cs="宋体"/>
                <w:color w:val="7030A0"/>
              </w:rPr>
              <w:t>6</w:t>
            </w:r>
            <w:r>
              <w:rPr>
                <w:rFonts w:hint="eastAsia" w:ascii="宋体" w:hAnsi="宋体" w:eastAsia="宋体" w:cs="宋体"/>
                <w:color w:val="7030A0"/>
              </w:rPr>
              <w:t>.1.2商业和公共服务用户安全检查制度及流程</w:t>
            </w:r>
          </w:p>
          <w:p>
            <w:pPr>
              <w:ind w:firstLine="210" w:firstLineChars="100"/>
              <w:rPr>
                <w:rFonts w:ascii="宋体" w:hAnsi="宋体" w:eastAsia="宋体" w:cs="宋体"/>
                <w:color w:val="8064A2"/>
              </w:rPr>
            </w:pPr>
            <w:r>
              <w:rPr>
                <w:rFonts w:hint="eastAsia" w:ascii="宋体" w:hAnsi="宋体" w:eastAsia="宋体" w:cs="宋体"/>
                <w:color w:val="8064A2"/>
              </w:rPr>
              <w:t>1</w:t>
            </w:r>
            <w:r>
              <w:rPr>
                <w:rFonts w:ascii="宋体" w:hAnsi="宋体" w:eastAsia="宋体" w:cs="宋体"/>
                <w:color w:val="8064A2"/>
              </w:rPr>
              <w:t>6</w:t>
            </w:r>
            <w:r>
              <w:rPr>
                <w:rFonts w:hint="eastAsia" w:ascii="宋体" w:hAnsi="宋体" w:eastAsia="宋体" w:cs="宋体"/>
                <w:color w:val="8064A2"/>
              </w:rPr>
              <w:t>.1.3商业和公共服务用户燃气设施在线检漏方法</w:t>
            </w:r>
          </w:p>
          <w:p>
            <w:pPr>
              <w:ind w:firstLine="210" w:firstLineChars="100"/>
              <w:rPr>
                <w:rFonts w:ascii="宋体" w:hAnsi="宋体" w:eastAsia="宋体" w:cs="宋体"/>
                <w:color w:val="8064A2"/>
              </w:rPr>
            </w:pPr>
            <w:r>
              <w:rPr>
                <w:rFonts w:hint="eastAsia" w:ascii="宋体" w:hAnsi="宋体" w:eastAsia="宋体" w:cs="宋体"/>
                <w:color w:val="8064A2"/>
              </w:rPr>
              <w:t>1</w:t>
            </w:r>
            <w:r>
              <w:rPr>
                <w:rFonts w:ascii="宋体" w:hAnsi="宋体" w:eastAsia="宋体" w:cs="宋体"/>
                <w:color w:val="8064A2"/>
              </w:rPr>
              <w:t>6</w:t>
            </w:r>
            <w:r>
              <w:rPr>
                <w:rFonts w:hint="eastAsia" w:ascii="宋体" w:hAnsi="宋体" w:eastAsia="宋体" w:cs="宋体"/>
                <w:color w:val="8064A2"/>
              </w:rPr>
              <w:t>.1.4用户管理合同识读要点</w:t>
            </w:r>
          </w:p>
          <w:p>
            <w:pPr>
              <w:ind w:firstLine="210" w:firstLineChars="100"/>
              <w:rPr>
                <w:rFonts w:ascii="宋体" w:hAnsi="宋体" w:eastAsia="宋体" w:cs="宋体"/>
                <w:color w:val="8064A2"/>
              </w:rPr>
            </w:pPr>
            <w:r>
              <w:rPr>
                <w:rFonts w:hint="eastAsia" w:ascii="宋体" w:hAnsi="宋体" w:eastAsia="宋体" w:cs="宋体"/>
                <w:color w:val="8064A2"/>
              </w:rPr>
              <w:t>1</w:t>
            </w:r>
            <w:r>
              <w:rPr>
                <w:rFonts w:ascii="宋体" w:hAnsi="宋体" w:eastAsia="宋体" w:cs="宋体"/>
                <w:color w:val="8064A2"/>
              </w:rPr>
              <w:t>6</w:t>
            </w:r>
            <w:r>
              <w:rPr>
                <w:rFonts w:hint="eastAsia" w:ascii="宋体" w:hAnsi="宋体" w:eastAsia="宋体" w:cs="宋体"/>
                <w:color w:val="8064A2"/>
              </w:rPr>
              <w:t>.1.5商业和公共服务用户入户安全检查记录表填写方法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color w:val="8064A2"/>
              </w:rPr>
            </w:pPr>
            <w:r>
              <w:rPr>
                <w:rFonts w:hint="eastAsia" w:ascii="宋体" w:hAnsi="宋体" w:eastAsia="宋体" w:cs="宋体"/>
                <w:color w:val="8064A2"/>
              </w:rPr>
              <w:t>1</w:t>
            </w:r>
            <w:r>
              <w:rPr>
                <w:rFonts w:ascii="宋体" w:hAnsi="宋体" w:eastAsia="宋体" w:cs="宋体"/>
                <w:color w:val="8064A2"/>
              </w:rPr>
              <w:t>6</w:t>
            </w:r>
            <w:r>
              <w:rPr>
                <w:rFonts w:hint="eastAsia" w:ascii="宋体" w:hAnsi="宋体" w:eastAsia="宋体" w:cs="宋体"/>
                <w:color w:val="8064A2"/>
              </w:rPr>
              <w:t>.2用户燃气设施隐患整改</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rPr>
                <w:rFonts w:ascii="宋体" w:hAnsi="宋体" w:eastAsia="宋体" w:cs="宋体"/>
                <w:color w:val="8064A2"/>
              </w:rPr>
            </w:pPr>
            <w:r>
              <w:rPr>
                <w:rFonts w:hint="eastAsia" w:ascii="宋体" w:hAnsi="宋体" w:eastAsia="宋体" w:cs="宋体"/>
                <w:color w:val="8064A2"/>
              </w:rPr>
              <w:t>1</w:t>
            </w:r>
            <w:r>
              <w:rPr>
                <w:rFonts w:ascii="宋体" w:hAnsi="宋体" w:eastAsia="宋体" w:cs="宋体"/>
                <w:color w:val="8064A2"/>
              </w:rPr>
              <w:t>6</w:t>
            </w:r>
            <w:r>
              <w:rPr>
                <w:rFonts w:hint="eastAsia" w:ascii="宋体" w:hAnsi="宋体" w:eastAsia="宋体" w:cs="宋体"/>
                <w:color w:val="8064A2"/>
              </w:rPr>
              <w:t>.2.1 能识别商业和公共服务用户燃气设施</w:t>
            </w:r>
            <w:r>
              <w:rPr>
                <w:rFonts w:ascii="宋体" w:hAnsi="宋体" w:eastAsia="宋体" w:cs="宋体"/>
                <w:color w:val="8064A2"/>
              </w:rPr>
              <w:t>安全隐患和故障原因</w:t>
            </w:r>
          </w:p>
          <w:p>
            <w:pPr>
              <w:ind w:firstLine="210" w:firstLineChars="100"/>
              <w:rPr>
                <w:rFonts w:ascii="宋体" w:hAnsi="宋体" w:eastAsia="宋体" w:cs="宋体"/>
                <w:color w:val="8064A2"/>
              </w:rPr>
            </w:pPr>
            <w:r>
              <w:rPr>
                <w:rFonts w:hint="eastAsia" w:ascii="宋体" w:hAnsi="宋体" w:eastAsia="宋体" w:cs="宋体"/>
                <w:color w:val="8064A2"/>
              </w:rPr>
              <w:t>1</w:t>
            </w:r>
            <w:r>
              <w:rPr>
                <w:rFonts w:ascii="宋体" w:hAnsi="宋体" w:eastAsia="宋体" w:cs="宋体"/>
                <w:color w:val="8064A2"/>
              </w:rPr>
              <w:t>6</w:t>
            </w:r>
            <w:r>
              <w:rPr>
                <w:rFonts w:hint="eastAsia" w:ascii="宋体" w:hAnsi="宋体" w:eastAsia="宋体" w:cs="宋体"/>
                <w:color w:val="8064A2"/>
              </w:rPr>
              <w:t>.2.2能使用专用堵漏管件和材料进行堵漏作业</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rPr>
                <w:rFonts w:ascii="宋体" w:hAnsi="宋体" w:eastAsia="宋体" w:cs="宋体"/>
                <w:color w:val="8064A2"/>
              </w:rPr>
            </w:pPr>
            <w:r>
              <w:rPr>
                <w:rFonts w:hint="eastAsia" w:ascii="宋体" w:hAnsi="宋体" w:eastAsia="宋体" w:cs="宋体"/>
                <w:color w:val="8064A2"/>
              </w:rPr>
              <w:t>1</w:t>
            </w:r>
            <w:r>
              <w:rPr>
                <w:rFonts w:ascii="宋体" w:hAnsi="宋体" w:eastAsia="宋体" w:cs="宋体"/>
                <w:color w:val="8064A2"/>
              </w:rPr>
              <w:t>6</w:t>
            </w:r>
            <w:r>
              <w:rPr>
                <w:rFonts w:hint="eastAsia" w:ascii="宋体" w:hAnsi="宋体" w:eastAsia="宋体" w:cs="宋体"/>
                <w:color w:val="8064A2"/>
              </w:rPr>
              <w:t>.2.1</w:t>
            </w:r>
            <w:r>
              <w:rPr>
                <w:rFonts w:ascii="宋体" w:hAnsi="宋体" w:eastAsia="宋体" w:cs="宋体"/>
                <w:color w:val="8064A2"/>
              </w:rPr>
              <w:t>商业</w:t>
            </w:r>
            <w:r>
              <w:rPr>
                <w:rFonts w:hint="eastAsia" w:ascii="宋体" w:hAnsi="宋体" w:eastAsia="宋体" w:cs="宋体"/>
                <w:color w:val="8064A2"/>
              </w:rPr>
              <w:t>和</w:t>
            </w:r>
            <w:r>
              <w:rPr>
                <w:rFonts w:ascii="宋体" w:hAnsi="宋体" w:eastAsia="宋体" w:cs="宋体"/>
                <w:color w:val="8064A2"/>
              </w:rPr>
              <w:t>公共服务用户燃气设施安全隐患分级和隐患类型，</w:t>
            </w:r>
            <w:r>
              <w:rPr>
                <w:rFonts w:hint="eastAsia" w:ascii="宋体" w:hAnsi="宋体" w:eastAsia="宋体" w:cs="宋体"/>
                <w:color w:val="8064A2"/>
              </w:rPr>
              <w:t>燃气系统常见漏气原因</w:t>
            </w:r>
          </w:p>
          <w:p>
            <w:pPr>
              <w:ind w:firstLine="210" w:firstLineChars="100"/>
              <w:rPr>
                <w:rFonts w:ascii="宋体" w:hAnsi="宋体" w:eastAsia="宋体" w:cs="宋体"/>
                <w:color w:val="8064A2"/>
              </w:rPr>
            </w:pPr>
            <w:r>
              <w:rPr>
                <w:rFonts w:hint="eastAsia" w:ascii="宋体" w:hAnsi="宋体" w:eastAsia="宋体" w:cs="宋体"/>
                <w:color w:val="8064A2"/>
              </w:rPr>
              <w:t>15.2.2专用堵漏管件和材料的操作程序和维修方法</w:t>
            </w:r>
          </w:p>
          <w:p>
            <w:pPr>
              <w:ind w:firstLine="210" w:firstLineChars="100"/>
              <w:rPr>
                <w:rFonts w:ascii="宋体" w:hAnsi="宋体" w:eastAsia="宋体" w:cs="宋体"/>
                <w:color w:val="8064A2"/>
              </w:rPr>
            </w:pPr>
            <w:r>
              <w:rPr>
                <w:rFonts w:hint="eastAsia" w:ascii="宋体" w:hAnsi="宋体" w:eastAsia="宋体" w:cs="宋体"/>
                <w:color w:val="8064A2"/>
              </w:rPr>
              <w:t>1</w:t>
            </w:r>
            <w:r>
              <w:rPr>
                <w:rFonts w:ascii="宋体" w:hAnsi="宋体" w:eastAsia="宋体" w:cs="宋体"/>
                <w:color w:val="8064A2"/>
              </w:rPr>
              <w:t>6</w:t>
            </w:r>
            <w:r>
              <w:rPr>
                <w:rFonts w:hint="eastAsia" w:ascii="宋体" w:hAnsi="宋体" w:eastAsia="宋体" w:cs="宋体"/>
                <w:color w:val="8064A2"/>
              </w:rPr>
              <w:t>.2.3燃气设施（调压器表具、报警器）更换方法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7</w:t>
            </w:r>
            <w:r>
              <w:rPr>
                <w:rFonts w:hint="eastAsia" w:ascii="宋体" w:hAnsi="宋体" w:eastAsia="宋体" w:cs="宋体"/>
                <w:color w:val="8064A2"/>
                <w:szCs w:val="21"/>
              </w:rPr>
              <w:t>.</w:t>
            </w:r>
          </w:p>
          <w:p>
            <w:pPr>
              <w:widowControl/>
              <w:jc w:val="center"/>
              <w:rPr>
                <w:rFonts w:ascii="宋体" w:hAnsi="宋体" w:eastAsia="宋体" w:cs="宋体"/>
                <w:color w:val="8064A2"/>
                <w:szCs w:val="21"/>
              </w:rPr>
            </w:pPr>
            <w:r>
              <w:rPr>
                <w:rFonts w:hint="eastAsia" w:ascii="宋体" w:hAnsi="宋体" w:eastAsia="宋体" w:cs="宋体"/>
                <w:color w:val="8064A2"/>
                <w:szCs w:val="21"/>
              </w:rPr>
              <w:t>用户</w:t>
            </w:r>
          </w:p>
          <w:p>
            <w:pPr>
              <w:widowControl/>
              <w:jc w:val="center"/>
              <w:rPr>
                <w:rFonts w:ascii="宋体" w:hAnsi="宋体" w:eastAsia="宋体" w:cs="宋体"/>
                <w:color w:val="8064A2"/>
                <w:szCs w:val="21"/>
              </w:rPr>
            </w:pPr>
            <w:r>
              <w:rPr>
                <w:rFonts w:hint="eastAsia" w:ascii="宋体" w:hAnsi="宋体" w:eastAsia="宋体" w:cs="宋体"/>
                <w:color w:val="8064A2"/>
                <w:szCs w:val="21"/>
              </w:rPr>
              <w:t>燃气</w:t>
            </w:r>
          </w:p>
          <w:p>
            <w:pPr>
              <w:widowControl/>
              <w:jc w:val="center"/>
              <w:rPr>
                <w:rFonts w:ascii="宋体" w:hAnsi="宋体" w:eastAsia="宋体" w:cs="宋体"/>
                <w:color w:val="8064A2"/>
                <w:szCs w:val="21"/>
              </w:rPr>
            </w:pPr>
            <w:r>
              <w:rPr>
                <w:rFonts w:hint="eastAsia" w:ascii="宋体" w:hAnsi="宋体" w:eastAsia="宋体" w:cs="宋体"/>
                <w:color w:val="8064A2"/>
                <w:szCs w:val="21"/>
              </w:rPr>
              <w:t>设施</w:t>
            </w:r>
          </w:p>
          <w:p>
            <w:pPr>
              <w:ind w:firstLine="105" w:firstLineChars="50"/>
              <w:rPr>
                <w:rFonts w:ascii="宋体" w:hAnsi="宋体" w:eastAsia="宋体" w:cs="宋体"/>
                <w:szCs w:val="22"/>
              </w:rPr>
            </w:pPr>
            <w:r>
              <w:rPr>
                <w:rFonts w:hint="eastAsia" w:ascii="宋体" w:hAnsi="宋体" w:eastAsia="宋体" w:cs="宋体"/>
                <w:color w:val="8064A2"/>
                <w:szCs w:val="21"/>
              </w:rPr>
              <w:t>维修</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color w:val="8064A2"/>
              </w:rPr>
            </w:pPr>
            <w:r>
              <w:rPr>
                <w:rFonts w:hint="eastAsia" w:ascii="宋体" w:hAnsi="宋体" w:eastAsia="宋体" w:cs="宋体"/>
                <w:color w:val="8064A2"/>
                <w:szCs w:val="21"/>
              </w:rPr>
              <w:t>1</w:t>
            </w:r>
            <w:r>
              <w:rPr>
                <w:rFonts w:ascii="宋体" w:hAnsi="宋体" w:eastAsia="宋体" w:cs="宋体"/>
                <w:color w:val="8064A2"/>
                <w:szCs w:val="21"/>
              </w:rPr>
              <w:t>7</w:t>
            </w:r>
            <w:r>
              <w:rPr>
                <w:rFonts w:hint="eastAsia" w:ascii="宋体" w:hAnsi="宋体" w:eastAsia="宋体" w:cs="宋体"/>
                <w:color w:val="8064A2"/>
              </w:rPr>
              <w:t>.1燃气用户用气方案调整</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7</w:t>
            </w:r>
            <w:r>
              <w:rPr>
                <w:rFonts w:hint="eastAsia" w:ascii="宋体" w:hAnsi="宋体" w:eastAsia="宋体" w:cs="宋体"/>
                <w:color w:val="8064A2"/>
                <w:szCs w:val="21"/>
              </w:rPr>
              <w:t>.1.1能依据现场设施实际和复核尺寸制定</w:t>
            </w:r>
            <w:r>
              <w:rPr>
                <w:rFonts w:ascii="宋体" w:hAnsi="宋体" w:eastAsia="宋体" w:cs="宋体"/>
                <w:color w:val="8064A2"/>
                <w:szCs w:val="21"/>
              </w:rPr>
              <w:t>商业和公共服务用户燃气设施</w:t>
            </w:r>
            <w:r>
              <w:rPr>
                <w:rFonts w:hint="eastAsia" w:ascii="宋体" w:hAnsi="宋体" w:eastAsia="宋体" w:cs="宋体"/>
                <w:color w:val="8064A2"/>
                <w:szCs w:val="21"/>
              </w:rPr>
              <w:t>维修方案</w:t>
            </w:r>
          </w:p>
          <w:p>
            <w:pPr>
              <w:ind w:firstLine="210" w:firstLineChars="100"/>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7</w:t>
            </w:r>
            <w:r>
              <w:rPr>
                <w:rFonts w:hint="eastAsia" w:ascii="宋体" w:hAnsi="宋体" w:eastAsia="宋体" w:cs="宋体"/>
                <w:color w:val="8064A2"/>
                <w:szCs w:val="21"/>
              </w:rPr>
              <w:t>.1.2能核定维修用管材、管件</w:t>
            </w:r>
          </w:p>
          <w:p>
            <w:pPr>
              <w:ind w:firstLine="210" w:firstLineChars="100"/>
              <w:rPr>
                <w:rFonts w:ascii="宋体" w:hAnsi="宋体" w:eastAsia="宋体" w:cs="宋体"/>
                <w:color w:val="8064A2"/>
              </w:rPr>
            </w:pPr>
            <w:r>
              <w:rPr>
                <w:rFonts w:hint="eastAsia" w:ascii="宋体" w:hAnsi="宋体" w:eastAsia="宋体" w:cs="宋体"/>
                <w:color w:val="8064A2"/>
                <w:szCs w:val="21"/>
              </w:rPr>
              <w:t>1</w:t>
            </w:r>
            <w:r>
              <w:rPr>
                <w:rFonts w:ascii="宋体" w:hAnsi="宋体" w:eastAsia="宋体" w:cs="宋体"/>
                <w:color w:val="8064A2"/>
                <w:szCs w:val="21"/>
              </w:rPr>
              <w:t>7</w:t>
            </w:r>
            <w:r>
              <w:rPr>
                <w:rFonts w:hint="eastAsia" w:ascii="宋体" w:hAnsi="宋体" w:eastAsia="宋体" w:cs="宋体"/>
                <w:color w:val="8064A2"/>
                <w:szCs w:val="21"/>
              </w:rPr>
              <w:t>.1.3能针对</w:t>
            </w:r>
            <w:r>
              <w:rPr>
                <w:rFonts w:ascii="宋体" w:hAnsi="宋体" w:eastAsia="宋体" w:cs="宋体"/>
                <w:color w:val="8064A2"/>
                <w:szCs w:val="21"/>
              </w:rPr>
              <w:t>商业和公共服务用户燃气</w:t>
            </w:r>
            <w:r>
              <w:rPr>
                <w:rFonts w:hint="eastAsia" w:ascii="宋体" w:hAnsi="宋体" w:eastAsia="宋体" w:cs="宋体"/>
                <w:color w:val="8064A2"/>
                <w:szCs w:val="21"/>
              </w:rPr>
              <w:t>设施拆改需求，提出用气方案调整建议</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7</w:t>
            </w:r>
            <w:r>
              <w:rPr>
                <w:rFonts w:hint="eastAsia" w:ascii="宋体" w:hAnsi="宋体" w:eastAsia="宋体" w:cs="宋体"/>
                <w:color w:val="8064A2"/>
                <w:szCs w:val="21"/>
              </w:rPr>
              <w:t>.1.1</w:t>
            </w:r>
            <w:r>
              <w:rPr>
                <w:rFonts w:ascii="宋体" w:hAnsi="宋体" w:eastAsia="宋体" w:cs="宋体"/>
                <w:color w:val="8064A2"/>
                <w:szCs w:val="21"/>
              </w:rPr>
              <w:t>商业和公共服务用户燃气设施竣工图</w:t>
            </w:r>
            <w:r>
              <w:rPr>
                <w:rFonts w:hint="eastAsia" w:ascii="宋体" w:hAnsi="宋体" w:eastAsia="宋体" w:cs="宋体"/>
                <w:color w:val="8064A2"/>
                <w:szCs w:val="21"/>
              </w:rPr>
              <w:t>识读要点</w:t>
            </w:r>
            <w:r>
              <w:rPr>
                <w:rFonts w:ascii="宋体" w:hAnsi="宋体" w:eastAsia="宋体" w:cs="宋体"/>
                <w:color w:val="8064A2"/>
                <w:szCs w:val="21"/>
              </w:rPr>
              <w:t>和识读方法</w:t>
            </w:r>
          </w:p>
          <w:p>
            <w:pPr>
              <w:ind w:firstLine="210" w:firstLineChars="100"/>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7</w:t>
            </w:r>
            <w:r>
              <w:rPr>
                <w:rFonts w:hint="eastAsia" w:ascii="宋体" w:hAnsi="宋体" w:eastAsia="宋体" w:cs="宋体"/>
                <w:color w:val="8064A2"/>
                <w:szCs w:val="21"/>
              </w:rPr>
              <w:t>.1.2</w:t>
            </w:r>
            <w:r>
              <w:rPr>
                <w:rFonts w:ascii="宋体" w:hAnsi="宋体" w:eastAsia="宋体" w:cs="宋体"/>
                <w:color w:val="8064A2"/>
                <w:szCs w:val="21"/>
              </w:rPr>
              <w:t>商业和公共服务用户燃气设施维修方案编制内容和方法</w:t>
            </w:r>
          </w:p>
          <w:p>
            <w:pPr>
              <w:ind w:firstLine="210" w:firstLineChars="100"/>
              <w:rPr>
                <w:rFonts w:ascii="宋体" w:hAnsi="宋体" w:eastAsia="宋体" w:cs="宋体"/>
                <w:color w:val="8064A2"/>
                <w:szCs w:val="21"/>
              </w:rPr>
            </w:pPr>
            <w:r>
              <w:rPr>
                <w:rFonts w:ascii="宋体" w:hAnsi="宋体" w:eastAsia="宋体" w:cs="宋体"/>
                <w:color w:val="8064A2"/>
                <w:szCs w:val="21"/>
              </w:rPr>
              <w:t>17.1.3商业和公共服务用户用气方案调整方法和要点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7</w:t>
            </w:r>
            <w:r>
              <w:rPr>
                <w:rFonts w:hint="eastAsia" w:ascii="宋体" w:hAnsi="宋体" w:eastAsia="宋体" w:cs="宋体"/>
                <w:color w:val="8064A2"/>
                <w:szCs w:val="21"/>
              </w:rPr>
              <w:t>.2用户燃气设施拆改</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7</w:t>
            </w:r>
            <w:r>
              <w:rPr>
                <w:rFonts w:hint="eastAsia" w:ascii="宋体" w:hAnsi="宋体" w:eastAsia="宋体" w:cs="宋体"/>
                <w:color w:val="8064A2"/>
                <w:szCs w:val="21"/>
              </w:rPr>
              <w:t>.2.1能操作专用工具完成燃气薄壁不锈钢管卡压、环压连接作业</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7</w:t>
            </w:r>
            <w:r>
              <w:rPr>
                <w:rFonts w:hint="eastAsia" w:ascii="宋体" w:hAnsi="宋体" w:eastAsia="宋体" w:cs="宋体"/>
                <w:color w:val="8064A2"/>
                <w:szCs w:val="21"/>
              </w:rPr>
              <w:t>.2.2能操作专用工具连接不锈钢波纹管</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7</w:t>
            </w:r>
            <w:r>
              <w:rPr>
                <w:rFonts w:hint="eastAsia" w:ascii="宋体" w:hAnsi="宋体" w:eastAsia="宋体" w:cs="宋体"/>
                <w:color w:val="8064A2"/>
                <w:szCs w:val="21"/>
              </w:rPr>
              <w:t>.2.3能使用工具涂料完成钢制管道防腐</w:t>
            </w:r>
          </w:p>
          <w:p>
            <w:pPr>
              <w:ind w:firstLine="210" w:firstLineChars="100"/>
              <w:rPr>
                <w:rFonts w:ascii="宋体" w:hAnsi="宋体" w:eastAsia="宋体" w:cs="宋体"/>
                <w:color w:val="8064A2"/>
              </w:rPr>
            </w:pPr>
            <w:r>
              <w:rPr>
                <w:rFonts w:hint="eastAsia" w:ascii="宋体" w:hAnsi="宋体" w:eastAsia="宋体" w:cs="宋体"/>
                <w:color w:val="8064A2"/>
                <w:szCs w:val="21"/>
              </w:rPr>
              <w:t>1</w:t>
            </w:r>
            <w:r>
              <w:rPr>
                <w:rFonts w:ascii="宋体" w:hAnsi="宋体" w:eastAsia="宋体" w:cs="宋体"/>
                <w:color w:val="8064A2"/>
                <w:szCs w:val="21"/>
              </w:rPr>
              <w:t>7</w:t>
            </w:r>
            <w:r>
              <w:rPr>
                <w:rFonts w:hint="eastAsia" w:ascii="宋体" w:hAnsi="宋体" w:eastAsia="宋体" w:cs="宋体"/>
                <w:color w:val="8064A2"/>
                <w:szCs w:val="21"/>
              </w:rPr>
              <w:t>.2.4能使用器具仪表完成管道吹扫、严密性试验</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7</w:t>
            </w:r>
            <w:r>
              <w:rPr>
                <w:rFonts w:hint="eastAsia" w:ascii="宋体" w:hAnsi="宋体" w:eastAsia="宋体" w:cs="宋体"/>
                <w:color w:val="8064A2"/>
                <w:szCs w:val="21"/>
              </w:rPr>
              <w:t>.2.1薄壁不锈钢管、不锈钢波纹管安装要点和安全注意事项</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7</w:t>
            </w:r>
            <w:r>
              <w:rPr>
                <w:rFonts w:hint="eastAsia" w:ascii="宋体" w:hAnsi="宋体" w:eastAsia="宋体" w:cs="宋体"/>
                <w:color w:val="8064A2"/>
                <w:szCs w:val="21"/>
              </w:rPr>
              <w:t>.2.2薄壁不锈钢管和不锈钢波纹管专用工具操作步骤</w:t>
            </w:r>
          </w:p>
          <w:p>
            <w:pPr>
              <w:widowControl/>
              <w:ind w:firstLine="210" w:firstLineChars="100"/>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7</w:t>
            </w:r>
            <w:r>
              <w:rPr>
                <w:rFonts w:hint="eastAsia" w:ascii="宋体" w:hAnsi="宋体" w:eastAsia="宋体" w:cs="宋体"/>
                <w:color w:val="8064A2"/>
                <w:szCs w:val="21"/>
              </w:rPr>
              <w:t>.2.</w:t>
            </w:r>
            <w:r>
              <w:rPr>
                <w:rFonts w:ascii="宋体" w:hAnsi="宋体" w:eastAsia="宋体" w:cs="宋体"/>
                <w:color w:val="8064A2"/>
                <w:szCs w:val="21"/>
              </w:rPr>
              <w:t>3</w:t>
            </w:r>
            <w:r>
              <w:rPr>
                <w:rFonts w:hint="eastAsia" w:ascii="宋体" w:hAnsi="宋体" w:eastAsia="宋体" w:cs="宋体"/>
                <w:color w:val="8064A2"/>
                <w:szCs w:val="21"/>
              </w:rPr>
              <w:t>管道防腐操作程序</w:t>
            </w:r>
            <w:r>
              <w:rPr>
                <w:rFonts w:ascii="宋体" w:hAnsi="宋体" w:eastAsia="宋体" w:cs="宋体"/>
                <w:color w:val="8064A2"/>
                <w:szCs w:val="21"/>
              </w:rPr>
              <w:t>和方法</w:t>
            </w:r>
          </w:p>
          <w:p>
            <w:pPr>
              <w:ind w:firstLine="210" w:firstLineChars="100"/>
              <w:rPr>
                <w:rFonts w:ascii="宋体" w:hAnsi="宋体" w:eastAsia="宋体" w:cs="宋体"/>
                <w:color w:val="8064A2"/>
              </w:rPr>
            </w:pPr>
            <w:r>
              <w:rPr>
                <w:rFonts w:hint="eastAsia" w:ascii="宋体" w:hAnsi="宋体" w:eastAsia="宋体" w:cs="宋体"/>
                <w:color w:val="8064A2"/>
                <w:szCs w:val="21"/>
              </w:rPr>
              <w:t>1</w:t>
            </w:r>
            <w:r>
              <w:rPr>
                <w:rFonts w:ascii="宋体" w:hAnsi="宋体" w:eastAsia="宋体" w:cs="宋体"/>
                <w:color w:val="8064A2"/>
                <w:szCs w:val="21"/>
              </w:rPr>
              <w:t>7</w:t>
            </w:r>
            <w:r>
              <w:rPr>
                <w:rFonts w:hint="eastAsia" w:ascii="宋体" w:hAnsi="宋体" w:eastAsia="宋体" w:cs="宋体"/>
                <w:color w:val="8064A2"/>
                <w:szCs w:val="21"/>
              </w:rPr>
              <w:t>.2.</w:t>
            </w:r>
            <w:r>
              <w:rPr>
                <w:rFonts w:ascii="宋体" w:hAnsi="宋体" w:eastAsia="宋体" w:cs="宋体"/>
                <w:color w:val="8064A2"/>
                <w:szCs w:val="21"/>
              </w:rPr>
              <w:t>4</w:t>
            </w:r>
            <w:r>
              <w:rPr>
                <w:rFonts w:hint="eastAsia" w:ascii="宋体" w:hAnsi="宋体" w:eastAsia="宋体" w:cs="宋体"/>
                <w:color w:val="8064A2"/>
                <w:szCs w:val="21"/>
              </w:rPr>
              <w:t xml:space="preserve"> 管道吹扫</w:t>
            </w:r>
            <w:r>
              <w:rPr>
                <w:rFonts w:ascii="宋体" w:hAnsi="宋体" w:eastAsia="宋体" w:cs="宋体"/>
                <w:color w:val="8064A2"/>
                <w:szCs w:val="21"/>
              </w:rPr>
              <w:t>和严密性试验程序和</w:t>
            </w:r>
            <w:r>
              <w:rPr>
                <w:rFonts w:hint="eastAsia" w:ascii="宋体" w:hAnsi="宋体" w:eastAsia="宋体" w:cs="宋体"/>
                <w:color w:val="8064A2"/>
                <w:szCs w:val="21"/>
              </w:rPr>
              <w:t>技术</w:t>
            </w:r>
            <w:r>
              <w:rPr>
                <w:rFonts w:ascii="宋体" w:hAnsi="宋体" w:eastAsia="宋体" w:cs="宋体"/>
                <w:color w:val="8064A2"/>
                <w:szCs w:val="21"/>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7</w:t>
            </w:r>
            <w:r>
              <w:rPr>
                <w:rFonts w:hint="eastAsia" w:ascii="宋体" w:hAnsi="宋体" w:eastAsia="宋体" w:cs="宋体"/>
                <w:color w:val="8064A2"/>
                <w:szCs w:val="21"/>
              </w:rPr>
              <w:t>.3用户燃气设施连接</w:t>
            </w:r>
          </w:p>
        </w:tc>
        <w:tc>
          <w:tcPr>
            <w:tcW w:w="325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7</w:t>
            </w:r>
            <w:r>
              <w:rPr>
                <w:rFonts w:hint="eastAsia" w:ascii="宋体" w:hAnsi="宋体" w:eastAsia="宋体" w:cs="宋体"/>
                <w:color w:val="8064A2"/>
                <w:szCs w:val="21"/>
              </w:rPr>
              <w:t>.3.1能拆装、连接商业和公共服务用户燃气设施</w:t>
            </w:r>
          </w:p>
          <w:p>
            <w:pPr>
              <w:ind w:firstLine="210" w:firstLineChars="100"/>
              <w:rPr>
                <w:rFonts w:ascii="宋体" w:hAnsi="宋体" w:eastAsia="宋体" w:cs="宋体"/>
                <w:color w:val="8064A2"/>
                <w:szCs w:val="21"/>
              </w:rPr>
            </w:pPr>
            <w:r>
              <w:rPr>
                <w:rFonts w:hint="eastAsia" w:ascii="宋体" w:hAnsi="宋体" w:eastAsia="宋体" w:cs="宋体"/>
                <w:color w:val="8064A2"/>
                <w:szCs w:val="21"/>
              </w:rPr>
              <w:t>1</w:t>
            </w:r>
            <w:r>
              <w:rPr>
                <w:rFonts w:ascii="宋体" w:hAnsi="宋体" w:eastAsia="宋体" w:cs="宋体"/>
                <w:color w:val="8064A2"/>
                <w:szCs w:val="21"/>
              </w:rPr>
              <w:t>7</w:t>
            </w:r>
            <w:r>
              <w:rPr>
                <w:rFonts w:hint="eastAsia" w:ascii="宋体" w:hAnsi="宋体" w:eastAsia="宋体" w:cs="宋体"/>
                <w:color w:val="8064A2"/>
                <w:szCs w:val="21"/>
              </w:rPr>
              <w:t xml:space="preserve">.3.2能连接商业和公共服务用户燃气计量表 </w:t>
            </w:r>
          </w:p>
        </w:tc>
        <w:tc>
          <w:tcPr>
            <w:tcW w:w="3026"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rPr>
                <w:rFonts w:ascii="宋体" w:hAnsi="宋体" w:eastAsia="宋体" w:cs="宋体"/>
                <w:color w:val="8064A2"/>
              </w:rPr>
            </w:pPr>
            <w:r>
              <w:rPr>
                <w:rFonts w:hint="eastAsia" w:ascii="宋体" w:hAnsi="宋体" w:eastAsia="宋体" w:cs="宋体"/>
                <w:color w:val="8064A2"/>
              </w:rPr>
              <w:t>1</w:t>
            </w:r>
            <w:r>
              <w:rPr>
                <w:rFonts w:ascii="宋体" w:hAnsi="宋体" w:eastAsia="宋体" w:cs="宋体"/>
                <w:color w:val="8064A2"/>
              </w:rPr>
              <w:t>7</w:t>
            </w:r>
            <w:r>
              <w:rPr>
                <w:rFonts w:hint="eastAsia" w:ascii="宋体" w:hAnsi="宋体" w:eastAsia="宋体" w:cs="宋体"/>
                <w:color w:val="8064A2"/>
              </w:rPr>
              <w:t>.3.1</w:t>
            </w:r>
            <w:r>
              <w:rPr>
                <w:rFonts w:ascii="宋体" w:hAnsi="宋体" w:eastAsia="宋体" w:cs="宋体"/>
                <w:color w:val="8064A2"/>
              </w:rPr>
              <w:t>商业和公共服务</w:t>
            </w:r>
            <w:r>
              <w:rPr>
                <w:rFonts w:hint="eastAsia" w:ascii="宋体" w:hAnsi="宋体" w:eastAsia="宋体" w:cs="宋体"/>
                <w:color w:val="8064A2"/>
              </w:rPr>
              <w:t>用户燃气设施的结构</w:t>
            </w:r>
            <w:r>
              <w:rPr>
                <w:rFonts w:ascii="宋体" w:hAnsi="宋体" w:eastAsia="宋体" w:cs="宋体"/>
                <w:color w:val="8064A2"/>
              </w:rPr>
              <w:t>、拆装规定和方法</w:t>
            </w:r>
          </w:p>
          <w:p>
            <w:pPr>
              <w:ind w:firstLine="210" w:firstLineChars="100"/>
              <w:rPr>
                <w:rFonts w:ascii="宋体" w:hAnsi="宋体" w:eastAsia="宋体" w:cs="宋体"/>
                <w:color w:val="8064A2"/>
              </w:rPr>
            </w:pPr>
            <w:r>
              <w:rPr>
                <w:rFonts w:hint="eastAsia" w:ascii="宋体" w:hAnsi="宋体" w:eastAsia="宋体" w:cs="宋体"/>
                <w:color w:val="8064A2"/>
              </w:rPr>
              <w:t>1</w:t>
            </w:r>
            <w:r>
              <w:rPr>
                <w:rFonts w:ascii="宋体" w:hAnsi="宋体" w:eastAsia="宋体" w:cs="宋体"/>
                <w:color w:val="8064A2"/>
              </w:rPr>
              <w:t>7</w:t>
            </w:r>
            <w:r>
              <w:rPr>
                <w:rFonts w:hint="eastAsia" w:ascii="宋体" w:hAnsi="宋体" w:eastAsia="宋体" w:cs="宋体"/>
                <w:color w:val="8064A2"/>
              </w:rPr>
              <w:t>.3.2</w:t>
            </w:r>
            <w:r>
              <w:rPr>
                <w:rFonts w:ascii="宋体" w:hAnsi="宋体" w:eastAsia="宋体" w:cs="宋体"/>
                <w:color w:val="8064A2"/>
              </w:rPr>
              <w:t>商业和公共用户燃气设施</w:t>
            </w:r>
            <w:r>
              <w:rPr>
                <w:rFonts w:hint="eastAsia" w:ascii="宋体" w:hAnsi="宋体" w:eastAsia="宋体" w:cs="宋体"/>
                <w:color w:val="8064A2"/>
              </w:rPr>
              <w:t>计量仪表安装程序和规定</w:t>
            </w:r>
          </w:p>
        </w:tc>
      </w:tr>
    </w:tbl>
    <w:p>
      <w:pPr>
        <w:widowControl/>
        <w:spacing w:line="360" w:lineRule="auto"/>
        <w:jc w:val="left"/>
        <w:rPr>
          <w:rFonts w:ascii="宋体" w:hAnsi="宋体" w:eastAsia="宋体" w:cs="宋体"/>
          <w:sz w:val="24"/>
        </w:rPr>
      </w:pPr>
    </w:p>
    <w:p>
      <w:pPr>
        <w:widowControl/>
        <w:spacing w:line="360" w:lineRule="auto"/>
        <w:jc w:val="left"/>
        <w:rPr>
          <w:rFonts w:ascii="宋体" w:hAnsi="宋体" w:eastAsia="宋体" w:cs="宋体"/>
          <w:color w:val="0070C0"/>
          <w:sz w:val="24"/>
        </w:rPr>
      </w:pPr>
      <w:r>
        <w:rPr>
          <w:rFonts w:hint="eastAsia" w:ascii="宋体" w:hAnsi="宋体" w:eastAsia="宋体" w:cs="宋体"/>
          <w:sz w:val="24"/>
        </w:rPr>
        <w:t xml:space="preserve">3.3 </w:t>
      </w:r>
      <w:r>
        <w:rPr>
          <w:rFonts w:hint="eastAsia" w:ascii="宋体" w:hAnsi="宋体" w:eastAsia="宋体" w:cs="宋体"/>
          <w:color w:val="0070C0"/>
          <w:sz w:val="24"/>
        </w:rPr>
        <w:t xml:space="preserve"> 三级/高级工</w:t>
      </w:r>
    </w:p>
    <w:p>
      <w:pPr>
        <w:widowControl/>
        <w:spacing w:line="360" w:lineRule="auto"/>
        <w:ind w:firstLine="480" w:firstLineChars="200"/>
        <w:jc w:val="left"/>
        <w:rPr>
          <w:rFonts w:ascii="宋体" w:hAnsi="宋体" w:eastAsia="宋体" w:cs="宋体"/>
          <w:color w:val="0070C0"/>
          <w:sz w:val="24"/>
        </w:rPr>
      </w:pPr>
      <w:r>
        <w:rPr>
          <w:rFonts w:hint="eastAsia" w:ascii="宋体" w:hAnsi="宋体" w:eastAsia="宋体" w:cs="宋体"/>
          <w:color w:val="8064A2"/>
          <w:sz w:val="24"/>
        </w:rPr>
        <w:t>职业功能考核选项见技能要求权重表4</w:t>
      </w:r>
      <w:r>
        <w:rPr>
          <w:rFonts w:ascii="宋体" w:hAnsi="宋体" w:eastAsia="宋体" w:cs="宋体"/>
          <w:color w:val="8064A2"/>
          <w:sz w:val="24"/>
        </w:rPr>
        <w:t>.2</w:t>
      </w:r>
    </w:p>
    <w:tbl>
      <w:tblPr>
        <w:tblStyle w:val="33"/>
        <w:tblW w:w="8503" w:type="dxa"/>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419"/>
        <w:gridCol w:w="3261"/>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0070C0"/>
                <w:szCs w:val="21"/>
              </w:rPr>
            </w:pPr>
            <w:r>
              <w:rPr>
                <w:rFonts w:hint="eastAsia" w:ascii="宋体" w:hAnsi="宋体" w:eastAsia="宋体" w:cs="宋体"/>
                <w:bCs/>
                <w:color w:val="0070C0"/>
                <w:szCs w:val="21"/>
              </w:rPr>
              <w:t>职业功能</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0070C0"/>
                <w:szCs w:val="21"/>
              </w:rPr>
            </w:pPr>
            <w:r>
              <w:rPr>
                <w:rFonts w:hint="eastAsia" w:ascii="宋体" w:hAnsi="宋体" w:eastAsia="宋体" w:cs="宋体"/>
                <w:bCs/>
                <w:color w:val="0070C0"/>
                <w:szCs w:val="21"/>
              </w:rPr>
              <w:t>工作内容</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0070C0"/>
                <w:szCs w:val="21"/>
              </w:rPr>
            </w:pPr>
            <w:r>
              <w:rPr>
                <w:rFonts w:hint="eastAsia" w:ascii="宋体" w:hAnsi="宋体" w:eastAsia="宋体" w:cs="宋体"/>
                <w:bCs/>
                <w:color w:val="0070C0"/>
                <w:szCs w:val="21"/>
              </w:rPr>
              <w:t>技能要求</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0070C0"/>
                <w:szCs w:val="21"/>
              </w:rPr>
            </w:pPr>
            <w:r>
              <w:rPr>
                <w:rFonts w:hint="eastAsia" w:ascii="宋体" w:hAnsi="宋体" w:eastAsia="宋体" w:cs="宋体"/>
                <w:bCs/>
                <w:color w:val="0070C0"/>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7"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70C0"/>
                <w:szCs w:val="21"/>
              </w:rPr>
            </w:pPr>
            <w:r>
              <w:rPr>
                <w:rFonts w:hint="eastAsia" w:ascii="宋体" w:hAnsi="宋体" w:eastAsia="宋体" w:cs="宋体"/>
                <w:color w:val="0070C0"/>
                <w:szCs w:val="21"/>
              </w:rPr>
              <w:t xml:space="preserve">1. </w:t>
            </w:r>
          </w:p>
          <w:p>
            <w:pPr>
              <w:widowControl/>
              <w:jc w:val="center"/>
              <w:rPr>
                <w:rFonts w:ascii="宋体" w:hAnsi="宋体" w:eastAsia="宋体" w:cs="宋体"/>
                <w:color w:val="0070C0"/>
                <w:szCs w:val="21"/>
              </w:rPr>
            </w:pPr>
            <w:r>
              <w:rPr>
                <w:rFonts w:hint="eastAsia" w:ascii="宋体" w:hAnsi="宋体" w:eastAsia="宋体" w:cs="宋体"/>
                <w:color w:val="0070C0"/>
                <w:szCs w:val="21"/>
              </w:rPr>
              <w:t>燃气输配设施通气投产</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1.1燃气输配设施压力测试</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1.1.1能监测燃气输配设施压力测试过程中压力变化，判断异常情况</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1.1.2能判定测试过程中的泄漏点，使用专用工、器具和物料快速堵漏</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 xml:space="preserve">1.1.3能分析压力数据和测试工作记录，提出压力测试的改进意见 </w:t>
            </w:r>
          </w:p>
          <w:p>
            <w:pPr>
              <w:rPr>
                <w:rFonts w:ascii="宋体" w:hAnsi="宋体" w:eastAsia="宋体" w:cs="宋体"/>
                <w:szCs w:val="21"/>
              </w:rPr>
            </w:pP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1.1.1燃气输配设施压力测试原理和测试设备、测试仪器的结构与性能</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1.1.2燃气输配设施压力测试异常情况的处理方法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1.2燃气输配设施置换通气</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1.2.1能组织燃气输配设施置换通气和区域放散作业，处理突发问题</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 xml:space="preserve">1.2.2能分析作业过程记录，提出置换通气作业方法和作业程序的改进意见 </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1.2.3 能分析燃气放散作业方法和作业程序，提出优化意见</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1.2.1燃气输配设施置换通气过程可能发生的问题类型与现场处理方法</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1.2.2 燃气放散过程可能发生的问题与现场处理方法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1.3燃气输配管道探测定位</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1.3.1能组织管道探测定位作业，处理突发问题</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1.3.2能使用管道探测仪探测埋地燃气管道，现场分析处理管道的定位问题</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1.3.3 能分析管道探测与定位的作业记录，提出探测与定位作业的优化意见</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rPr>
                <w:rFonts w:ascii="宋体" w:hAnsi="宋体" w:eastAsia="宋体" w:cs="宋体"/>
                <w:color w:val="0070C0"/>
                <w:szCs w:val="21"/>
              </w:rPr>
            </w:pPr>
            <w:r>
              <w:rPr>
                <w:rFonts w:hint="eastAsia" w:ascii="宋体" w:hAnsi="宋体" w:eastAsia="宋体" w:cs="宋体"/>
                <w:color w:val="0070C0"/>
                <w:szCs w:val="21"/>
              </w:rPr>
              <w:t>1.3.1管道探测仪器的结构与工作原理</w:t>
            </w:r>
          </w:p>
          <w:p>
            <w:pPr>
              <w:ind w:firstLine="210" w:firstLineChars="100"/>
              <w:rPr>
                <w:rFonts w:ascii="宋体" w:hAnsi="宋体" w:eastAsia="宋体" w:cs="宋体"/>
                <w:color w:val="0070C0"/>
                <w:szCs w:val="21"/>
              </w:rPr>
            </w:pPr>
            <w:r>
              <w:rPr>
                <w:rFonts w:hint="eastAsia" w:ascii="宋体" w:hAnsi="宋体" w:eastAsia="宋体" w:cs="宋体"/>
                <w:color w:val="0070C0"/>
                <w:szCs w:val="21"/>
              </w:rPr>
              <w:t>1.3.2 管道测量仪器的结构与工作原理</w:t>
            </w:r>
          </w:p>
          <w:p>
            <w:pPr>
              <w:ind w:firstLine="210" w:firstLineChars="100"/>
              <w:rPr>
                <w:rFonts w:ascii="宋体" w:hAnsi="宋体" w:eastAsia="宋体" w:cs="宋体"/>
                <w:color w:val="0070C0"/>
                <w:szCs w:val="21"/>
              </w:rPr>
            </w:pPr>
            <w:r>
              <w:rPr>
                <w:rFonts w:hint="eastAsia" w:ascii="宋体" w:hAnsi="宋体" w:eastAsia="宋体" w:cs="宋体"/>
                <w:color w:val="0070C0"/>
                <w:szCs w:val="21"/>
              </w:rPr>
              <w:t>1.3.3 埋地燃气管道探测定位的疑难问题与现场解决方法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70C0"/>
                <w:szCs w:val="21"/>
              </w:rPr>
            </w:pPr>
            <w:r>
              <w:rPr>
                <w:rFonts w:hint="eastAsia" w:ascii="宋体" w:hAnsi="宋体" w:eastAsia="宋体" w:cs="宋体"/>
                <w:color w:val="0070C0"/>
                <w:szCs w:val="21"/>
              </w:rPr>
              <w:t>2.</w:t>
            </w:r>
          </w:p>
          <w:p>
            <w:pPr>
              <w:widowControl/>
              <w:jc w:val="center"/>
              <w:rPr>
                <w:rFonts w:ascii="宋体" w:hAnsi="宋体" w:eastAsia="宋体" w:cs="宋体"/>
                <w:color w:val="0070C0"/>
                <w:szCs w:val="21"/>
              </w:rPr>
            </w:pPr>
            <w:r>
              <w:rPr>
                <w:rFonts w:hint="eastAsia" w:ascii="宋体" w:hAnsi="宋体" w:eastAsia="宋体" w:cs="宋体"/>
                <w:color w:val="0070C0"/>
                <w:szCs w:val="21"/>
              </w:rPr>
              <w:t>燃气场站巡检</w:t>
            </w:r>
          </w:p>
          <w:p>
            <w:pPr>
              <w:widowControl/>
              <w:jc w:val="center"/>
              <w:rPr>
                <w:rFonts w:ascii="宋体" w:hAnsi="宋体" w:eastAsia="宋体" w:cs="宋体"/>
                <w:color w:val="0070C0"/>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2.1燃气场站工艺巡检</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2.1.1能分析燃气场站工艺参数和工艺状况，现场处理流量、压力的突发问题</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2.1.2 能分析燃气场站工艺巡检和参数记录，提出巡检项目、巡检点、时间、方法的优化意见</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2.1.1 燃气场站运行状况影响因素分析与问题判断的方法</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2.1.2 生产工艺现场问题与信息数据的搜集整理方法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center"/>
              <w:rPr>
                <w:rFonts w:ascii="宋体" w:hAnsi="宋体" w:eastAsia="宋体" w:cs="宋体"/>
                <w:color w:val="0070C0"/>
                <w:szCs w:val="21"/>
              </w:rPr>
            </w:pPr>
            <w:r>
              <w:rPr>
                <w:rFonts w:hint="eastAsia" w:ascii="宋体" w:hAnsi="宋体" w:eastAsia="宋体" w:cs="宋体"/>
                <w:color w:val="0070C0"/>
                <w:szCs w:val="21"/>
              </w:rPr>
              <w:t>2.2燃气场站设备巡检</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2.2.1能分析燃气场站设备参数和运行状况，现场处理设备的突发问题和故障</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2.2.2 能分析燃气场站设备巡检和参数记录，提出巡检项目、巡检点、时间、方法的优化意见</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2.2.3能分析巡检记录和设备运行记录，提出设备升级改造的建议</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2.2.1 燃气场站设备综合检查与评价的技术与方法</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2.2.2 燃气场站设备优化升级的技术动态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70C0"/>
                <w:szCs w:val="21"/>
              </w:rPr>
            </w:pPr>
            <w:r>
              <w:rPr>
                <w:rFonts w:hint="eastAsia" w:ascii="宋体" w:hAnsi="宋体" w:eastAsia="宋体" w:cs="宋体"/>
                <w:color w:val="0070C0"/>
                <w:szCs w:val="21"/>
              </w:rPr>
              <w:t>3.</w:t>
            </w:r>
          </w:p>
          <w:p>
            <w:pPr>
              <w:widowControl/>
              <w:jc w:val="center"/>
              <w:rPr>
                <w:rFonts w:ascii="宋体" w:hAnsi="宋体" w:eastAsia="宋体" w:cs="宋体"/>
                <w:color w:val="0070C0"/>
                <w:szCs w:val="21"/>
              </w:rPr>
            </w:pPr>
            <w:r>
              <w:rPr>
                <w:rFonts w:hint="eastAsia" w:ascii="宋体" w:hAnsi="宋体" w:eastAsia="宋体" w:cs="宋体"/>
                <w:color w:val="0070C0"/>
                <w:szCs w:val="21"/>
              </w:rPr>
              <w:t>天然气储配操作</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3.1天然气过滤净化</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0070C0"/>
                <w:szCs w:val="21"/>
              </w:rPr>
            </w:pPr>
            <w:r>
              <w:rPr>
                <w:rFonts w:hint="eastAsia" w:ascii="宋体" w:hAnsi="宋体" w:eastAsia="宋体" w:cs="宋体"/>
                <w:color w:val="0070C0"/>
                <w:szCs w:val="21"/>
              </w:rPr>
              <w:t>3.1.1 能分析过滤净化运行情况工艺参数，现场处理过滤过程中的问题</w:t>
            </w:r>
          </w:p>
          <w:p>
            <w:pPr>
              <w:widowControl/>
              <w:ind w:firstLine="210" w:firstLineChars="100"/>
              <w:jc w:val="left"/>
              <w:rPr>
                <w:rFonts w:ascii="宋体" w:hAnsi="宋体" w:eastAsia="宋体" w:cs="宋体"/>
                <w:color w:val="0070C0"/>
                <w:szCs w:val="21"/>
              </w:rPr>
            </w:pPr>
            <w:r>
              <w:rPr>
                <w:rFonts w:hint="eastAsia" w:ascii="宋体" w:hAnsi="宋体" w:eastAsia="宋体" w:cs="宋体"/>
                <w:color w:val="0070C0"/>
                <w:szCs w:val="21"/>
              </w:rPr>
              <w:t>3.1.2 能判断过滤故障，现场处理设备和工艺疑难问题</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3.1.1 过滤净化装置启停操作过程中发生的问题与处理方法</w:t>
            </w:r>
          </w:p>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3.1.2 对滤器常见过滤故障及现场处理设备工艺疑难问题应对措施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olor w:val="0070C0"/>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center"/>
              <w:rPr>
                <w:rFonts w:ascii="宋体" w:hAnsi="宋体" w:eastAsia="宋体" w:cs="宋体"/>
                <w:color w:val="0070C0"/>
                <w:szCs w:val="21"/>
              </w:rPr>
            </w:pPr>
            <w:r>
              <w:rPr>
                <w:rFonts w:hint="eastAsia" w:ascii="宋体" w:hAnsi="宋体" w:eastAsia="宋体" w:cs="宋体"/>
                <w:color w:val="0070C0"/>
                <w:szCs w:val="21"/>
              </w:rPr>
              <w:t>3.2天然气压力调节</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0070C0"/>
                <w:szCs w:val="21"/>
              </w:rPr>
            </w:pPr>
            <w:r>
              <w:rPr>
                <w:rFonts w:hint="eastAsia" w:ascii="宋体" w:hAnsi="宋体" w:eastAsia="宋体" w:cs="宋体"/>
                <w:color w:val="0070C0"/>
                <w:szCs w:val="21"/>
              </w:rPr>
              <w:t>3.2.1 能完成并联调压装置及附属设施的作业，实现切换供气</w:t>
            </w:r>
          </w:p>
          <w:p>
            <w:pPr>
              <w:widowControl/>
              <w:ind w:firstLine="210" w:firstLineChars="100"/>
              <w:jc w:val="left"/>
              <w:rPr>
                <w:rFonts w:ascii="宋体" w:hAnsi="宋体" w:eastAsia="宋体" w:cs="宋体"/>
                <w:color w:val="0070C0"/>
                <w:szCs w:val="21"/>
              </w:rPr>
            </w:pPr>
            <w:r>
              <w:rPr>
                <w:rFonts w:hint="eastAsia" w:ascii="宋体" w:hAnsi="宋体" w:eastAsia="宋体" w:cs="宋体"/>
                <w:color w:val="0070C0"/>
                <w:szCs w:val="21"/>
              </w:rPr>
              <w:t>3.2.2 能设定主、副路压力调节参数，保证稳定供气</w:t>
            </w:r>
          </w:p>
          <w:p>
            <w:pPr>
              <w:widowControl/>
              <w:ind w:firstLine="210" w:firstLineChars="100"/>
              <w:jc w:val="left"/>
              <w:rPr>
                <w:rFonts w:ascii="宋体" w:hAnsi="宋体" w:eastAsia="宋体" w:cs="宋体"/>
                <w:color w:val="0070C0"/>
                <w:szCs w:val="21"/>
              </w:rPr>
            </w:pPr>
            <w:r>
              <w:rPr>
                <w:rFonts w:hint="eastAsia" w:ascii="宋体" w:hAnsi="宋体" w:eastAsia="宋体" w:cs="宋体"/>
                <w:color w:val="0070C0"/>
                <w:szCs w:val="21"/>
              </w:rPr>
              <w:t>3.2.3 能现场处理调压装置调节失灵的突发问题</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3.2.1 天然气并联调压装置的类型、结构与操作方法</w:t>
            </w:r>
          </w:p>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3.2.2 天然气并联调压装置主、副路各调压装置压力参数的设定操作程序</w:t>
            </w:r>
          </w:p>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3.2.3 天然气并联调压装置作业过程中发生的问题与处理方法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olor w:val="0070C0"/>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center"/>
              <w:rPr>
                <w:rFonts w:ascii="宋体" w:hAnsi="宋体" w:eastAsia="宋体" w:cs="宋体"/>
                <w:color w:val="0070C0"/>
                <w:szCs w:val="21"/>
              </w:rPr>
            </w:pPr>
            <w:r>
              <w:rPr>
                <w:rFonts w:hint="eastAsia" w:ascii="宋体" w:hAnsi="宋体" w:eastAsia="宋体" w:cs="宋体"/>
                <w:color w:val="0070C0"/>
                <w:szCs w:val="21"/>
              </w:rPr>
              <w:t>3.3天然气加臭</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0070C0"/>
                <w:szCs w:val="21"/>
              </w:rPr>
            </w:pPr>
            <w:r>
              <w:rPr>
                <w:rFonts w:hint="eastAsia" w:ascii="宋体" w:hAnsi="宋体" w:eastAsia="宋体" w:cs="宋体"/>
                <w:color w:val="0070C0"/>
                <w:szCs w:val="21"/>
              </w:rPr>
              <w:t>3.3.1 能调节加臭撬的运行参数，稳定加臭量</w:t>
            </w:r>
          </w:p>
          <w:p>
            <w:pPr>
              <w:widowControl/>
              <w:ind w:firstLine="210" w:firstLineChars="100"/>
              <w:jc w:val="left"/>
              <w:rPr>
                <w:rFonts w:ascii="宋体" w:hAnsi="宋体" w:eastAsia="宋体" w:cs="宋体"/>
                <w:color w:val="0070C0"/>
                <w:szCs w:val="21"/>
              </w:rPr>
            </w:pPr>
            <w:r>
              <w:rPr>
                <w:rFonts w:hint="eastAsia" w:ascii="宋体" w:hAnsi="宋体" w:eastAsia="宋体" w:cs="宋体"/>
                <w:color w:val="0070C0"/>
                <w:szCs w:val="21"/>
              </w:rPr>
              <w:t>3.3.2 能分析加臭系统运行记录，改进加臭工艺</w:t>
            </w:r>
          </w:p>
          <w:p>
            <w:pPr>
              <w:widowControl/>
              <w:ind w:firstLine="210" w:firstLineChars="100"/>
              <w:jc w:val="left"/>
              <w:rPr>
                <w:rFonts w:ascii="宋体" w:hAnsi="宋体" w:eastAsia="宋体" w:cs="宋体"/>
                <w:color w:val="0070C0"/>
                <w:szCs w:val="21"/>
              </w:rPr>
            </w:pPr>
            <w:r>
              <w:rPr>
                <w:rFonts w:hint="eastAsia" w:ascii="宋体" w:hAnsi="宋体" w:eastAsia="宋体" w:cs="宋体"/>
                <w:color w:val="0070C0"/>
                <w:szCs w:val="21"/>
              </w:rPr>
              <w:t>3.3.3 能现场处理加臭装置的突发问题</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3.3.1 加臭装置运行参数识读与工艺操作步骤和安全注意事项</w:t>
            </w:r>
          </w:p>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3.3.2 加臭装置运行常见故障类型与处理方法</w:t>
            </w:r>
          </w:p>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3.3.3 加臭装置操作过程中可能发生问题的处理方法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olor w:val="0070C0"/>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center"/>
              <w:rPr>
                <w:rFonts w:ascii="宋体" w:hAnsi="宋体" w:eastAsia="宋体" w:cs="宋体"/>
                <w:color w:val="0070C0"/>
                <w:szCs w:val="21"/>
              </w:rPr>
            </w:pPr>
            <w:r>
              <w:rPr>
                <w:rFonts w:hint="eastAsia" w:ascii="宋体" w:hAnsi="宋体" w:eastAsia="宋体" w:cs="宋体"/>
                <w:color w:val="0070C0"/>
                <w:szCs w:val="21"/>
              </w:rPr>
              <w:t>3.4天然气计量</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3.4.1 能分析流量计运行记录，提出流量计的改进建议</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3.4.2能现场处理计量装置的突发问题</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3.4.1 流量计量系统运行常见故障类型与处理方法</w:t>
            </w:r>
          </w:p>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3.4.2 流量计量系统操作过程中可能发生问题的处理方法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olor w:val="0070C0"/>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center"/>
              <w:rPr>
                <w:rFonts w:ascii="宋体" w:hAnsi="宋体" w:eastAsia="宋体" w:cs="宋体"/>
                <w:color w:val="0070C0"/>
                <w:szCs w:val="21"/>
              </w:rPr>
            </w:pPr>
            <w:r>
              <w:rPr>
                <w:rFonts w:hint="eastAsia" w:ascii="宋体" w:hAnsi="宋体" w:eastAsia="宋体" w:cs="宋体"/>
                <w:color w:val="0070C0"/>
                <w:szCs w:val="21"/>
              </w:rPr>
              <w:t>3.5天然气外输</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0070C0"/>
                <w:szCs w:val="21"/>
              </w:rPr>
            </w:pPr>
            <w:r>
              <w:rPr>
                <w:rFonts w:hint="eastAsia" w:ascii="宋体" w:hAnsi="宋体" w:eastAsia="宋体" w:cs="宋体"/>
                <w:color w:val="0070C0"/>
                <w:szCs w:val="21"/>
              </w:rPr>
              <w:t>3.5.1 能现场组织天然气外输作业，处理作业过程中的突发问题或紧急情况</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3.5.2能分析天然气外输工艺设施运行和故障处理记录，提出工艺改进建议</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ascii="宋体" w:hAnsi="宋体" w:eastAsia="宋体" w:cs="宋体"/>
                <w:color w:val="0070C0"/>
                <w:szCs w:val="21"/>
              </w:rPr>
              <w:t>3.5.1 现场作业的组织方法与要点</w:t>
            </w:r>
          </w:p>
          <w:p>
            <w:pPr>
              <w:widowControl/>
              <w:ind w:firstLine="210" w:firstLineChars="100"/>
              <w:rPr>
                <w:rFonts w:ascii="宋体" w:hAnsi="宋体" w:eastAsia="宋体" w:cs="宋体"/>
                <w:color w:val="0070C0"/>
                <w:szCs w:val="21"/>
              </w:rPr>
            </w:pPr>
            <w:r>
              <w:rPr>
                <w:rFonts w:ascii="宋体" w:hAnsi="宋体" w:eastAsia="宋体" w:cs="宋体"/>
                <w:color w:val="0070C0"/>
                <w:szCs w:val="21"/>
              </w:rPr>
              <w:t>3.5.2 常温储罐、附件及工艺管线维护保养规程和常见问题类型与现场处理方法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70C0"/>
                <w:szCs w:val="21"/>
              </w:rPr>
            </w:pPr>
            <w:r>
              <w:rPr>
                <w:rFonts w:hint="eastAsia" w:ascii="宋体" w:hAnsi="宋体" w:eastAsia="宋体" w:cs="宋体"/>
                <w:color w:val="0070C0"/>
                <w:szCs w:val="21"/>
              </w:rPr>
              <w:t>4.</w:t>
            </w:r>
          </w:p>
          <w:p>
            <w:pPr>
              <w:widowControl/>
              <w:jc w:val="center"/>
              <w:rPr>
                <w:rFonts w:ascii="宋体" w:hAnsi="宋体" w:eastAsia="宋体" w:cs="宋体"/>
                <w:color w:val="0070C0"/>
                <w:szCs w:val="21"/>
              </w:rPr>
            </w:pPr>
            <w:r>
              <w:rPr>
                <w:rFonts w:hint="eastAsia" w:ascii="宋体" w:hAnsi="宋体" w:eastAsia="宋体" w:cs="宋体"/>
                <w:color w:val="0070C0"/>
                <w:szCs w:val="21"/>
              </w:rPr>
              <w:t>液化天然气储配操作</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center"/>
              <w:rPr>
                <w:rFonts w:ascii="宋体" w:hAnsi="宋体" w:eastAsia="宋体" w:cs="宋体"/>
                <w:color w:val="0070C0"/>
                <w:szCs w:val="21"/>
              </w:rPr>
            </w:pPr>
            <w:r>
              <w:rPr>
                <w:rFonts w:hint="eastAsia" w:ascii="宋体" w:hAnsi="宋体" w:eastAsia="宋体" w:cs="宋体"/>
                <w:color w:val="0070C0"/>
                <w:szCs w:val="21"/>
              </w:rPr>
              <w:t>4.1液化天然气装卸</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4.1.1 能组织液化天然气装卸作业，处理作业过程中的突发问题或紧急情况</w:t>
            </w:r>
          </w:p>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4.1.2 能分析液化天然气装卸工艺设施运行和故障处理记录，提出装卸工艺改进建议</w:t>
            </w:r>
          </w:p>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4.1.3 能判别装卸工艺设备装置故障，组织故障排除</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4.1.1 液化天然气装卸</w:t>
            </w:r>
            <w:r>
              <w:rPr>
                <w:rFonts w:hint="eastAsia" w:ascii="宋体" w:hAnsi="宋体" w:eastAsia="宋体" w:cs="宋体"/>
                <w:color w:val="0070C0"/>
                <w:szCs w:val="21"/>
              </w:rPr>
              <w:t>作业突发问题处置</w:t>
            </w:r>
            <w:r>
              <w:rPr>
                <w:rFonts w:ascii="宋体" w:hAnsi="宋体" w:eastAsia="宋体" w:cs="宋体"/>
                <w:color w:val="0070C0"/>
                <w:szCs w:val="21"/>
              </w:rPr>
              <w:t>方法</w:t>
            </w:r>
          </w:p>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4.1.2 液化天然气装卸系统压力表、液位计、放散阀、液下泵、紧急切断阀等设备的结构与性能</w:t>
            </w:r>
          </w:p>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4.1.3 液化天然气装卸系统和烃泵常见故障与现场处理方法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olor w:val="0070C0"/>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center"/>
              <w:rPr>
                <w:rFonts w:ascii="宋体" w:hAnsi="宋体" w:eastAsia="宋体" w:cs="宋体"/>
                <w:color w:val="0070C0"/>
                <w:szCs w:val="21"/>
              </w:rPr>
            </w:pPr>
            <w:r>
              <w:rPr>
                <w:rFonts w:hint="eastAsia" w:ascii="宋体" w:hAnsi="宋体" w:eastAsia="宋体" w:cs="宋体"/>
                <w:color w:val="0070C0"/>
                <w:szCs w:val="21"/>
              </w:rPr>
              <w:t>4.2液化天然气储存</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4.2.1 能排查液化天然气储存区域的报警信号，完成报警装置现场处理</w:t>
            </w:r>
          </w:p>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4.2.2 能操控分布式控制、紧急停车、火灾报警和气体检测系统，处理突发问题</w:t>
            </w:r>
          </w:p>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4.2.3 能操控设备，处理蒸发气（BOG）、放散气（EAG）</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4.2.1 液化天然气</w:t>
            </w:r>
            <w:r>
              <w:rPr>
                <w:rFonts w:hint="eastAsia" w:ascii="宋体" w:hAnsi="宋体" w:eastAsia="宋体" w:cs="宋体"/>
                <w:color w:val="0070C0"/>
                <w:szCs w:val="21"/>
              </w:rPr>
              <w:t>储存区域报警问题的排查及处理方法</w:t>
            </w:r>
          </w:p>
          <w:p>
            <w:pPr>
              <w:widowControl/>
              <w:ind w:firstLine="210" w:firstLineChars="100"/>
              <w:rPr>
                <w:rFonts w:ascii="宋体" w:hAnsi="宋体" w:eastAsia="宋体" w:cs="宋体"/>
                <w:color w:val="0070C0"/>
                <w:szCs w:val="21"/>
              </w:rPr>
            </w:pPr>
            <w:r>
              <w:rPr>
                <w:rFonts w:ascii="宋体" w:hAnsi="宋体" w:eastAsia="宋体" w:cs="宋体"/>
                <w:color w:val="0070C0"/>
                <w:szCs w:val="21"/>
              </w:rPr>
              <w:t>4</w:t>
            </w:r>
            <w:r>
              <w:rPr>
                <w:rFonts w:hint="eastAsia" w:ascii="宋体" w:hAnsi="宋体" w:eastAsia="宋体" w:cs="宋体"/>
                <w:color w:val="0070C0"/>
                <w:szCs w:val="21"/>
              </w:rPr>
              <w:t>.2.</w:t>
            </w:r>
            <w:r>
              <w:rPr>
                <w:rFonts w:ascii="宋体" w:hAnsi="宋体" w:eastAsia="宋体" w:cs="宋体"/>
                <w:color w:val="0070C0"/>
                <w:szCs w:val="21"/>
              </w:rPr>
              <w:t>2</w:t>
            </w:r>
            <w:r>
              <w:rPr>
                <w:rFonts w:hint="eastAsia" w:ascii="宋体" w:hAnsi="宋体" w:eastAsia="宋体" w:cs="宋体"/>
                <w:color w:val="0070C0"/>
                <w:szCs w:val="21"/>
              </w:rPr>
              <w:t>液化天然气储罐进、出液过程关键控制环节和可能发生的问题与现场处理方法</w:t>
            </w:r>
          </w:p>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4.2.3 分布式控制、紧急停车、火灾报警和气体检测系统关键控制环节、可能发生的问题和现场处理方法</w:t>
            </w:r>
          </w:p>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4.2.4蒸发气（BOG）、放散气（EAG）</w:t>
            </w:r>
            <w:r>
              <w:rPr>
                <w:rFonts w:hint="eastAsia" w:ascii="宋体" w:hAnsi="宋体" w:eastAsia="宋体" w:cs="宋体"/>
                <w:color w:val="0070C0"/>
                <w:szCs w:val="21"/>
              </w:rPr>
              <w:t>的处理</w:t>
            </w:r>
            <w:r>
              <w:rPr>
                <w:rFonts w:ascii="宋体" w:hAnsi="宋体" w:eastAsia="宋体" w:cs="宋体"/>
                <w:color w:val="0070C0"/>
                <w:szCs w:val="21"/>
              </w:rPr>
              <w:t>方法</w:t>
            </w:r>
            <w:r>
              <w:rPr>
                <w:rFonts w:hint="eastAsia" w:ascii="宋体" w:hAnsi="宋体" w:eastAsia="宋体" w:cs="宋体"/>
                <w:color w:val="0070C0"/>
                <w:szCs w:val="21"/>
              </w:rPr>
              <w:t>、操作步骤和安全注意事项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olor w:val="0070C0"/>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center"/>
              <w:rPr>
                <w:rFonts w:ascii="宋体" w:hAnsi="宋体" w:eastAsia="宋体" w:cs="宋体"/>
                <w:color w:val="0070C0"/>
                <w:szCs w:val="21"/>
              </w:rPr>
            </w:pPr>
            <w:r>
              <w:rPr>
                <w:rFonts w:hint="eastAsia" w:ascii="宋体" w:hAnsi="宋体" w:eastAsia="宋体" w:cs="宋体"/>
                <w:color w:val="0070C0"/>
                <w:szCs w:val="21"/>
              </w:rPr>
              <w:t>4.3液化天然气充装</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4.3.1 能监测液化天然气气瓶充装设备运行状况，现场处理突发问题和设备故障</w:t>
            </w:r>
          </w:p>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4.3.2 能分析充装和设备运行记录，提出工艺改进建议</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4.3.1 液化天然气气瓶充装设备结构与工作原理</w:t>
            </w:r>
          </w:p>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4.3.2 液化天然气气瓶充装设备运行故障类型与现场处理方法</w:t>
            </w:r>
          </w:p>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 xml:space="preserve">4.3.3 液化天然气气瓶充装人员操作过程常见问题与现场解决方法 </w:t>
            </w:r>
          </w:p>
          <w:p>
            <w:pPr>
              <w:widowControl/>
              <w:ind w:firstLine="210" w:firstLineChars="100"/>
              <w:jc w:val="left"/>
              <w:rPr>
                <w:rFonts w:ascii="宋体" w:hAnsi="宋体" w:eastAsia="宋体" w:cs="宋体"/>
                <w:color w:val="0070C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center"/>
              <w:rPr>
                <w:rFonts w:ascii="宋体" w:hAnsi="宋体" w:eastAsia="宋体" w:cs="宋体"/>
                <w:color w:val="0070C0"/>
                <w:szCs w:val="21"/>
              </w:rPr>
            </w:pPr>
            <w:r>
              <w:rPr>
                <w:rFonts w:hint="eastAsia" w:ascii="宋体" w:hAnsi="宋体" w:eastAsia="宋体" w:cs="宋体"/>
                <w:color w:val="0070C0"/>
                <w:szCs w:val="21"/>
              </w:rPr>
              <w:t>4.4液化天然气气化</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4.4.1 能判断气化系统和设备的故障，处理突发问题</w:t>
            </w:r>
          </w:p>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4.4.2 能分析液化天然气气化效率等参数和设备运行记录，提出气化工艺改进建议</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4.4.1 液化天然气化器装置的结构、性能与工作原理</w:t>
            </w:r>
          </w:p>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4.4.2 液化天然气气化站、瓶组气化站工艺流程、气化系统运行常见故障类型与处理方法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70C0"/>
                <w:szCs w:val="21"/>
              </w:rPr>
            </w:pPr>
            <w:r>
              <w:rPr>
                <w:rFonts w:hint="eastAsia" w:ascii="宋体" w:hAnsi="宋体" w:eastAsia="宋体" w:cs="宋体"/>
                <w:color w:val="0070C0"/>
                <w:szCs w:val="21"/>
              </w:rPr>
              <w:t>5.</w:t>
            </w:r>
          </w:p>
          <w:p>
            <w:pPr>
              <w:widowControl/>
              <w:jc w:val="center"/>
              <w:rPr>
                <w:rFonts w:ascii="宋体" w:hAnsi="宋体" w:eastAsia="宋体" w:cs="宋体"/>
                <w:color w:val="0070C0"/>
                <w:szCs w:val="21"/>
              </w:rPr>
            </w:pPr>
            <w:r>
              <w:rPr>
                <w:rFonts w:hint="eastAsia" w:ascii="宋体" w:hAnsi="宋体" w:eastAsia="宋体" w:cs="宋体"/>
                <w:color w:val="0070C0"/>
                <w:szCs w:val="21"/>
              </w:rPr>
              <w:t>压缩天然气储配操作</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5.1压缩天然气装卸</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0070C0"/>
                <w:szCs w:val="21"/>
              </w:rPr>
            </w:pPr>
            <w:r>
              <w:rPr>
                <w:rFonts w:hint="eastAsia" w:ascii="宋体" w:hAnsi="宋体" w:eastAsia="宋体" w:cs="宋体"/>
                <w:color w:val="0070C0"/>
                <w:szCs w:val="21"/>
              </w:rPr>
              <w:t>5.1.1能组织压缩天然气装卸作业，处理作业过程中的突发问题或紧急情况</w:t>
            </w:r>
          </w:p>
          <w:p>
            <w:pPr>
              <w:widowControl/>
              <w:ind w:firstLine="210" w:firstLineChars="100"/>
              <w:jc w:val="left"/>
              <w:rPr>
                <w:rFonts w:ascii="宋体" w:hAnsi="宋体" w:eastAsia="宋体" w:cs="宋体"/>
                <w:color w:val="0070C0"/>
                <w:szCs w:val="21"/>
              </w:rPr>
            </w:pPr>
            <w:r>
              <w:rPr>
                <w:rFonts w:hint="eastAsia" w:ascii="宋体" w:hAnsi="宋体" w:eastAsia="宋体" w:cs="宋体"/>
                <w:color w:val="0070C0"/>
                <w:szCs w:val="21"/>
              </w:rPr>
              <w:t>5.1.2能分析压缩天然气装卸工艺、设施运行和故障处理记录，提出工艺改进建议</w:t>
            </w:r>
          </w:p>
          <w:p>
            <w:pPr>
              <w:widowControl/>
              <w:ind w:firstLine="210" w:firstLineChars="100"/>
              <w:jc w:val="left"/>
              <w:rPr>
                <w:rFonts w:ascii="宋体" w:hAnsi="宋体" w:eastAsia="宋体" w:cs="宋体"/>
                <w:color w:val="0070C0"/>
                <w:szCs w:val="21"/>
              </w:rPr>
            </w:pPr>
            <w:r>
              <w:rPr>
                <w:rFonts w:hint="eastAsia" w:ascii="宋体" w:hAnsi="宋体" w:eastAsia="宋体" w:cs="宋体"/>
                <w:color w:val="0070C0"/>
                <w:szCs w:val="21"/>
              </w:rPr>
              <w:t>5.1.3能判别装卸工艺设备装置故障，组织故障排除</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5.1.1 压缩天然气装卸车过程关键控制环节、控制参数、可能发生的问题类型与现场应急处理方法</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5.1.2 压缩天然气装卸工艺、设施运行常见问题及处理方法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5.2天然气压缩与储存</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0070C0"/>
                <w:szCs w:val="21"/>
              </w:rPr>
            </w:pPr>
            <w:r>
              <w:rPr>
                <w:rFonts w:hint="eastAsia" w:ascii="宋体" w:hAnsi="宋体" w:eastAsia="宋体" w:cs="宋体"/>
                <w:color w:val="0070C0"/>
                <w:szCs w:val="21"/>
              </w:rPr>
              <w:t>5.2.1能排查压缩天然气储存区域的报警信号，完成报警装置现场处理</w:t>
            </w:r>
          </w:p>
          <w:p>
            <w:pPr>
              <w:widowControl/>
              <w:ind w:firstLine="210" w:firstLineChars="100"/>
              <w:jc w:val="left"/>
              <w:rPr>
                <w:rFonts w:ascii="宋体" w:hAnsi="宋体" w:eastAsia="宋体" w:cs="宋体"/>
                <w:color w:val="0070C0"/>
                <w:szCs w:val="21"/>
              </w:rPr>
            </w:pPr>
            <w:r>
              <w:rPr>
                <w:rFonts w:hint="eastAsia" w:ascii="宋体" w:hAnsi="宋体" w:eastAsia="宋体" w:cs="宋体"/>
                <w:color w:val="0070C0"/>
                <w:szCs w:val="21"/>
              </w:rPr>
              <w:t>5.2.2能操控分布式控制、紧急停车、火灾报警和气体检测系统，处理突发问题</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5.2.3能操控脱水、脱硫、压缩、储存、放散等设备，判断、现场处理异常情况和设备故障</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5.2.1 压缩天然气储气区域报警问题的排查及处理方法</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5.2.2分布式控制、紧急停车、火灾报警和气体检测系统操作方法与使用条件</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5.2.3天然气脱水、脱硫、压缩、储气、放散等设施的操作方法、常见故障及处理方法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5.3液化天然气转换压缩天然气操作</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0070C0"/>
                <w:szCs w:val="21"/>
              </w:rPr>
            </w:pPr>
            <w:r>
              <w:rPr>
                <w:rFonts w:hint="eastAsia" w:ascii="宋体" w:hAnsi="宋体" w:eastAsia="宋体" w:cs="宋体"/>
                <w:color w:val="0070C0"/>
                <w:szCs w:val="21"/>
              </w:rPr>
              <w:t>5.3.1能判断液化天然气转换压缩天然气系统和设备的故障，处理突发问题</w:t>
            </w:r>
          </w:p>
          <w:p>
            <w:pPr>
              <w:widowControl/>
              <w:ind w:firstLine="210" w:firstLineChars="100"/>
              <w:jc w:val="left"/>
              <w:rPr>
                <w:rFonts w:ascii="宋体" w:hAnsi="宋体" w:eastAsia="宋体" w:cs="宋体"/>
                <w:color w:val="0070C0"/>
                <w:szCs w:val="21"/>
              </w:rPr>
            </w:pPr>
            <w:r>
              <w:rPr>
                <w:rFonts w:hint="eastAsia" w:ascii="宋体" w:hAnsi="宋体" w:eastAsia="宋体" w:cs="宋体"/>
                <w:color w:val="0070C0"/>
                <w:szCs w:val="21"/>
              </w:rPr>
              <w:t>5.3.2能分析转换效率等参数和设备运行记录，提出转换工艺改进建议</w:t>
            </w:r>
          </w:p>
          <w:p>
            <w:pPr>
              <w:widowControl/>
              <w:ind w:firstLine="210" w:firstLineChars="100"/>
              <w:jc w:val="left"/>
              <w:rPr>
                <w:rFonts w:ascii="宋体" w:hAnsi="宋体" w:eastAsia="宋体" w:cs="宋体"/>
                <w:color w:val="0070C0"/>
                <w:szCs w:val="21"/>
              </w:rPr>
            </w:pPr>
            <w:r>
              <w:rPr>
                <w:rFonts w:hint="eastAsia" w:ascii="宋体" w:hAnsi="宋体" w:eastAsia="宋体" w:cs="宋体"/>
                <w:color w:val="0070C0"/>
                <w:szCs w:val="21"/>
              </w:rPr>
              <w:t>5.3.3能操作低温泵、高压气化器等设施，判别处理疑难问题</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5.3.1 液化天然气转换压缩天然气作业过程关键控制环节、控制参数、可能发生的问题类型与现场处理方法</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5.3.2 液化天然气转换压缩天然气转换效率计算方法</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5.3.3低温泵、高压气化器等设备操作方法、常见故障与处理方法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70C0"/>
                <w:szCs w:val="21"/>
              </w:rPr>
            </w:pPr>
            <w:r>
              <w:rPr>
                <w:rFonts w:hint="eastAsia" w:ascii="宋体" w:hAnsi="宋体" w:eastAsia="宋体" w:cs="宋体"/>
                <w:color w:val="0070C0"/>
                <w:szCs w:val="21"/>
              </w:rPr>
              <w:t>6.</w:t>
            </w:r>
          </w:p>
          <w:p>
            <w:pPr>
              <w:widowControl/>
              <w:jc w:val="center"/>
              <w:rPr>
                <w:rFonts w:ascii="宋体" w:hAnsi="宋体" w:eastAsia="宋体" w:cs="宋体"/>
                <w:color w:val="0070C0"/>
                <w:szCs w:val="21"/>
              </w:rPr>
            </w:pPr>
            <w:r>
              <w:rPr>
                <w:rFonts w:hint="eastAsia" w:ascii="宋体" w:hAnsi="宋体" w:eastAsia="宋体" w:cs="宋体"/>
                <w:color w:val="0070C0"/>
                <w:szCs w:val="21"/>
              </w:rPr>
              <w:t>液化石油气储配操作</w:t>
            </w:r>
          </w:p>
          <w:p>
            <w:pPr>
              <w:widowControl/>
              <w:jc w:val="center"/>
              <w:rPr>
                <w:rFonts w:ascii="宋体" w:hAnsi="宋体" w:eastAsia="宋体" w:cs="宋体"/>
                <w:color w:val="0070C0"/>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color w:val="0070C0"/>
                <w:szCs w:val="21"/>
              </w:rPr>
            </w:pPr>
            <w:r>
              <w:rPr>
                <w:rFonts w:hint="eastAsia" w:ascii="宋体" w:hAnsi="宋体" w:eastAsia="宋体" w:cs="宋体"/>
                <w:color w:val="0070C0"/>
                <w:szCs w:val="21"/>
              </w:rPr>
              <w:t>6.1液化石油气槽罐装卸</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0070C0"/>
                <w:szCs w:val="21"/>
              </w:rPr>
            </w:pPr>
            <w:r>
              <w:rPr>
                <w:rFonts w:hint="eastAsia" w:ascii="宋体" w:hAnsi="宋体" w:eastAsia="宋体" w:cs="宋体"/>
                <w:color w:val="0070C0"/>
                <w:szCs w:val="21"/>
              </w:rPr>
              <w:t>6.1.1 能组织液化石油气装卸作业，处理作业过程中的突发问题或紧急情况</w:t>
            </w:r>
          </w:p>
          <w:p>
            <w:pPr>
              <w:widowControl/>
              <w:ind w:firstLine="210" w:firstLineChars="100"/>
              <w:jc w:val="left"/>
              <w:rPr>
                <w:rFonts w:ascii="宋体" w:hAnsi="宋体" w:eastAsia="宋体" w:cs="宋体"/>
                <w:color w:val="0070C0"/>
                <w:szCs w:val="21"/>
              </w:rPr>
            </w:pPr>
            <w:r>
              <w:rPr>
                <w:rFonts w:hint="eastAsia" w:ascii="宋体" w:hAnsi="宋体" w:eastAsia="宋体" w:cs="宋体"/>
                <w:color w:val="0070C0"/>
                <w:szCs w:val="21"/>
              </w:rPr>
              <w:t>6.1.2能分析液化石油气装卸工艺设施运行和故障处理记录，提出工艺改进建议</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6.1.3 能判别装卸工艺设备装置故障，组织故障排除</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 xml:space="preserve">6.1.1液化石油气烃泵与压缩机联合装卸工艺流程与作业方法 </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6.1.2液化石油气装卸系统的压力表、液位计、放散阀、手动油泵、紧急切断阀、接管的结构与性能</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6.1.3液化石油气装卸系统和压缩机、烃泵常见故障与现场处理方法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center"/>
              <w:rPr>
                <w:rFonts w:ascii="宋体" w:hAnsi="宋体" w:eastAsia="宋体" w:cs="宋体"/>
                <w:color w:val="0070C0"/>
                <w:szCs w:val="21"/>
              </w:rPr>
            </w:pPr>
            <w:r>
              <w:rPr>
                <w:rFonts w:hint="eastAsia" w:ascii="宋体" w:hAnsi="宋体" w:eastAsia="宋体" w:cs="宋体"/>
                <w:color w:val="0070C0"/>
                <w:szCs w:val="21"/>
              </w:rPr>
              <w:t>6.2液化石油气储存</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0070C0"/>
                <w:szCs w:val="21"/>
              </w:rPr>
            </w:pPr>
            <w:r>
              <w:rPr>
                <w:rFonts w:hint="eastAsia" w:ascii="宋体" w:hAnsi="宋体" w:eastAsia="宋体" w:cs="宋体"/>
                <w:color w:val="0070C0"/>
                <w:szCs w:val="21"/>
              </w:rPr>
              <w:t>6.2.1 能排查液化石油气储存区域的报警信号，完成报警装置现场处理</w:t>
            </w:r>
          </w:p>
          <w:p>
            <w:pPr>
              <w:widowControl/>
              <w:ind w:firstLine="210" w:firstLineChars="100"/>
              <w:jc w:val="left"/>
              <w:rPr>
                <w:rFonts w:ascii="宋体" w:hAnsi="宋体" w:eastAsia="宋体" w:cs="宋体"/>
                <w:color w:val="0070C0"/>
                <w:szCs w:val="21"/>
              </w:rPr>
            </w:pPr>
            <w:r>
              <w:rPr>
                <w:rFonts w:hint="eastAsia" w:ascii="宋体" w:hAnsi="宋体" w:eastAsia="宋体" w:cs="宋体"/>
                <w:color w:val="0070C0"/>
                <w:szCs w:val="21"/>
              </w:rPr>
              <w:t>6.2.2能操控分布式控制、紧急停车和火灾报警和气体检测系统，处理突发问题</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6.2.3能使用压缩机与烃泵联合作业工艺完成储罐间的倒罐</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6.2.4能分析储罐储存过程中的异常问题，快速判断和现场处理异常情况</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6.2.1液化石油气储罐进、出液过程关键控制环节和可能发生的问题与现场处理方法</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6.2.2 液化石油气储罐排污作业要求、排污过程可能发生的问题与现场处理方法</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6.2.3液化石油气储罐最大允许充装量的计算方法和储存量的确定方法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6.3 液化石油气气瓶充装</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6.3.1能监测液化石油气钢瓶充装设备运行状况，现场处理突发问题和设备故障</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6.3.2 能分析充装和设备运行记录，提出工艺改进建议</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rPr>
                <w:rFonts w:ascii="宋体" w:hAnsi="宋体" w:eastAsia="宋体" w:cs="宋体"/>
                <w:color w:val="0070C0"/>
                <w:szCs w:val="21"/>
              </w:rPr>
            </w:pPr>
            <w:r>
              <w:rPr>
                <w:rFonts w:hint="eastAsia" w:ascii="宋体" w:hAnsi="宋体" w:eastAsia="宋体" w:cs="宋体"/>
                <w:color w:val="0070C0"/>
                <w:szCs w:val="21"/>
              </w:rPr>
              <w:t>6.3.1液化石油气气瓶充装设备结构与工作原理</w:t>
            </w:r>
          </w:p>
          <w:p>
            <w:pPr>
              <w:ind w:firstLine="210" w:firstLineChars="100"/>
              <w:rPr>
                <w:rFonts w:ascii="宋体" w:hAnsi="宋体" w:eastAsia="宋体" w:cs="宋体"/>
                <w:color w:val="0070C0"/>
                <w:szCs w:val="21"/>
              </w:rPr>
            </w:pPr>
            <w:r>
              <w:rPr>
                <w:rFonts w:hint="eastAsia" w:ascii="宋体" w:hAnsi="宋体" w:eastAsia="宋体" w:cs="宋体"/>
                <w:color w:val="0070C0"/>
                <w:szCs w:val="21"/>
              </w:rPr>
              <w:t>6.3.2液化石油气气瓶充装设备运行故障类型与现场处理方法</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6.3.3液化石油气气瓶充装人员操作过程常见问题与现场解决方法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6.4液化石油气自然气化与混气</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0070C0"/>
                <w:szCs w:val="21"/>
              </w:rPr>
            </w:pPr>
            <w:r>
              <w:rPr>
                <w:rFonts w:hint="eastAsia" w:ascii="宋体" w:hAnsi="宋体" w:eastAsia="宋体" w:cs="宋体"/>
                <w:color w:val="0070C0"/>
                <w:szCs w:val="21"/>
              </w:rPr>
              <w:t>6.4.1能分析混气系统和设备的风险因素，判断故障，处理突发问题</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6.4.2 能分析液化石油气气化效率等参数和设备运行记录，提出气化工艺改进建议</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6.4.3 能分析混气系统运行状况，调整混气比参数</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6.4.1液化石油气化器、混气装置的结构、性能与工作原理</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6.4.2液化石油气气化站、瓶组气化站工艺流程、气化系统运行常见故障类型与处理方法</w:t>
            </w:r>
          </w:p>
          <w:p>
            <w:pPr>
              <w:ind w:firstLine="210" w:firstLineChars="100"/>
              <w:rPr>
                <w:rFonts w:ascii="宋体" w:hAnsi="宋体" w:eastAsia="宋体" w:cs="宋体"/>
                <w:color w:val="0070C0"/>
                <w:szCs w:val="21"/>
              </w:rPr>
            </w:pPr>
            <w:r>
              <w:rPr>
                <w:rFonts w:hint="eastAsia" w:ascii="宋体" w:hAnsi="宋体" w:eastAsia="宋体" w:cs="宋体"/>
                <w:color w:val="0070C0"/>
                <w:szCs w:val="21"/>
              </w:rPr>
              <w:t>6.4.3液化石油气混气工艺流程、混气系统运行故障类型与处理方法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6.5 液化石油气残液回收</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0070C0"/>
                <w:szCs w:val="21"/>
              </w:rPr>
            </w:pPr>
            <w:r>
              <w:rPr>
                <w:rFonts w:hint="eastAsia" w:ascii="宋体" w:hAnsi="宋体" w:eastAsia="宋体" w:cs="宋体"/>
                <w:color w:val="0070C0"/>
                <w:szCs w:val="21"/>
              </w:rPr>
              <w:t>6.5.1能分析残液回收系统和设备的风险因素，判断故障，处理突发问题</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6.5.2 能完成残液回收，处理回收过程中的突发和疑难问题</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6.5.3 能分析残液回收系统的运行情况，提出优化改进建议</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6.5.1液化石油气钢瓶残液回收装置的结构、性能与工作原理</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6.5.2液化石油气残液灌安全运行要求</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6.5.3液化石油气残液灌、钢瓶残液回收装置运行故障类型与处理方法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eastAsia="宋体" w:cs="宋体"/>
                <w:bCs/>
                <w:color w:val="0070C0"/>
                <w:szCs w:val="21"/>
              </w:rPr>
            </w:pPr>
            <w:r>
              <w:rPr>
                <w:rFonts w:hint="eastAsia" w:ascii="宋体" w:hAnsi="宋体" w:eastAsia="宋体" w:cs="宋体"/>
                <w:bCs/>
                <w:color w:val="0070C0"/>
                <w:szCs w:val="21"/>
              </w:rPr>
              <w:t>7</w:t>
            </w:r>
            <w:r>
              <w:rPr>
                <w:rFonts w:ascii="宋体" w:hAnsi="宋体" w:eastAsia="宋体" w:cs="宋体"/>
                <w:bCs/>
                <w:color w:val="0070C0"/>
                <w:szCs w:val="21"/>
              </w:rPr>
              <w:t>.</w:t>
            </w:r>
          </w:p>
          <w:p>
            <w:pPr>
              <w:widowControl/>
              <w:jc w:val="center"/>
              <w:rPr>
                <w:rFonts w:ascii="宋体" w:hAnsi="宋体" w:eastAsia="宋体" w:cs="宋体"/>
                <w:bCs/>
                <w:color w:val="0070C0"/>
                <w:szCs w:val="21"/>
              </w:rPr>
            </w:pPr>
            <w:r>
              <w:rPr>
                <w:rFonts w:hint="eastAsia" w:ascii="宋体" w:hAnsi="宋体" w:eastAsia="宋体" w:cs="宋体"/>
                <w:bCs/>
                <w:color w:val="0070C0"/>
                <w:szCs w:val="21"/>
              </w:rPr>
              <w:t>人工燃气储配操作</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5B9BD5" w:themeColor="accent1"/>
                <w:szCs w:val="21"/>
                <w14:textFill>
                  <w14:solidFill>
                    <w14:schemeClr w14:val="accent1"/>
                  </w14:solidFill>
                </w14:textFill>
              </w:rPr>
            </w:pPr>
            <w:r>
              <w:rPr>
                <w:rFonts w:ascii="宋体" w:hAnsi="宋体" w:eastAsia="宋体" w:cs="宋体"/>
                <w:bCs/>
                <w:color w:val="5B9BD5" w:themeColor="accent1"/>
                <w:szCs w:val="21"/>
                <w14:textFill>
                  <w14:solidFill>
                    <w14:schemeClr w14:val="accent1"/>
                  </w14:solidFill>
                </w14:textFill>
              </w:rPr>
              <w:t>7</w:t>
            </w:r>
            <w:r>
              <w:rPr>
                <w:rFonts w:hint="eastAsia" w:ascii="宋体" w:hAnsi="宋体" w:eastAsia="宋体" w:cs="宋体"/>
                <w:bCs/>
                <w:color w:val="5B9BD5" w:themeColor="accent1"/>
                <w:szCs w:val="21"/>
                <w14:textFill>
                  <w14:solidFill>
                    <w14:schemeClr w14:val="accent1"/>
                  </w14:solidFill>
                </w14:textFill>
              </w:rPr>
              <w:t>.1人工燃气过滤净化</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7</w:t>
            </w:r>
            <w:r>
              <w:rPr>
                <w:rFonts w:hint="eastAsia" w:ascii="宋体" w:hAnsi="宋体" w:eastAsia="宋体" w:cs="宋体"/>
                <w:color w:val="0070C0"/>
                <w:szCs w:val="21"/>
              </w:rPr>
              <w:t>.1.1 能完成脱水剂更换操作，再生脱水剂</w:t>
            </w:r>
          </w:p>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7.1.2</w:t>
            </w:r>
            <w:r>
              <w:rPr>
                <w:rFonts w:hint="eastAsia" w:ascii="宋体" w:hAnsi="宋体" w:eastAsia="宋体" w:cs="宋体"/>
                <w:color w:val="0070C0"/>
                <w:szCs w:val="21"/>
              </w:rPr>
              <w:t>能分析过滤净化运行情况工艺参数，现场处理过滤过程中的问题</w:t>
            </w:r>
          </w:p>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7</w:t>
            </w:r>
            <w:r>
              <w:rPr>
                <w:rFonts w:hint="eastAsia" w:ascii="宋体" w:hAnsi="宋体" w:eastAsia="宋体" w:cs="宋体"/>
                <w:color w:val="0070C0"/>
                <w:szCs w:val="21"/>
              </w:rPr>
              <w:t>.1.</w:t>
            </w:r>
            <w:r>
              <w:rPr>
                <w:rFonts w:ascii="宋体" w:hAnsi="宋体" w:eastAsia="宋体" w:cs="宋体"/>
                <w:color w:val="0070C0"/>
                <w:szCs w:val="21"/>
              </w:rPr>
              <w:t>3</w:t>
            </w:r>
            <w:r>
              <w:rPr>
                <w:rFonts w:hint="eastAsia" w:ascii="宋体" w:hAnsi="宋体" w:eastAsia="宋体" w:cs="宋体"/>
                <w:color w:val="0070C0"/>
                <w:szCs w:val="21"/>
              </w:rPr>
              <w:t xml:space="preserve"> 能判断过滤故障，现场处理设备和工艺疑难问题</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7.1.1 脱水剂再生装置操作方法和注意事项</w:t>
            </w:r>
          </w:p>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7.1.2过滤净化装置启停操作过程中发生的问题与处理方法</w:t>
            </w:r>
          </w:p>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7.1.3对滤器故障及现场处理设备工艺疑难问题应对措施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bCs/>
                <w:color w:val="0070C0"/>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5B9BD5" w:themeColor="accent1"/>
                <w:szCs w:val="21"/>
                <w14:textFill>
                  <w14:solidFill>
                    <w14:schemeClr w14:val="accent1"/>
                  </w14:solidFill>
                </w14:textFill>
              </w:rPr>
            </w:pPr>
            <w:r>
              <w:rPr>
                <w:rFonts w:ascii="宋体" w:hAnsi="宋体" w:eastAsia="宋体" w:cs="宋体"/>
                <w:bCs/>
                <w:color w:val="5B9BD5" w:themeColor="accent1"/>
                <w:szCs w:val="21"/>
                <w14:textFill>
                  <w14:solidFill>
                    <w14:schemeClr w14:val="accent1"/>
                  </w14:solidFill>
                </w14:textFill>
              </w:rPr>
              <w:t>7</w:t>
            </w:r>
            <w:r>
              <w:rPr>
                <w:rFonts w:hint="eastAsia" w:ascii="宋体" w:hAnsi="宋体" w:eastAsia="宋体" w:cs="宋体"/>
                <w:bCs/>
                <w:color w:val="5B9BD5" w:themeColor="accent1"/>
                <w:szCs w:val="21"/>
                <w14:textFill>
                  <w14:solidFill>
                    <w14:schemeClr w14:val="accent1"/>
                  </w14:solidFill>
                </w14:textFill>
              </w:rPr>
              <w:t>.2人工燃气压力调节</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7</w:t>
            </w:r>
            <w:r>
              <w:rPr>
                <w:rFonts w:hint="eastAsia" w:ascii="宋体" w:hAnsi="宋体" w:eastAsia="宋体" w:cs="宋体"/>
                <w:color w:val="0070C0"/>
                <w:szCs w:val="21"/>
              </w:rPr>
              <w:t>.2.1 能完成并联调压装置及附属设施的作业，实现切换供气</w:t>
            </w:r>
          </w:p>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7</w:t>
            </w:r>
            <w:r>
              <w:rPr>
                <w:rFonts w:hint="eastAsia" w:ascii="宋体" w:hAnsi="宋体" w:eastAsia="宋体" w:cs="宋体"/>
                <w:color w:val="0070C0"/>
                <w:szCs w:val="21"/>
              </w:rPr>
              <w:t>.2.2 能设定主、副路压力调节参数，保证稳定供气</w:t>
            </w:r>
          </w:p>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7</w:t>
            </w:r>
            <w:r>
              <w:rPr>
                <w:rFonts w:hint="eastAsia" w:ascii="宋体" w:hAnsi="宋体" w:eastAsia="宋体" w:cs="宋体"/>
                <w:color w:val="0070C0"/>
                <w:szCs w:val="21"/>
              </w:rPr>
              <w:t>.2.3 能现场处理调压装置调节失灵的突发问题</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7.2.1 天然气并联调压装置的类型、结构与操作方法</w:t>
            </w:r>
          </w:p>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7.2.2 天然气并联调压装置主、副路各调压装置压力参数的设定操作程序</w:t>
            </w:r>
          </w:p>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7.2.3 天然气并联调压装置作业过程中发生的问题与处理方法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bCs/>
                <w:color w:val="0070C0"/>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5B9BD5" w:themeColor="accent1"/>
                <w:szCs w:val="21"/>
                <w14:textFill>
                  <w14:solidFill>
                    <w14:schemeClr w14:val="accent1"/>
                  </w14:solidFill>
                </w14:textFill>
              </w:rPr>
            </w:pPr>
            <w:r>
              <w:rPr>
                <w:rFonts w:ascii="宋体" w:hAnsi="宋体" w:eastAsia="宋体" w:cs="宋体"/>
                <w:bCs/>
                <w:color w:val="5B9BD5" w:themeColor="accent1"/>
                <w:szCs w:val="21"/>
                <w14:textFill>
                  <w14:solidFill>
                    <w14:schemeClr w14:val="accent1"/>
                  </w14:solidFill>
                </w14:textFill>
              </w:rPr>
              <w:t>7</w:t>
            </w:r>
            <w:r>
              <w:rPr>
                <w:rFonts w:hint="eastAsia" w:ascii="宋体" w:hAnsi="宋体" w:eastAsia="宋体" w:cs="宋体"/>
                <w:bCs/>
                <w:color w:val="5B9BD5" w:themeColor="accent1"/>
                <w:szCs w:val="21"/>
                <w14:textFill>
                  <w14:solidFill>
                    <w14:schemeClr w14:val="accent1"/>
                  </w14:solidFill>
                </w14:textFill>
              </w:rPr>
              <w:t>.3人工燃气加臭</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7</w:t>
            </w:r>
            <w:r>
              <w:rPr>
                <w:rFonts w:hint="eastAsia" w:ascii="宋体" w:hAnsi="宋体" w:eastAsia="宋体" w:cs="宋体"/>
                <w:color w:val="0070C0"/>
                <w:szCs w:val="21"/>
              </w:rPr>
              <w:t>.3.1 能调节加臭撬的运行参数，稳定加臭量</w:t>
            </w:r>
          </w:p>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7</w:t>
            </w:r>
            <w:r>
              <w:rPr>
                <w:rFonts w:hint="eastAsia" w:ascii="宋体" w:hAnsi="宋体" w:eastAsia="宋体" w:cs="宋体"/>
                <w:color w:val="0070C0"/>
                <w:szCs w:val="21"/>
              </w:rPr>
              <w:t>.3.2 能分析加臭系统运行记录，改进加臭工艺</w:t>
            </w:r>
          </w:p>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7</w:t>
            </w:r>
            <w:r>
              <w:rPr>
                <w:rFonts w:hint="eastAsia" w:ascii="宋体" w:hAnsi="宋体" w:eastAsia="宋体" w:cs="宋体"/>
                <w:color w:val="0070C0"/>
                <w:szCs w:val="21"/>
              </w:rPr>
              <w:t>.3.3 能现场处理加臭装置的突发问题</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7.3.1 加臭装置运行参数识读与工艺操作步骤和安全注意事项</w:t>
            </w:r>
          </w:p>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7.3.2 加臭装置运行常见故障类型与处理方法</w:t>
            </w:r>
          </w:p>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7.3.3 加臭装置操作过程中可能发生问题的处理方法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bCs/>
                <w:color w:val="0070C0"/>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5B9BD5" w:themeColor="accent1"/>
                <w:szCs w:val="21"/>
                <w14:textFill>
                  <w14:solidFill>
                    <w14:schemeClr w14:val="accent1"/>
                  </w14:solidFill>
                </w14:textFill>
              </w:rPr>
            </w:pPr>
            <w:r>
              <w:rPr>
                <w:rFonts w:ascii="宋体" w:hAnsi="宋体" w:eastAsia="宋体" w:cs="宋体"/>
                <w:bCs/>
                <w:color w:val="5B9BD5" w:themeColor="accent1"/>
                <w:szCs w:val="21"/>
                <w14:textFill>
                  <w14:solidFill>
                    <w14:schemeClr w14:val="accent1"/>
                  </w14:solidFill>
                </w14:textFill>
              </w:rPr>
              <w:t>7</w:t>
            </w:r>
            <w:r>
              <w:rPr>
                <w:rFonts w:hint="eastAsia" w:ascii="宋体" w:hAnsi="宋体" w:eastAsia="宋体" w:cs="宋体"/>
                <w:bCs/>
                <w:color w:val="5B9BD5" w:themeColor="accent1"/>
                <w:szCs w:val="21"/>
                <w14:textFill>
                  <w14:solidFill>
                    <w14:schemeClr w14:val="accent1"/>
                  </w14:solidFill>
                </w14:textFill>
              </w:rPr>
              <w:t>.4人工燃气计量</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ascii="宋体" w:hAnsi="宋体" w:eastAsia="宋体" w:cs="宋体"/>
                <w:color w:val="0070C0"/>
                <w:szCs w:val="21"/>
              </w:rPr>
              <w:t>7</w:t>
            </w:r>
            <w:r>
              <w:rPr>
                <w:rFonts w:hint="eastAsia" w:ascii="宋体" w:hAnsi="宋体" w:eastAsia="宋体" w:cs="宋体"/>
                <w:color w:val="0070C0"/>
                <w:szCs w:val="21"/>
              </w:rPr>
              <w:t>.4.1 能分析流量计运行记录，提出流量计的改进建议</w:t>
            </w:r>
          </w:p>
          <w:p>
            <w:pPr>
              <w:widowControl/>
              <w:ind w:firstLine="210" w:firstLineChars="100"/>
              <w:rPr>
                <w:rFonts w:ascii="宋体" w:hAnsi="宋体" w:eastAsia="宋体" w:cs="宋体"/>
                <w:color w:val="0070C0"/>
                <w:szCs w:val="21"/>
              </w:rPr>
            </w:pPr>
            <w:r>
              <w:rPr>
                <w:rFonts w:ascii="宋体" w:hAnsi="宋体" w:eastAsia="宋体" w:cs="宋体"/>
                <w:color w:val="0070C0"/>
                <w:szCs w:val="21"/>
              </w:rPr>
              <w:t>7</w:t>
            </w:r>
            <w:r>
              <w:rPr>
                <w:rFonts w:hint="eastAsia" w:ascii="宋体" w:hAnsi="宋体" w:eastAsia="宋体" w:cs="宋体"/>
                <w:color w:val="0070C0"/>
                <w:szCs w:val="21"/>
              </w:rPr>
              <w:t>.4.2能现场处理计量装置的突发问题</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7.4.1 流量计量系统运行常见故障类型与处理方法</w:t>
            </w:r>
          </w:p>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7.4.2 流量计量系统操作过程中可能发生问题的处理方法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0070C0"/>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5B9BD5" w:themeColor="accent1"/>
                <w:szCs w:val="21"/>
                <w14:textFill>
                  <w14:solidFill>
                    <w14:schemeClr w14:val="accent1"/>
                  </w14:solidFill>
                </w14:textFill>
              </w:rPr>
            </w:pPr>
            <w:r>
              <w:rPr>
                <w:rFonts w:ascii="宋体" w:hAnsi="宋体" w:eastAsia="宋体" w:cs="宋体"/>
                <w:bCs/>
                <w:color w:val="5B9BD5" w:themeColor="accent1"/>
                <w:szCs w:val="21"/>
                <w14:textFill>
                  <w14:solidFill>
                    <w14:schemeClr w14:val="accent1"/>
                  </w14:solidFill>
                </w14:textFill>
              </w:rPr>
              <w:t>7</w:t>
            </w:r>
            <w:r>
              <w:rPr>
                <w:rFonts w:hint="eastAsia" w:ascii="宋体" w:hAnsi="宋体" w:eastAsia="宋体" w:cs="宋体"/>
                <w:bCs/>
                <w:color w:val="5B9BD5" w:themeColor="accent1"/>
                <w:szCs w:val="21"/>
                <w14:textFill>
                  <w14:solidFill>
                    <w14:schemeClr w14:val="accent1"/>
                  </w14:solidFill>
                </w14:textFill>
              </w:rPr>
              <w:t>.5人工燃气外输</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0070C0"/>
                <w:szCs w:val="21"/>
              </w:rPr>
            </w:pPr>
            <w:r>
              <w:rPr>
                <w:rFonts w:ascii="宋体" w:hAnsi="宋体" w:eastAsia="宋体" w:cs="宋体"/>
                <w:color w:val="0070C0"/>
                <w:szCs w:val="21"/>
              </w:rPr>
              <w:t>7</w:t>
            </w:r>
            <w:r>
              <w:rPr>
                <w:rFonts w:hint="eastAsia" w:ascii="宋体" w:hAnsi="宋体" w:eastAsia="宋体" w:cs="宋体"/>
                <w:color w:val="0070C0"/>
                <w:szCs w:val="21"/>
              </w:rPr>
              <w:t>.5.1 能现场组织天然气外输作业，处理作业过程中的突发问题或紧急情况</w:t>
            </w:r>
          </w:p>
          <w:p>
            <w:pPr>
              <w:widowControl/>
              <w:ind w:firstLine="210" w:firstLineChars="100"/>
              <w:rPr>
                <w:rFonts w:ascii="宋体" w:hAnsi="宋体" w:eastAsia="宋体" w:cs="宋体"/>
                <w:color w:val="0070C0"/>
                <w:szCs w:val="21"/>
              </w:rPr>
            </w:pPr>
            <w:r>
              <w:rPr>
                <w:rFonts w:ascii="宋体" w:hAnsi="宋体" w:eastAsia="宋体" w:cs="宋体"/>
                <w:color w:val="0070C0"/>
                <w:szCs w:val="21"/>
              </w:rPr>
              <w:t>7</w:t>
            </w:r>
            <w:r>
              <w:rPr>
                <w:rFonts w:hint="eastAsia" w:ascii="宋体" w:hAnsi="宋体" w:eastAsia="宋体" w:cs="宋体"/>
                <w:color w:val="0070C0"/>
                <w:szCs w:val="21"/>
              </w:rPr>
              <w:t>.5.2能分析天然气外输工艺设施运行和故障处理记录，提出工艺改进建议</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ascii="宋体" w:hAnsi="宋体" w:eastAsia="宋体" w:cs="宋体"/>
                <w:color w:val="0070C0"/>
                <w:szCs w:val="21"/>
              </w:rPr>
              <w:t>7.5.1 现场作业的组织方法与要点</w:t>
            </w:r>
          </w:p>
          <w:p>
            <w:pPr>
              <w:widowControl/>
              <w:ind w:firstLine="210" w:firstLineChars="100"/>
              <w:rPr>
                <w:rFonts w:ascii="宋体" w:hAnsi="宋体" w:eastAsia="宋体" w:cs="宋体"/>
                <w:color w:val="0070C0"/>
                <w:szCs w:val="21"/>
              </w:rPr>
            </w:pPr>
            <w:r>
              <w:rPr>
                <w:rFonts w:ascii="宋体" w:hAnsi="宋体" w:eastAsia="宋体" w:cs="宋体"/>
                <w:color w:val="0070C0"/>
                <w:szCs w:val="21"/>
              </w:rPr>
              <w:t>7.5.2 常温储罐、附件及工艺管线维护保养规程和常见问题类型与现场处理方法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0070C0"/>
                <w:szCs w:val="21"/>
              </w:rPr>
            </w:pPr>
            <w:r>
              <w:rPr>
                <w:rFonts w:hint="eastAsia" w:ascii="宋体" w:hAnsi="宋体" w:eastAsia="宋体" w:cs="宋体"/>
                <w:bCs/>
                <w:color w:val="0070C0"/>
                <w:szCs w:val="21"/>
              </w:rPr>
              <w:t>8.</w:t>
            </w:r>
          </w:p>
          <w:p>
            <w:pPr>
              <w:widowControl/>
              <w:jc w:val="center"/>
              <w:rPr>
                <w:rFonts w:ascii="宋体" w:hAnsi="宋体" w:eastAsia="宋体" w:cs="宋体"/>
                <w:szCs w:val="21"/>
              </w:rPr>
            </w:pPr>
            <w:r>
              <w:rPr>
                <w:rFonts w:hint="eastAsia" w:ascii="宋体" w:hAnsi="宋体" w:eastAsia="宋体" w:cs="宋体"/>
                <w:bCs/>
                <w:color w:val="0070C0"/>
                <w:szCs w:val="21"/>
              </w:rPr>
              <w:t>燃气场站共有设备运行维护</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8.1燃气场站储罐运行维护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8.1.1 能组织储罐及工艺系统的维护保养作业，现场处理维护保养中的突发问题和设施设备的故障</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8.1.2 能分析储罐和附属设施运行参数，提出工艺改进建议</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8.1.3 能分析基础、支柱（座）和外观检测、检查记录，提出罐区构筑物的完善、修复方案</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ascii="宋体" w:hAnsi="宋体" w:eastAsia="宋体" w:cs="宋体"/>
                <w:color w:val="0070C0"/>
                <w:szCs w:val="21"/>
              </w:rPr>
              <w:t>8.1.1 常温储罐、附件及工艺管线维护保养规程和常见问题类型与现场处理方法</w:t>
            </w:r>
          </w:p>
          <w:p>
            <w:pPr>
              <w:widowControl/>
              <w:ind w:firstLine="210" w:firstLineChars="100"/>
              <w:rPr>
                <w:rFonts w:ascii="宋体" w:hAnsi="宋体" w:eastAsia="宋体" w:cs="宋体"/>
                <w:color w:val="0070C0"/>
                <w:szCs w:val="21"/>
              </w:rPr>
            </w:pPr>
            <w:r>
              <w:rPr>
                <w:rFonts w:ascii="宋体" w:hAnsi="宋体" w:eastAsia="宋体" w:cs="宋体"/>
                <w:color w:val="0070C0"/>
                <w:szCs w:val="21"/>
              </w:rPr>
              <w:t>8.1.2 燃气场站储罐运行维护作业记录表的编制方法与改进措施</w:t>
            </w:r>
          </w:p>
          <w:p>
            <w:pPr>
              <w:widowControl/>
              <w:ind w:firstLine="210" w:firstLineChars="100"/>
              <w:rPr>
                <w:rFonts w:ascii="宋体" w:hAnsi="宋体" w:eastAsia="宋体" w:cs="宋体"/>
                <w:color w:val="0070C0"/>
                <w:szCs w:val="21"/>
              </w:rPr>
            </w:pPr>
            <w:r>
              <w:rPr>
                <w:rFonts w:ascii="宋体" w:hAnsi="宋体" w:eastAsia="宋体" w:cs="宋体"/>
                <w:color w:val="0070C0"/>
                <w:szCs w:val="21"/>
              </w:rPr>
              <w:t>8.1.3 燃气场站储罐基础、支柱（座）和外观检测、检查记录方法和罐区构筑物的完善、修复方法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0070C0"/>
                <w:szCs w:val="21"/>
              </w:rPr>
            </w:pPr>
            <w:r>
              <w:rPr>
                <w:rFonts w:hint="eastAsia" w:ascii="宋体" w:hAnsi="宋体" w:eastAsia="宋体" w:cs="宋体"/>
                <w:bCs/>
                <w:color w:val="0070C0"/>
                <w:szCs w:val="21"/>
              </w:rPr>
              <w:t>8.2燃气场站过滤器运行维护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8.2.1  能组织过滤器的维护保养作业，现场处理维护保养中的突发问题和设施设备的故障</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8.2.2 能分析过滤系统运行参数，提出工艺改进建议</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ascii="宋体" w:hAnsi="宋体" w:eastAsia="宋体" w:cs="宋体"/>
                <w:color w:val="0070C0"/>
                <w:szCs w:val="21"/>
              </w:rPr>
              <w:t>8.2.1 燃气过滤器类型、结构、原理和作用，维护保养规程和常见问题类型与现场处理方法</w:t>
            </w:r>
          </w:p>
          <w:p>
            <w:pPr>
              <w:widowControl/>
              <w:ind w:firstLine="210" w:firstLineChars="100"/>
              <w:rPr>
                <w:rFonts w:ascii="宋体" w:hAnsi="宋体" w:eastAsia="宋体" w:cs="宋体"/>
                <w:color w:val="0070C0"/>
                <w:szCs w:val="21"/>
              </w:rPr>
            </w:pPr>
            <w:r>
              <w:rPr>
                <w:rFonts w:ascii="宋体" w:hAnsi="宋体" w:eastAsia="宋体" w:cs="宋体"/>
                <w:color w:val="0070C0"/>
                <w:szCs w:val="21"/>
              </w:rPr>
              <w:t>8</w:t>
            </w:r>
            <w:r>
              <w:rPr>
                <w:rFonts w:hint="eastAsia" w:ascii="宋体" w:hAnsi="宋体" w:eastAsia="宋体" w:cs="宋体"/>
                <w:color w:val="0070C0"/>
                <w:szCs w:val="21"/>
              </w:rPr>
              <w:t>.2.</w:t>
            </w:r>
            <w:r>
              <w:rPr>
                <w:rFonts w:ascii="宋体" w:hAnsi="宋体" w:eastAsia="宋体" w:cs="宋体"/>
                <w:color w:val="0070C0"/>
                <w:szCs w:val="21"/>
              </w:rPr>
              <w:t>2</w:t>
            </w:r>
            <w:r>
              <w:rPr>
                <w:rFonts w:hint="eastAsia" w:ascii="宋体" w:hAnsi="宋体" w:eastAsia="宋体" w:cs="宋体"/>
                <w:color w:val="0070C0"/>
                <w:szCs w:val="21"/>
              </w:rPr>
              <w:t xml:space="preserve"> 燃气过滤器优化升级的技术动态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0070C0"/>
                <w:szCs w:val="21"/>
              </w:rPr>
            </w:pPr>
            <w:r>
              <w:rPr>
                <w:rFonts w:hint="eastAsia" w:ascii="宋体" w:hAnsi="宋体" w:eastAsia="宋体" w:cs="宋体"/>
                <w:bCs/>
                <w:color w:val="0070C0"/>
                <w:szCs w:val="21"/>
              </w:rPr>
              <w:t>8.3燃气场站调压装置运行维护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8.3.1 能完成调压装置大修作业</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8.3.2能处理调压装置运行中的突发问题</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8.3.3 能组织调压系统的维护保养作业，现场处理维护保养中的突发问题和设施设备的故障</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8.3.4 能分析调压系统运行参数，提出工艺改进建议</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ascii="宋体" w:hAnsi="宋体" w:eastAsia="宋体" w:cs="宋体"/>
                <w:color w:val="0070C0"/>
                <w:szCs w:val="21"/>
              </w:rPr>
              <w:t>8.3.1 燃气场站调压装置大修作业内容、项目及维修方法</w:t>
            </w:r>
          </w:p>
          <w:p>
            <w:pPr>
              <w:widowControl/>
              <w:ind w:firstLine="210" w:firstLineChars="100"/>
              <w:rPr>
                <w:rFonts w:ascii="宋体" w:hAnsi="宋体" w:eastAsia="宋体" w:cs="宋体"/>
                <w:color w:val="0070C0"/>
                <w:szCs w:val="21"/>
              </w:rPr>
            </w:pPr>
            <w:r>
              <w:rPr>
                <w:rFonts w:ascii="宋体" w:hAnsi="宋体" w:eastAsia="宋体" w:cs="宋体"/>
                <w:color w:val="0070C0"/>
                <w:szCs w:val="21"/>
              </w:rPr>
              <w:t>8.3.2 燃气场站调压装置附属设备大修作业内容及维修方法</w:t>
            </w:r>
          </w:p>
          <w:p>
            <w:pPr>
              <w:widowControl/>
              <w:ind w:firstLine="210" w:firstLineChars="100"/>
              <w:rPr>
                <w:rFonts w:ascii="宋体" w:hAnsi="宋体" w:eastAsia="宋体" w:cs="宋体"/>
                <w:color w:val="0070C0"/>
                <w:szCs w:val="21"/>
              </w:rPr>
            </w:pPr>
            <w:r>
              <w:rPr>
                <w:rFonts w:ascii="宋体" w:hAnsi="宋体" w:eastAsia="宋体" w:cs="宋体"/>
                <w:color w:val="0070C0"/>
                <w:szCs w:val="21"/>
              </w:rPr>
              <w:t>8.3.3 燃气场站各调压装置运行压力检查操作步骤与安全要求</w:t>
            </w:r>
          </w:p>
          <w:p>
            <w:pPr>
              <w:widowControl/>
              <w:ind w:firstLine="210" w:firstLineChars="100"/>
              <w:rPr>
                <w:rFonts w:ascii="宋体" w:hAnsi="宋体" w:eastAsia="宋体" w:cs="宋体"/>
                <w:color w:val="0070C0"/>
                <w:szCs w:val="21"/>
              </w:rPr>
            </w:pPr>
            <w:r>
              <w:rPr>
                <w:rFonts w:ascii="宋体" w:hAnsi="宋体" w:eastAsia="宋体" w:cs="宋体"/>
                <w:color w:val="0070C0"/>
                <w:szCs w:val="21"/>
              </w:rPr>
              <w:t>8.3.4 燃气场站调压</w:t>
            </w:r>
            <w:r>
              <w:rPr>
                <w:rFonts w:hint="eastAsia" w:ascii="宋体" w:hAnsi="宋体" w:eastAsia="宋体" w:cs="宋体"/>
                <w:color w:val="0070C0"/>
                <w:szCs w:val="21"/>
              </w:rPr>
              <w:t>系统工艺优化升级的技术动态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0070C0"/>
                <w:szCs w:val="21"/>
              </w:rPr>
            </w:pPr>
            <w:r>
              <w:rPr>
                <w:rFonts w:hint="eastAsia" w:ascii="宋体" w:hAnsi="宋体" w:eastAsia="宋体" w:cs="宋体"/>
                <w:bCs/>
                <w:color w:val="0070C0"/>
                <w:szCs w:val="21"/>
              </w:rPr>
              <w:t>8.4燃气场站加臭设备运行维护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8.4.1能完成加臭装置大修作业</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8.4.2能处理加臭装置运行中的突发问题</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8.4.3 能组织加臭系统的维护保养作业，现场处理维护保养中的突发问题和设施设备的故障</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ascii="宋体" w:hAnsi="宋体" w:eastAsia="宋体" w:cs="宋体"/>
                <w:color w:val="0070C0"/>
                <w:szCs w:val="21"/>
              </w:rPr>
              <w:t>8.4.1 加臭装置大修作业要求、方法与注意事项</w:t>
            </w:r>
          </w:p>
          <w:p>
            <w:pPr>
              <w:widowControl/>
              <w:ind w:firstLine="210" w:firstLineChars="100"/>
              <w:rPr>
                <w:rFonts w:ascii="宋体" w:hAnsi="宋体" w:eastAsia="宋体" w:cs="宋体"/>
                <w:color w:val="0070C0"/>
                <w:szCs w:val="21"/>
              </w:rPr>
            </w:pPr>
            <w:r>
              <w:rPr>
                <w:rFonts w:ascii="宋体" w:hAnsi="宋体" w:eastAsia="宋体" w:cs="宋体"/>
                <w:color w:val="0070C0"/>
                <w:szCs w:val="21"/>
              </w:rPr>
              <w:t>8.4.2 加臭装置维护保养规程及可能发生的问题类型与现场处理方法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0070C0"/>
                <w:szCs w:val="21"/>
              </w:rPr>
            </w:pPr>
            <w:r>
              <w:rPr>
                <w:rFonts w:hint="eastAsia" w:ascii="宋体" w:hAnsi="宋体" w:eastAsia="宋体" w:cs="宋体"/>
                <w:bCs/>
                <w:color w:val="0070C0"/>
                <w:szCs w:val="21"/>
              </w:rPr>
              <w:t>8.5燃气阀门运行维护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8.5.1 能组织阀门的大修作业，处理大修作业中的技术问题</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8.5.2 能分析阀门系统运行的工况记录和故障记录，提出阀门设置和运行的优化建议</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8.5.3 能处理场站运行中阀门的突发故障，保障工艺系统稳定运行</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ascii="宋体" w:hAnsi="宋体" w:eastAsia="宋体" w:cs="宋体"/>
                <w:color w:val="0070C0"/>
                <w:szCs w:val="21"/>
              </w:rPr>
              <w:t>8.5.1 阀门的类型、结构、原理和大修作业</w:t>
            </w:r>
            <w:r>
              <w:rPr>
                <w:rFonts w:hint="eastAsia" w:ascii="宋体" w:hAnsi="宋体" w:eastAsia="宋体" w:cs="宋体"/>
                <w:color w:val="0070C0"/>
                <w:szCs w:val="21"/>
              </w:rPr>
              <w:t>要求、</w:t>
            </w:r>
            <w:r>
              <w:rPr>
                <w:rFonts w:ascii="宋体" w:hAnsi="宋体" w:eastAsia="宋体" w:cs="宋体"/>
                <w:color w:val="0070C0"/>
                <w:szCs w:val="21"/>
              </w:rPr>
              <w:t>方法与安全注意事项</w:t>
            </w:r>
          </w:p>
          <w:p>
            <w:pPr>
              <w:widowControl/>
              <w:ind w:firstLine="210" w:firstLineChars="100"/>
              <w:rPr>
                <w:rFonts w:ascii="宋体" w:hAnsi="宋体" w:eastAsia="宋体" w:cs="宋体"/>
                <w:color w:val="0070C0"/>
                <w:szCs w:val="21"/>
              </w:rPr>
            </w:pPr>
            <w:r>
              <w:rPr>
                <w:rFonts w:ascii="宋体" w:hAnsi="宋体" w:eastAsia="宋体" w:cs="宋体"/>
                <w:color w:val="0070C0"/>
                <w:szCs w:val="21"/>
              </w:rPr>
              <w:t>8.5.2 阀门运行维护作业记录表的编制方法与改进措施</w:t>
            </w:r>
          </w:p>
          <w:p>
            <w:pPr>
              <w:widowControl/>
              <w:ind w:firstLine="210" w:firstLineChars="100"/>
              <w:rPr>
                <w:rFonts w:ascii="宋体" w:hAnsi="宋体" w:eastAsia="宋体" w:cs="宋体"/>
                <w:color w:val="0070C0"/>
                <w:szCs w:val="21"/>
              </w:rPr>
            </w:pPr>
            <w:r>
              <w:rPr>
                <w:rFonts w:ascii="宋体" w:hAnsi="宋体" w:eastAsia="宋体" w:cs="宋体"/>
                <w:color w:val="0070C0"/>
                <w:szCs w:val="21"/>
              </w:rPr>
              <w:t>8.5.3 燃气电动阀门的维修作业现场疑难问题与现场解决方法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70C0"/>
                <w:szCs w:val="21"/>
              </w:rPr>
            </w:pPr>
            <w:r>
              <w:rPr>
                <w:rFonts w:hint="eastAsia" w:ascii="宋体" w:hAnsi="宋体" w:eastAsia="宋体" w:cs="宋体"/>
                <w:color w:val="0070C0"/>
                <w:szCs w:val="21"/>
              </w:rPr>
              <w:t>9.</w:t>
            </w:r>
          </w:p>
          <w:p>
            <w:pPr>
              <w:widowControl/>
              <w:jc w:val="center"/>
              <w:rPr>
                <w:rFonts w:ascii="宋体" w:hAnsi="宋体" w:eastAsia="宋体" w:cs="宋体"/>
                <w:color w:val="0070C0"/>
                <w:szCs w:val="21"/>
              </w:rPr>
            </w:pPr>
            <w:r>
              <w:rPr>
                <w:rFonts w:hint="eastAsia" w:ascii="宋体" w:hAnsi="宋体" w:eastAsia="宋体" w:cs="宋体"/>
                <w:color w:val="0070C0"/>
                <w:szCs w:val="21"/>
              </w:rPr>
              <w:t>燃气场站专用设备运行维护</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9.1烃泵运行维护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9.1.1能完成烃泵大修作业</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9.1.2能处理烃泵装置和加压转换系统运行中的突发问题</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9.1.3能组织烃泵装置和加压转换系统的维护保养作业，现场处理维护保养中的突发问题和设施设备的故障</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9.1.4能分析烃泵装置和加压转换系统运行记录，判别后续影响，提出工艺优化措施</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9.1.1烃泵常见故障原因的分析判断方法与现场处理要求</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9.1.2烃泵大修作业要求及疑难故障维修方法</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9.1.3烃泵运行状况影响因素分析、故障系统性分析方法及处理措施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0070C0"/>
                <w:szCs w:val="21"/>
              </w:rPr>
            </w:pPr>
            <w:r>
              <w:rPr>
                <w:rFonts w:hint="eastAsia" w:ascii="宋体" w:hAnsi="宋体" w:eastAsia="宋体" w:cs="宋体"/>
                <w:color w:val="0070C0"/>
                <w:szCs w:val="21"/>
              </w:rPr>
              <w:t>9.2燃气压缩机运行维护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9.2.1能组织压缩机的大修作业，处理突发问题</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9.2.2能处理压缩机运行中的突发问题和设备故障</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9.2.3能组织压缩机的维护保养作业，现场处理维护保养中的突发问题和设施设备的故障</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9.2.4能分析压缩机运行记录，判别后续影响，提出工艺优化措施</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9.2.1燃气压缩机常见故障原因的分析判断方法与现场处理要求</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9.2.2燃气压缩机大修作业要求及疑难故障维修方法</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9.2.3燃气压缩机运行状况影响因素分析、故障系统性分析方法及处理措施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70C0"/>
                <w:szCs w:val="21"/>
              </w:rPr>
            </w:pPr>
            <w:r>
              <w:rPr>
                <w:rFonts w:hint="eastAsia" w:ascii="宋体" w:hAnsi="宋体" w:eastAsia="宋体" w:cs="宋体"/>
                <w:color w:val="0070C0"/>
                <w:szCs w:val="21"/>
              </w:rPr>
              <w:t>9.3燃气装卸机和装卸柱运行维护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9.3.1能完成装卸机和装卸柱的大修作业，处理疑难问题</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9.3.2能处理运行中的突发问题和设备故障</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9.3.3能组织维护保养作业，现场处理维护保养中的突发问题和设施设备的故障</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9.3.4能分析运行记录和故障处置记录，判别前序工艺影响，提出处理措施</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9.3.1燃气装卸机和装卸柱常见故障原因的分析判断方法与现场处理要求</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9.3.2燃气装卸机和装卸柱大修作业要求及疑难故障维修方法</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9.3.3燃气装卸机和装卸柱运行状况影响因素分析、故障系统性分析方法及处理措施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70C0"/>
                <w:szCs w:val="21"/>
              </w:rPr>
            </w:pPr>
            <w:r>
              <w:rPr>
                <w:rFonts w:hint="eastAsia" w:ascii="宋体" w:hAnsi="宋体" w:eastAsia="宋体" w:cs="宋体"/>
                <w:color w:val="0070C0"/>
                <w:szCs w:val="21"/>
              </w:rPr>
              <w:t>9.4工艺顺序控制器运行维护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9.4.1能分析运行记录和故障处置记录，提出优化措施</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9.4.2能监测工艺顺序控制器的工艺参数，分析上下游系统的运行状况，处理突发问题和设备故障</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9.4.1燃气工艺顺序控制器常见故障原因的分析判断方法与现场处理要求</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9.4.2燃气工艺顺序控制器大修作业要求及疑难故障维修方法</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9.4.3燃气工艺顺序控制器运行状况影响因素分析、故障系统性分析方法及处理措施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70C0"/>
                <w:szCs w:val="21"/>
              </w:rPr>
            </w:pPr>
            <w:r>
              <w:rPr>
                <w:rFonts w:hint="eastAsia" w:ascii="宋体" w:hAnsi="宋体" w:eastAsia="宋体" w:cs="宋体"/>
                <w:color w:val="0070C0"/>
                <w:szCs w:val="21"/>
              </w:rPr>
              <w:t>9.5燃气气化设备运行维护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9.5.1能完成气化设备大修作业</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9.5.2能处理气化系统和设备运行中的突发问题</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9.5.3能组织气化系统的维护保养作业，现场处理维护保养中的突发问题和设施设备的故障</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9.5.4能分析气化系统的气化效率和运行记录，提出工艺优化措施</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9.5.1燃气气化设备常见故障原因的分析判断方法与现场处理要求</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9.5.2燃气气化设备大修作业要求及疑难故障维修方法</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9.5.3燃气气化设备运行状况影响因素分析、故障系统性分析方法及处理措施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70C0"/>
                <w:szCs w:val="21"/>
              </w:rPr>
            </w:pPr>
            <w:r>
              <w:rPr>
                <w:rFonts w:hint="eastAsia" w:ascii="宋体" w:hAnsi="宋体" w:eastAsia="宋体" w:cs="宋体"/>
                <w:color w:val="0070C0"/>
                <w:szCs w:val="21"/>
              </w:rPr>
              <w:t>9.6燃气混气设备运行维护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9.6.1能完成混气设备大修作业</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9.6.2能处理混气系统和设备运行中的突发问题</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9.6.3能组织混气系统的维护保养作业，现场处理维护保养中的突发问题和设施设备的故障</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9.6.4能分析混气系统的运行记录和设备故障处置记录，提出工艺优化措施</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9.6.1燃气混气设备常见故障原因的分析判断方法与现场处理要求</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9.6.2燃气混气设备大修作业要求及疑难故障维修方法</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9.6.3燃气混气设备运行状况影响因素分析、故障系统性分析方法及处理措施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0070C0"/>
                <w:szCs w:val="21"/>
              </w:rPr>
            </w:pPr>
            <w:r>
              <w:rPr>
                <w:rFonts w:hint="eastAsia" w:ascii="宋体" w:hAnsi="宋体" w:eastAsia="宋体" w:cs="宋体"/>
                <w:bCs/>
                <w:color w:val="0070C0"/>
                <w:szCs w:val="21"/>
              </w:rPr>
              <w:t>10.</w:t>
            </w:r>
          </w:p>
          <w:p>
            <w:pPr>
              <w:widowControl/>
              <w:jc w:val="center"/>
              <w:rPr>
                <w:rFonts w:ascii="宋体" w:hAnsi="宋体" w:eastAsia="宋体" w:cs="宋体"/>
                <w:color w:val="0070C0"/>
                <w:szCs w:val="21"/>
              </w:rPr>
            </w:pPr>
            <w:r>
              <w:rPr>
                <w:rFonts w:hint="eastAsia" w:ascii="宋体" w:hAnsi="宋体" w:eastAsia="宋体" w:cs="宋体"/>
                <w:bCs/>
                <w:color w:val="0070C0"/>
                <w:szCs w:val="21"/>
              </w:rPr>
              <w:t>燃气场站安全设施操作与维护</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highlight w:val="yellow"/>
              </w:rPr>
            </w:pPr>
            <w:r>
              <w:rPr>
                <w:rFonts w:hint="eastAsia" w:ascii="宋体" w:hAnsi="宋体" w:eastAsia="宋体" w:cs="宋体"/>
                <w:bCs/>
                <w:color w:val="0070C0"/>
                <w:szCs w:val="21"/>
              </w:rPr>
              <w:t>10.1燃气场站消防设施检查与维护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10.1.1 能组织消防系统的维护保养，处理维护保养中的疑难问题和设备故障</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10.1.2 能完成消防设施大修作业</w:t>
            </w:r>
          </w:p>
          <w:p>
            <w:pPr>
              <w:widowControl/>
              <w:ind w:firstLine="210" w:firstLineChars="100"/>
              <w:rPr>
                <w:rFonts w:ascii="宋体" w:hAnsi="宋体" w:eastAsia="宋体" w:cs="宋体"/>
                <w:color w:val="0070C0"/>
                <w:szCs w:val="21"/>
                <w:highlight w:val="yellow"/>
              </w:rPr>
            </w:pPr>
            <w:r>
              <w:rPr>
                <w:rFonts w:hint="eastAsia" w:ascii="宋体" w:hAnsi="宋体" w:eastAsia="宋体" w:cs="宋体"/>
                <w:color w:val="0070C0"/>
                <w:szCs w:val="21"/>
              </w:rPr>
              <w:t>10.1.3 分析消防系统运行工况和设备状况，提出消防工艺改进措施</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ascii="宋体" w:hAnsi="宋体" w:eastAsia="宋体" w:cs="宋体"/>
                <w:color w:val="0070C0"/>
                <w:szCs w:val="21"/>
              </w:rPr>
              <w:t>10.1.1 燃气场站消防设施的检查与维护作业要求及方法</w:t>
            </w:r>
          </w:p>
          <w:p>
            <w:pPr>
              <w:widowControl/>
              <w:ind w:firstLine="210" w:firstLineChars="100"/>
              <w:rPr>
                <w:rFonts w:ascii="宋体" w:hAnsi="宋体" w:eastAsia="宋体" w:cs="宋体"/>
                <w:color w:val="0070C0"/>
                <w:szCs w:val="21"/>
              </w:rPr>
            </w:pPr>
            <w:r>
              <w:rPr>
                <w:rFonts w:ascii="宋体" w:hAnsi="宋体" w:eastAsia="宋体" w:cs="宋体"/>
                <w:color w:val="0070C0"/>
                <w:szCs w:val="21"/>
              </w:rPr>
              <w:t>10.1.2 燃气场站消防设施维修作业可能发生的问题与现场处理方法</w:t>
            </w:r>
          </w:p>
          <w:p>
            <w:pPr>
              <w:widowControl/>
              <w:ind w:firstLine="210" w:firstLineChars="100"/>
              <w:rPr>
                <w:rFonts w:ascii="宋体" w:hAnsi="宋体" w:eastAsia="宋体" w:cs="宋体"/>
                <w:color w:val="0070C0"/>
                <w:szCs w:val="21"/>
              </w:rPr>
            </w:pPr>
            <w:r>
              <w:rPr>
                <w:rFonts w:ascii="宋体" w:hAnsi="宋体" w:eastAsia="宋体" w:cs="宋体"/>
                <w:color w:val="0070C0"/>
                <w:szCs w:val="21"/>
              </w:rPr>
              <w:t>10.1.3</w:t>
            </w:r>
            <w:r>
              <w:rPr>
                <w:rFonts w:hint="eastAsia" w:ascii="宋体" w:hAnsi="宋体" w:eastAsia="宋体" w:cs="宋体"/>
                <w:color w:val="0070C0"/>
                <w:szCs w:val="21"/>
              </w:rPr>
              <w:t>燃气场站消防系统工艺优化升级的技术动态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0070C0"/>
                <w:szCs w:val="21"/>
              </w:rPr>
            </w:pPr>
            <w:r>
              <w:rPr>
                <w:rFonts w:hint="eastAsia" w:ascii="宋体" w:hAnsi="宋体" w:eastAsia="宋体" w:cs="宋体"/>
                <w:bCs/>
                <w:color w:val="0070C0"/>
                <w:szCs w:val="21"/>
              </w:rPr>
              <w:t>10.2燃气辅热系统运行维护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10.2.1能组织</w:t>
            </w:r>
            <w:r>
              <w:rPr>
                <w:rFonts w:hint="eastAsia" w:ascii="宋体" w:hAnsi="宋体" w:eastAsia="宋体" w:cs="宋体"/>
                <w:bCs/>
                <w:color w:val="0070C0"/>
                <w:szCs w:val="21"/>
              </w:rPr>
              <w:t>燃气辅热</w:t>
            </w:r>
            <w:r>
              <w:rPr>
                <w:rFonts w:hint="eastAsia" w:ascii="宋体" w:hAnsi="宋体" w:eastAsia="宋体" w:cs="宋体"/>
                <w:color w:val="0070C0"/>
                <w:szCs w:val="21"/>
              </w:rPr>
              <w:t>系统和辅热设备的维护保养，处理维护保养中的突发问题和设备故障</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10.2.2 能完成燃气</w:t>
            </w:r>
            <w:r>
              <w:rPr>
                <w:rFonts w:hint="eastAsia" w:ascii="宋体" w:hAnsi="宋体" w:eastAsia="宋体" w:cs="宋体"/>
                <w:bCs/>
                <w:color w:val="0070C0"/>
                <w:szCs w:val="21"/>
              </w:rPr>
              <w:t>辅热装置</w:t>
            </w:r>
            <w:r>
              <w:rPr>
                <w:rFonts w:hint="eastAsia" w:ascii="宋体" w:hAnsi="宋体" w:eastAsia="宋体" w:cs="宋体"/>
                <w:color w:val="0070C0"/>
                <w:szCs w:val="21"/>
              </w:rPr>
              <w:t>大修作业</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10.2.3 能分析</w:t>
            </w:r>
            <w:r>
              <w:rPr>
                <w:rFonts w:hint="eastAsia" w:ascii="宋体" w:hAnsi="宋体" w:eastAsia="宋体" w:cs="宋体"/>
                <w:bCs/>
                <w:color w:val="0070C0"/>
                <w:szCs w:val="21"/>
              </w:rPr>
              <w:t>辅热</w:t>
            </w:r>
            <w:r>
              <w:rPr>
                <w:rFonts w:hint="eastAsia" w:ascii="宋体" w:hAnsi="宋体" w:eastAsia="宋体" w:cs="宋体"/>
                <w:color w:val="0070C0"/>
                <w:szCs w:val="21"/>
              </w:rPr>
              <w:t>系统运行工况和设备状况，提出辅热工艺优化措施</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ascii="宋体" w:hAnsi="宋体" w:eastAsia="宋体" w:cs="宋体"/>
                <w:color w:val="0070C0"/>
                <w:szCs w:val="21"/>
              </w:rPr>
              <w:t>10.2.1 热水锅炉结构与原理及安全注意事项</w:t>
            </w:r>
          </w:p>
          <w:p>
            <w:pPr>
              <w:widowControl/>
              <w:ind w:firstLine="210" w:firstLineChars="100"/>
              <w:rPr>
                <w:rFonts w:ascii="宋体" w:hAnsi="宋体" w:eastAsia="宋体" w:cs="宋体"/>
                <w:color w:val="0070C0"/>
                <w:szCs w:val="21"/>
              </w:rPr>
            </w:pPr>
            <w:r>
              <w:rPr>
                <w:rFonts w:ascii="宋体" w:hAnsi="宋体" w:eastAsia="宋体" w:cs="宋体"/>
                <w:color w:val="0070C0"/>
                <w:szCs w:val="21"/>
              </w:rPr>
              <w:t>10.2.2 热水锅炉常见事故辨别方法</w:t>
            </w:r>
            <w:r>
              <w:rPr>
                <w:rFonts w:hint="eastAsia" w:ascii="宋体" w:hAnsi="宋体" w:eastAsia="宋体" w:cs="宋体"/>
                <w:color w:val="0070C0"/>
                <w:szCs w:val="21"/>
              </w:rPr>
              <w:t>、</w:t>
            </w:r>
            <w:r>
              <w:rPr>
                <w:rFonts w:ascii="宋体" w:hAnsi="宋体" w:eastAsia="宋体" w:cs="宋体"/>
                <w:color w:val="0070C0"/>
                <w:szCs w:val="21"/>
              </w:rPr>
              <w:t>设备设施运行状况影响因素分析</w:t>
            </w:r>
            <w:r>
              <w:rPr>
                <w:rFonts w:hint="eastAsia" w:ascii="宋体" w:hAnsi="宋体" w:eastAsia="宋体" w:cs="宋体"/>
                <w:color w:val="0070C0"/>
                <w:szCs w:val="21"/>
              </w:rPr>
              <w:t>和</w:t>
            </w:r>
            <w:r>
              <w:rPr>
                <w:rFonts w:ascii="宋体" w:hAnsi="宋体" w:eastAsia="宋体" w:cs="宋体"/>
                <w:color w:val="0070C0"/>
                <w:szCs w:val="21"/>
              </w:rPr>
              <w:t>问题判断的方法</w:t>
            </w:r>
          </w:p>
          <w:p>
            <w:pPr>
              <w:widowControl/>
              <w:ind w:firstLine="210" w:firstLineChars="100"/>
              <w:rPr>
                <w:rFonts w:ascii="宋体" w:hAnsi="宋体" w:eastAsia="宋体" w:cs="宋体"/>
                <w:color w:val="0070C0"/>
                <w:szCs w:val="21"/>
              </w:rPr>
            </w:pPr>
            <w:r>
              <w:rPr>
                <w:rFonts w:ascii="宋体" w:hAnsi="宋体" w:eastAsia="宋体" w:cs="宋体"/>
                <w:color w:val="0070C0"/>
                <w:szCs w:val="21"/>
              </w:rPr>
              <w:t>10.2.3 辅热系统</w:t>
            </w:r>
            <w:r>
              <w:rPr>
                <w:rFonts w:hint="eastAsia" w:ascii="宋体" w:hAnsi="宋体" w:eastAsia="宋体" w:cs="宋体"/>
                <w:color w:val="0070C0"/>
                <w:szCs w:val="21"/>
              </w:rPr>
              <w:t>工艺优化升级方法和优化升级技术动态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0070C0"/>
                <w:szCs w:val="21"/>
              </w:rPr>
            </w:pPr>
            <w:r>
              <w:rPr>
                <w:rFonts w:hint="eastAsia" w:ascii="宋体" w:hAnsi="宋体" w:eastAsia="宋体" w:cs="宋体"/>
                <w:bCs/>
                <w:color w:val="0070C0"/>
                <w:szCs w:val="21"/>
              </w:rPr>
              <w:t>10.3燃气场站泄漏监控系统运行维护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10.3.1 能完成场站绝缘接头的性能检测，提出绝缘接头的完善、更新建议</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10.3.2能组织</w:t>
            </w:r>
            <w:r>
              <w:rPr>
                <w:rFonts w:hint="eastAsia" w:ascii="宋体" w:hAnsi="宋体" w:eastAsia="宋体" w:cs="宋体"/>
                <w:bCs/>
                <w:color w:val="0070C0"/>
                <w:szCs w:val="21"/>
              </w:rPr>
              <w:t>燃气场站泄漏控制</w:t>
            </w:r>
            <w:r>
              <w:rPr>
                <w:rFonts w:hint="eastAsia" w:ascii="宋体" w:hAnsi="宋体" w:eastAsia="宋体" w:cs="宋体"/>
                <w:color w:val="0070C0"/>
                <w:szCs w:val="21"/>
              </w:rPr>
              <w:t>系统的维护保养，处理维护保养中的突发问题和设备故障</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10.3.3 能完成紧急切断连锁</w:t>
            </w:r>
            <w:r>
              <w:rPr>
                <w:rFonts w:hint="eastAsia" w:ascii="宋体" w:hAnsi="宋体" w:eastAsia="宋体" w:cs="宋体"/>
                <w:bCs/>
                <w:color w:val="0070C0"/>
                <w:szCs w:val="21"/>
              </w:rPr>
              <w:t>装置</w:t>
            </w:r>
            <w:r>
              <w:rPr>
                <w:rFonts w:hint="eastAsia" w:ascii="宋体" w:hAnsi="宋体" w:eastAsia="宋体" w:cs="宋体"/>
                <w:color w:val="0070C0"/>
                <w:szCs w:val="21"/>
              </w:rPr>
              <w:t>大修作业</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10.3.4能分析</w:t>
            </w:r>
            <w:r>
              <w:rPr>
                <w:rFonts w:hint="eastAsia" w:ascii="宋体" w:hAnsi="宋体" w:eastAsia="宋体" w:cs="宋体"/>
                <w:bCs/>
                <w:color w:val="0070C0"/>
                <w:szCs w:val="21"/>
              </w:rPr>
              <w:t>泄漏监控</w:t>
            </w:r>
            <w:r>
              <w:rPr>
                <w:rFonts w:hint="eastAsia" w:ascii="宋体" w:hAnsi="宋体" w:eastAsia="宋体" w:cs="宋体"/>
                <w:color w:val="0070C0"/>
                <w:szCs w:val="21"/>
              </w:rPr>
              <w:t>系统运行工况和设备状况，提出工艺和设备的改进措施</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ascii="宋体" w:hAnsi="宋体" w:eastAsia="宋体" w:cs="宋体"/>
                <w:color w:val="0070C0"/>
                <w:szCs w:val="21"/>
              </w:rPr>
              <w:t>10.3.1 场站绝缘接头的结构、原理，检测方法与安全注意事项</w:t>
            </w:r>
          </w:p>
          <w:p>
            <w:pPr>
              <w:widowControl/>
              <w:ind w:firstLine="210" w:firstLineChars="100"/>
              <w:rPr>
                <w:rFonts w:ascii="宋体" w:hAnsi="宋体" w:eastAsia="宋体" w:cs="宋体"/>
                <w:color w:val="0070C0"/>
                <w:szCs w:val="21"/>
              </w:rPr>
            </w:pPr>
            <w:r>
              <w:rPr>
                <w:rFonts w:ascii="宋体" w:hAnsi="宋体" w:eastAsia="宋体" w:cs="宋体"/>
                <w:color w:val="0070C0"/>
                <w:szCs w:val="21"/>
              </w:rPr>
              <w:t>10.3.2 燃气报警装置的拆装、维护作业要求及注意事项</w:t>
            </w:r>
          </w:p>
          <w:p>
            <w:pPr>
              <w:widowControl/>
              <w:ind w:firstLine="210" w:firstLineChars="100"/>
              <w:rPr>
                <w:rFonts w:ascii="宋体" w:hAnsi="宋体" w:eastAsia="宋体" w:cs="宋体"/>
                <w:color w:val="0070C0"/>
                <w:szCs w:val="21"/>
              </w:rPr>
            </w:pPr>
            <w:r>
              <w:rPr>
                <w:rFonts w:ascii="宋体" w:hAnsi="宋体" w:eastAsia="宋体" w:cs="宋体"/>
                <w:color w:val="0070C0"/>
                <w:szCs w:val="21"/>
              </w:rPr>
              <w:t>10.3.3 紧急切断阀大作业项目及安全要求</w:t>
            </w:r>
          </w:p>
          <w:p>
            <w:pPr>
              <w:widowControl/>
              <w:ind w:firstLine="210" w:firstLineChars="100"/>
              <w:rPr>
                <w:rFonts w:ascii="宋体" w:hAnsi="宋体" w:eastAsia="宋体" w:cs="宋体"/>
                <w:color w:val="0070C0"/>
                <w:szCs w:val="21"/>
              </w:rPr>
            </w:pPr>
            <w:r>
              <w:rPr>
                <w:rFonts w:ascii="宋体" w:hAnsi="宋体" w:eastAsia="宋体" w:cs="宋体"/>
                <w:color w:val="0070C0"/>
                <w:szCs w:val="21"/>
              </w:rPr>
              <w:t>10.3.4 泄漏监控系统记录表的编制方法与改进措施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0070C0"/>
                <w:szCs w:val="21"/>
              </w:rPr>
            </w:pPr>
            <w:r>
              <w:rPr>
                <w:rFonts w:hint="eastAsia" w:ascii="宋体" w:hAnsi="宋体" w:eastAsia="宋体" w:cs="宋体"/>
                <w:bCs/>
                <w:color w:val="0070C0"/>
                <w:szCs w:val="21"/>
              </w:rPr>
              <w:t>10.4燃气放散设施运行维护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10.4.1 能操控手动放散装置完成燃气场站紧急燃气放散</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10.4.2 能组织场站的置换放散作业，能现场处理作业过程中的突发问题和设备故障</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ascii="宋体" w:hAnsi="宋体" w:eastAsia="宋体" w:cs="宋体"/>
                <w:color w:val="0070C0"/>
                <w:szCs w:val="21"/>
              </w:rPr>
              <w:t>10.4.1 燃气放散设施运行维护作业要求及注意事项</w:t>
            </w:r>
          </w:p>
          <w:p>
            <w:pPr>
              <w:widowControl/>
              <w:ind w:firstLine="210" w:firstLineChars="100"/>
              <w:rPr>
                <w:rFonts w:ascii="宋体" w:hAnsi="宋体" w:eastAsia="宋体" w:cs="宋体"/>
                <w:color w:val="0070C0"/>
                <w:szCs w:val="21"/>
              </w:rPr>
            </w:pPr>
            <w:r>
              <w:rPr>
                <w:rFonts w:ascii="宋体" w:hAnsi="宋体" w:eastAsia="宋体" w:cs="宋体"/>
                <w:color w:val="0070C0"/>
                <w:szCs w:val="21"/>
              </w:rPr>
              <w:t>10.4.2 燃气放散设施拆装、维护项目与安全注意事项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70C0"/>
                <w:szCs w:val="21"/>
              </w:rPr>
            </w:pPr>
            <w:r>
              <w:rPr>
                <w:rFonts w:hint="eastAsia" w:ascii="宋体" w:hAnsi="宋体" w:eastAsia="宋体" w:cs="宋体"/>
                <w:color w:val="0070C0"/>
                <w:szCs w:val="21"/>
              </w:rPr>
              <w:t>11.</w:t>
            </w:r>
          </w:p>
          <w:p>
            <w:pPr>
              <w:widowControl/>
              <w:jc w:val="center"/>
              <w:rPr>
                <w:rFonts w:ascii="宋体" w:hAnsi="宋体" w:eastAsia="宋体" w:cs="宋体"/>
                <w:bCs/>
                <w:color w:val="0070C0"/>
                <w:szCs w:val="21"/>
              </w:rPr>
            </w:pPr>
            <w:r>
              <w:rPr>
                <w:rFonts w:hint="eastAsia" w:ascii="宋体" w:hAnsi="宋体" w:eastAsia="宋体" w:cs="宋体"/>
                <w:color w:val="0070C0"/>
                <w:szCs w:val="21"/>
              </w:rPr>
              <w:t>燃气场站</w:t>
            </w:r>
            <w:r>
              <w:rPr>
                <w:rFonts w:ascii="宋体" w:hAnsi="宋体" w:eastAsia="宋体" w:cs="宋体"/>
                <w:color w:val="0070C0"/>
                <w:szCs w:val="21"/>
              </w:rPr>
              <w:t>泄漏</w:t>
            </w:r>
            <w:r>
              <w:rPr>
                <w:rFonts w:hint="eastAsia" w:ascii="宋体" w:hAnsi="宋体" w:eastAsia="宋体" w:cs="宋体"/>
                <w:color w:val="0070C0"/>
                <w:szCs w:val="21"/>
              </w:rPr>
              <w:t>事件现场处置</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0070C0"/>
                <w:szCs w:val="21"/>
              </w:rPr>
            </w:pPr>
            <w:r>
              <w:rPr>
                <w:rFonts w:hint="eastAsia" w:ascii="宋体" w:hAnsi="宋体" w:eastAsia="宋体" w:cs="宋体"/>
                <w:color w:val="0070C0"/>
                <w:szCs w:val="21"/>
              </w:rPr>
              <w:t>11.1燃气场站燃气泄漏现场处置</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11.1.1能预估燃气场站燃气泄漏风险，判断原因，提出防控措施</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11.1.2能使用专用工、器具和物料，完成泄漏点的快速堵漏处理</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11.1.3能组织实施燃气场站燃气泄漏现场应急处置方案，处理过程中的突发问题</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11.1.1燃气场站燃气泄漏现场应急抢修过程存在的风险与控制方法</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11.1.2 燃气场站燃气泄漏不同部位的堵漏作业要领</w:t>
            </w:r>
          </w:p>
          <w:p>
            <w:pPr>
              <w:widowControl/>
              <w:ind w:firstLine="210" w:firstLineChars="100"/>
              <w:rPr>
                <w:rFonts w:ascii="宋体" w:hAnsi="宋体" w:eastAsia="宋体" w:cs="宋体"/>
                <w:color w:val="0070C0"/>
                <w:szCs w:val="21"/>
              </w:rPr>
            </w:pPr>
            <w:r>
              <w:rPr>
                <w:rFonts w:ascii="宋体" w:hAnsi="宋体" w:eastAsia="宋体" w:cs="宋体"/>
                <w:color w:val="0070C0"/>
                <w:szCs w:val="21"/>
              </w:rPr>
              <w:t>11.1.3</w:t>
            </w:r>
            <w:r>
              <w:rPr>
                <w:rFonts w:hint="eastAsia" w:ascii="宋体" w:hAnsi="宋体" w:eastAsia="宋体" w:cs="宋体"/>
                <w:color w:val="0070C0"/>
                <w:szCs w:val="21"/>
              </w:rPr>
              <w:t xml:space="preserve"> 燃气场站燃气泄漏现场应急处置预案、突发问题的类型和现场处理措施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0070C0"/>
                <w:szCs w:val="21"/>
              </w:rPr>
            </w:pPr>
            <w:r>
              <w:rPr>
                <w:rFonts w:hint="eastAsia" w:ascii="宋体" w:hAnsi="宋体" w:eastAsia="宋体" w:cs="宋体"/>
                <w:color w:val="0070C0"/>
                <w:szCs w:val="21"/>
              </w:rPr>
              <w:t>11.2燃气场站臭剂泄漏现场处置</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11.2.1能预估燃气场站臭剂泄漏风险，判断原因，提出防控措施</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11.2.2能使用专用工、器具和物料，完成泄漏点的快速堵漏处理</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11.2.3能组织实施燃气场站臭剂泄漏现场应急处置方案，处理过程中的突发问题</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rPr>
                <w:rFonts w:ascii="宋体" w:hAnsi="宋体" w:eastAsia="宋体" w:cs="宋体"/>
                <w:color w:val="0070C0"/>
                <w:szCs w:val="21"/>
              </w:rPr>
            </w:pPr>
            <w:r>
              <w:rPr>
                <w:rFonts w:hint="eastAsia" w:ascii="宋体" w:hAnsi="宋体" w:eastAsia="宋体" w:cs="宋体"/>
                <w:color w:val="0070C0"/>
                <w:szCs w:val="21"/>
              </w:rPr>
              <w:t>11.2.1燃气场站臭剂泄漏的原因与风险</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11.2.2加臭设备臭剂泄漏的处理方法</w:t>
            </w:r>
          </w:p>
          <w:p>
            <w:pPr>
              <w:widowControl/>
              <w:ind w:firstLine="210" w:firstLineChars="100"/>
              <w:rPr>
                <w:rFonts w:ascii="宋体" w:hAnsi="宋体" w:eastAsia="宋体" w:cs="宋体"/>
                <w:color w:val="0070C0"/>
                <w:szCs w:val="21"/>
              </w:rPr>
            </w:pPr>
            <w:r>
              <w:rPr>
                <w:rFonts w:ascii="宋体" w:hAnsi="宋体" w:eastAsia="宋体" w:cs="宋体"/>
                <w:color w:val="0070C0"/>
                <w:szCs w:val="21"/>
              </w:rPr>
              <w:t>11.2.3</w:t>
            </w:r>
            <w:r>
              <w:rPr>
                <w:rFonts w:hint="eastAsia" w:ascii="宋体" w:hAnsi="宋体" w:eastAsia="宋体" w:cs="宋体"/>
                <w:color w:val="0070C0"/>
                <w:szCs w:val="21"/>
              </w:rPr>
              <w:t>燃气场站臭剂泄漏现场应急处置预案、突发问题的类型和现场处理措施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0070C0"/>
                <w:szCs w:val="21"/>
              </w:rPr>
            </w:pPr>
            <w:r>
              <w:rPr>
                <w:rFonts w:hint="eastAsia" w:ascii="宋体" w:hAnsi="宋体" w:eastAsia="宋体" w:cs="宋体"/>
                <w:bCs/>
                <w:color w:val="0070C0"/>
                <w:szCs w:val="21"/>
              </w:rPr>
              <w:t>12.</w:t>
            </w:r>
          </w:p>
          <w:p>
            <w:pPr>
              <w:widowControl/>
              <w:jc w:val="center"/>
              <w:rPr>
                <w:rFonts w:ascii="宋体" w:hAnsi="宋体" w:eastAsia="宋体" w:cs="宋体"/>
                <w:bCs/>
                <w:color w:val="0070C0"/>
                <w:szCs w:val="21"/>
              </w:rPr>
            </w:pPr>
            <w:r>
              <w:rPr>
                <w:rFonts w:hint="eastAsia" w:ascii="宋体" w:hAnsi="宋体" w:eastAsia="宋体" w:cs="宋体"/>
                <w:bCs/>
                <w:color w:val="0070C0"/>
                <w:szCs w:val="21"/>
              </w:rPr>
              <w:t>燃气输配管网巡查、巡检</w:t>
            </w:r>
          </w:p>
          <w:p>
            <w:pPr>
              <w:widowControl/>
              <w:jc w:val="center"/>
              <w:rPr>
                <w:rFonts w:ascii="宋体" w:hAnsi="宋体" w:eastAsia="宋体" w:cs="宋体"/>
                <w:bCs/>
                <w:color w:val="0070C0"/>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12.1燃气输配管网巡查</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12.1.1能识别管道高风险区的风险因素，提出风险因素报告</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12.1.2能判断管网巡查过程中异常情况发生原因，提出解决方案</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12.1.3能搜集施工监护现场问题，提出燃气管道保护建议</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12.1.4能使用无人巡查设备巡查管网</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12.1.1管道高风险区的风险因素</w:t>
            </w:r>
            <w:r>
              <w:rPr>
                <w:rFonts w:ascii="宋体" w:hAnsi="宋体" w:eastAsia="宋体" w:cs="宋体"/>
                <w:color w:val="0070C0"/>
                <w:szCs w:val="21"/>
              </w:rPr>
              <w:t>识别</w:t>
            </w:r>
            <w:r>
              <w:rPr>
                <w:rFonts w:hint="eastAsia" w:ascii="宋体" w:hAnsi="宋体" w:eastAsia="宋体" w:cs="宋体"/>
                <w:color w:val="0070C0"/>
                <w:szCs w:val="21"/>
              </w:rPr>
              <w:t>，风险因素报告</w:t>
            </w:r>
            <w:r>
              <w:rPr>
                <w:rFonts w:ascii="宋体" w:hAnsi="宋体" w:eastAsia="宋体" w:cs="宋体"/>
                <w:color w:val="0070C0"/>
                <w:szCs w:val="21"/>
              </w:rPr>
              <w:t>制定方法</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12.1.2管网巡查过程中异常情况发生的原因</w:t>
            </w:r>
            <w:r>
              <w:rPr>
                <w:rFonts w:ascii="宋体" w:hAnsi="宋体" w:eastAsia="宋体" w:cs="宋体"/>
                <w:color w:val="0070C0"/>
                <w:szCs w:val="21"/>
              </w:rPr>
              <w:t>判断，</w:t>
            </w:r>
            <w:r>
              <w:rPr>
                <w:rFonts w:hint="eastAsia" w:ascii="宋体" w:hAnsi="宋体" w:eastAsia="宋体" w:cs="宋体"/>
                <w:color w:val="0070C0"/>
                <w:szCs w:val="21"/>
              </w:rPr>
              <w:t>解决方案</w:t>
            </w:r>
            <w:r>
              <w:rPr>
                <w:rFonts w:ascii="宋体" w:hAnsi="宋体" w:eastAsia="宋体" w:cs="宋体"/>
                <w:color w:val="0070C0"/>
                <w:szCs w:val="21"/>
              </w:rPr>
              <w:t>制定方法</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12.1.</w:t>
            </w:r>
            <w:r>
              <w:rPr>
                <w:rFonts w:ascii="宋体" w:hAnsi="宋体" w:eastAsia="宋体" w:cs="宋体"/>
                <w:color w:val="0070C0"/>
                <w:szCs w:val="21"/>
              </w:rPr>
              <w:t>3</w:t>
            </w:r>
            <w:r>
              <w:rPr>
                <w:rFonts w:hint="eastAsia" w:ascii="宋体" w:hAnsi="宋体" w:eastAsia="宋体" w:cs="宋体"/>
                <w:color w:val="0070C0"/>
                <w:szCs w:val="21"/>
              </w:rPr>
              <w:t>管网巡查现场问题与信息数据的搜集整理方法</w:t>
            </w:r>
            <w:r>
              <w:rPr>
                <w:rFonts w:ascii="宋体" w:hAnsi="宋体" w:eastAsia="宋体" w:cs="宋体"/>
                <w:color w:val="0070C0"/>
                <w:szCs w:val="21"/>
              </w:rPr>
              <w:t>，</w:t>
            </w:r>
            <w:r>
              <w:rPr>
                <w:rFonts w:hint="eastAsia" w:ascii="宋体" w:hAnsi="宋体" w:eastAsia="宋体" w:cs="宋体"/>
                <w:color w:val="0070C0"/>
                <w:szCs w:val="21"/>
              </w:rPr>
              <w:t>燃气管道保护建议</w:t>
            </w:r>
            <w:r>
              <w:rPr>
                <w:rFonts w:ascii="宋体" w:hAnsi="宋体" w:eastAsia="宋体" w:cs="宋体"/>
                <w:color w:val="0070C0"/>
                <w:szCs w:val="21"/>
              </w:rPr>
              <w:t>提出程序</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12.1.4无人巡查设备使用操作</w:t>
            </w:r>
            <w:r>
              <w:rPr>
                <w:rFonts w:ascii="宋体" w:hAnsi="宋体" w:eastAsia="宋体" w:cs="宋体"/>
                <w:color w:val="0070C0"/>
                <w:szCs w:val="21"/>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12.2燃气输配管网设施巡检</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12.2.1能操作机动车巡检设备检测燃气管网，做出管网状态的综合分析</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12.2.2能运用巡检结果提出管网运行维护的改进建议</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12.2.1管网状态的综合分析</w:t>
            </w:r>
            <w:r>
              <w:rPr>
                <w:rFonts w:ascii="宋体" w:hAnsi="宋体" w:eastAsia="宋体" w:cs="宋体"/>
                <w:color w:val="0070C0"/>
                <w:szCs w:val="21"/>
              </w:rPr>
              <w:t>方法</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12.2.2运用巡检结果提出管网运行维护的改进建议</w:t>
            </w:r>
            <w:r>
              <w:rPr>
                <w:rFonts w:ascii="宋体" w:hAnsi="宋体" w:eastAsia="宋体" w:cs="宋体"/>
                <w:color w:val="0070C0"/>
                <w:szCs w:val="21"/>
              </w:rPr>
              <w:t>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70C0"/>
              </w:rPr>
            </w:pPr>
            <w:r>
              <w:rPr>
                <w:rFonts w:hint="eastAsia" w:ascii="宋体" w:hAnsi="宋体" w:eastAsia="宋体" w:cs="宋体"/>
                <w:color w:val="0070C0"/>
              </w:rPr>
              <w:t>13.</w:t>
            </w:r>
          </w:p>
          <w:p>
            <w:pPr>
              <w:widowControl/>
              <w:jc w:val="center"/>
              <w:rPr>
                <w:rFonts w:ascii="宋体" w:hAnsi="宋体" w:eastAsia="宋体" w:cs="宋体"/>
                <w:szCs w:val="21"/>
              </w:rPr>
            </w:pPr>
            <w:r>
              <w:rPr>
                <w:rFonts w:hint="eastAsia" w:ascii="宋体" w:hAnsi="宋体" w:eastAsia="宋体" w:cs="宋体"/>
                <w:color w:val="0070C0"/>
              </w:rPr>
              <w:t>燃气输配管网的运行维护</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13.1燃气管网的检测</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13.1.1能操作声波、红外及激光等方式的检测设备检测确定管网位置和泄漏点</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13.1.2能利用监测数据现场处置复杂问题和紧急情况</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13.1.1声波、红外及激光等方式的检测设备检测确定管网位置和泄漏点</w:t>
            </w:r>
            <w:r>
              <w:rPr>
                <w:rFonts w:ascii="宋体" w:hAnsi="宋体" w:eastAsia="宋体" w:cs="宋体"/>
                <w:color w:val="0070C0"/>
                <w:szCs w:val="21"/>
              </w:rPr>
              <w:t>方法</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13.1.2利用监测数据现场处置复杂问题和紧急情况</w:t>
            </w:r>
            <w:r>
              <w:rPr>
                <w:rFonts w:ascii="宋体" w:hAnsi="宋体" w:eastAsia="宋体" w:cs="宋体"/>
                <w:color w:val="0070C0"/>
                <w:szCs w:val="21"/>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13.2钢制燃气管道防腐层修复</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13.2.1 能选择防腐修复方案，组织钢制燃气地下管道腐蚀修复</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13.2.2 能选择防腐工艺方法，现场处理防腐层修复作业问题</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13.2.3 能分析防腐修复作业记录，提出完善修复工艺方法的建议</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13.2.1钢制燃气管网防腐层修复方法，钢制燃气管网防腐层修复常见问题的判断和处理方法</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13.2.2 防腐工艺方法</w:t>
            </w:r>
            <w:r>
              <w:rPr>
                <w:rFonts w:ascii="宋体" w:hAnsi="宋体" w:eastAsia="宋体" w:cs="宋体"/>
                <w:color w:val="0070C0"/>
                <w:szCs w:val="21"/>
              </w:rPr>
              <w:t>选择方法</w:t>
            </w:r>
            <w:r>
              <w:rPr>
                <w:rFonts w:hint="eastAsia" w:ascii="宋体" w:hAnsi="宋体" w:eastAsia="宋体" w:cs="宋体"/>
                <w:color w:val="0070C0"/>
                <w:szCs w:val="21"/>
              </w:rPr>
              <w:t>和防腐层修复作业问题</w:t>
            </w:r>
            <w:r>
              <w:rPr>
                <w:rFonts w:ascii="宋体" w:hAnsi="宋体" w:eastAsia="宋体" w:cs="宋体"/>
                <w:color w:val="0070C0"/>
                <w:szCs w:val="21"/>
              </w:rPr>
              <w:t>处理方法</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13.2.3防腐修复作业记录</w:t>
            </w:r>
            <w:r>
              <w:rPr>
                <w:rFonts w:ascii="宋体" w:hAnsi="宋体" w:eastAsia="宋体" w:cs="宋体"/>
                <w:color w:val="0070C0"/>
                <w:szCs w:val="21"/>
              </w:rPr>
              <w:t>分析方法</w:t>
            </w:r>
            <w:r>
              <w:rPr>
                <w:rFonts w:hint="eastAsia" w:ascii="宋体" w:hAnsi="宋体" w:eastAsia="宋体" w:cs="宋体"/>
                <w:color w:val="0070C0"/>
                <w:szCs w:val="21"/>
              </w:rPr>
              <w:t>，完善修复工艺方法建议</w:t>
            </w:r>
            <w:r>
              <w:rPr>
                <w:rFonts w:ascii="宋体" w:hAnsi="宋体" w:eastAsia="宋体" w:cs="宋体"/>
                <w:color w:val="0070C0"/>
                <w:szCs w:val="21"/>
              </w:rPr>
              <w:t>提出程序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13.3燃气管网调压设备维修保养</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13.3.1 能执行高-高压燃气调压设施的维修保养</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13.3.2 能分析判断燃气管网调压设备故障，现场处理疑难问题</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13.3.1高-高压燃气调压设施的维修保养</w:t>
            </w:r>
            <w:r>
              <w:rPr>
                <w:rFonts w:ascii="宋体" w:hAnsi="宋体" w:eastAsia="宋体" w:cs="宋体"/>
                <w:color w:val="0070C0"/>
                <w:szCs w:val="21"/>
              </w:rPr>
              <w:t>方法</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13.3.2 燃气管网调压设备故障</w:t>
            </w:r>
            <w:r>
              <w:rPr>
                <w:rFonts w:ascii="宋体" w:hAnsi="宋体" w:eastAsia="宋体" w:cs="宋体"/>
                <w:color w:val="0070C0"/>
                <w:szCs w:val="21"/>
              </w:rPr>
              <w:t>判断及处理方法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13.4燃气管网地下设施的维护保养</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13.4.1能监测地下管网维护保养作业过程，提出复杂问题和紧急情况的现场处置方法</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13.4.2能组织区域管网放散作业，实施管网地下设施的维护保养作业</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13.4.1地下管网维护保养作业过程监测</w:t>
            </w:r>
            <w:r>
              <w:rPr>
                <w:rFonts w:ascii="宋体" w:hAnsi="宋体" w:eastAsia="宋体" w:cs="宋体"/>
                <w:color w:val="0070C0"/>
                <w:szCs w:val="21"/>
              </w:rPr>
              <w:t>方法</w:t>
            </w:r>
            <w:r>
              <w:rPr>
                <w:rFonts w:hint="eastAsia" w:ascii="宋体" w:hAnsi="宋体" w:eastAsia="宋体" w:cs="宋体"/>
                <w:color w:val="0070C0"/>
                <w:szCs w:val="21"/>
              </w:rPr>
              <w:t>，复杂问题和紧急情况的现场处置方法提出</w:t>
            </w:r>
            <w:r>
              <w:rPr>
                <w:rFonts w:ascii="宋体" w:hAnsi="宋体" w:eastAsia="宋体" w:cs="宋体"/>
                <w:color w:val="0070C0"/>
                <w:szCs w:val="21"/>
              </w:rPr>
              <w:t>程序</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13.4.2区域管网放散作业</w:t>
            </w:r>
            <w:r>
              <w:rPr>
                <w:rFonts w:ascii="宋体" w:hAnsi="宋体" w:eastAsia="宋体" w:cs="宋体"/>
                <w:color w:val="0070C0"/>
                <w:szCs w:val="21"/>
              </w:rPr>
              <w:t>组织程序</w:t>
            </w:r>
            <w:r>
              <w:rPr>
                <w:rFonts w:hint="eastAsia" w:ascii="宋体" w:hAnsi="宋体" w:eastAsia="宋体" w:cs="宋体"/>
                <w:color w:val="0070C0"/>
                <w:szCs w:val="21"/>
              </w:rPr>
              <w:t>，管网地下设施的维护保养作业</w:t>
            </w:r>
            <w:r>
              <w:rPr>
                <w:rFonts w:ascii="宋体" w:hAnsi="宋体" w:eastAsia="宋体" w:cs="宋体"/>
                <w:color w:val="0070C0"/>
                <w:szCs w:val="21"/>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70C0"/>
              </w:rPr>
            </w:pPr>
            <w:r>
              <w:rPr>
                <w:rFonts w:hint="eastAsia" w:ascii="宋体" w:hAnsi="宋体" w:eastAsia="宋体" w:cs="宋体"/>
                <w:color w:val="0070C0"/>
              </w:rPr>
              <w:t>1</w:t>
            </w:r>
            <w:r>
              <w:rPr>
                <w:rFonts w:ascii="宋体" w:hAnsi="宋体" w:eastAsia="宋体" w:cs="宋体"/>
                <w:color w:val="0070C0"/>
              </w:rPr>
              <w:t>4</w:t>
            </w:r>
            <w:r>
              <w:rPr>
                <w:rFonts w:hint="eastAsia" w:ascii="宋体" w:hAnsi="宋体" w:eastAsia="宋体" w:cs="宋体"/>
                <w:color w:val="0070C0"/>
              </w:rPr>
              <w:t>.</w:t>
            </w:r>
          </w:p>
          <w:p>
            <w:pPr>
              <w:widowControl/>
              <w:jc w:val="center"/>
              <w:rPr>
                <w:rFonts w:ascii="宋体" w:hAnsi="宋体" w:eastAsia="宋体" w:cs="宋体"/>
                <w:color w:val="0070C0"/>
              </w:rPr>
            </w:pPr>
            <w:r>
              <w:rPr>
                <w:rFonts w:hint="eastAsia" w:ascii="宋体" w:hAnsi="宋体" w:eastAsia="宋体" w:cs="宋体"/>
                <w:color w:val="0070C0"/>
              </w:rPr>
              <w:t>燃气输配管网抢修</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4</w:t>
            </w:r>
            <w:r>
              <w:rPr>
                <w:rFonts w:hint="eastAsia" w:ascii="宋体" w:hAnsi="宋体" w:eastAsia="宋体" w:cs="宋体"/>
                <w:color w:val="0070C0"/>
                <w:szCs w:val="21"/>
              </w:rPr>
              <w:t>.1燃气管网抢修前期处置和作业监护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4</w:t>
            </w:r>
            <w:r>
              <w:rPr>
                <w:rFonts w:hint="eastAsia" w:ascii="宋体" w:hAnsi="宋体" w:eastAsia="宋体" w:cs="宋体"/>
                <w:color w:val="0070C0"/>
                <w:szCs w:val="21"/>
              </w:rPr>
              <w:t>.1.1 能组织实施燃气管道网抢修前期处置工作，现场处理突发问题</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4</w:t>
            </w:r>
            <w:r>
              <w:rPr>
                <w:rFonts w:hint="eastAsia" w:ascii="宋体" w:hAnsi="宋体" w:eastAsia="宋体" w:cs="宋体"/>
                <w:color w:val="0070C0"/>
                <w:szCs w:val="21"/>
              </w:rPr>
              <w:t>.1.2能组织燃气管网抢修区域阀门关闭作业，防止次生事件</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4</w:t>
            </w:r>
            <w:r>
              <w:rPr>
                <w:rFonts w:hint="eastAsia" w:ascii="宋体" w:hAnsi="宋体" w:eastAsia="宋体" w:cs="宋体"/>
                <w:color w:val="0070C0"/>
                <w:szCs w:val="21"/>
              </w:rPr>
              <w:t>.1.3能提出抢修作业监护方案</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4</w:t>
            </w:r>
            <w:r>
              <w:rPr>
                <w:rFonts w:hint="eastAsia" w:ascii="宋体" w:hAnsi="宋体" w:eastAsia="宋体" w:cs="宋体"/>
                <w:color w:val="0070C0"/>
                <w:szCs w:val="21"/>
              </w:rPr>
              <w:t>.1.1燃气管道网抢修前期处置工作组织实施</w:t>
            </w:r>
            <w:r>
              <w:rPr>
                <w:rFonts w:ascii="宋体" w:hAnsi="宋体" w:eastAsia="宋体" w:cs="宋体"/>
                <w:color w:val="0070C0"/>
                <w:szCs w:val="21"/>
              </w:rPr>
              <w:t>方法</w:t>
            </w:r>
            <w:r>
              <w:rPr>
                <w:rFonts w:hint="eastAsia" w:ascii="宋体" w:hAnsi="宋体" w:eastAsia="宋体" w:cs="宋体"/>
                <w:color w:val="0070C0"/>
                <w:szCs w:val="21"/>
              </w:rPr>
              <w:t>和现场突发问题处理</w:t>
            </w:r>
            <w:r>
              <w:rPr>
                <w:rFonts w:ascii="宋体" w:hAnsi="宋体" w:eastAsia="宋体" w:cs="宋体"/>
                <w:color w:val="0070C0"/>
                <w:szCs w:val="21"/>
              </w:rPr>
              <w:t>程序</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4</w:t>
            </w:r>
            <w:r>
              <w:rPr>
                <w:rFonts w:hint="eastAsia" w:ascii="宋体" w:hAnsi="宋体" w:eastAsia="宋体" w:cs="宋体"/>
                <w:color w:val="0070C0"/>
                <w:szCs w:val="21"/>
              </w:rPr>
              <w:t>.1.2燃气管网抢修区域阀门关闭作业</w:t>
            </w:r>
            <w:r>
              <w:rPr>
                <w:rFonts w:ascii="宋体" w:hAnsi="宋体" w:eastAsia="宋体" w:cs="宋体"/>
                <w:color w:val="0070C0"/>
                <w:szCs w:val="21"/>
              </w:rPr>
              <w:t>程序</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4</w:t>
            </w:r>
            <w:r>
              <w:rPr>
                <w:rFonts w:hint="eastAsia" w:ascii="宋体" w:hAnsi="宋体" w:eastAsia="宋体" w:cs="宋体"/>
                <w:color w:val="0070C0"/>
                <w:szCs w:val="21"/>
              </w:rPr>
              <w:t>.1.</w:t>
            </w:r>
            <w:r>
              <w:rPr>
                <w:rFonts w:ascii="宋体" w:hAnsi="宋体" w:eastAsia="宋体" w:cs="宋体"/>
                <w:color w:val="0070C0"/>
                <w:szCs w:val="21"/>
              </w:rPr>
              <w:t>3</w:t>
            </w:r>
            <w:r>
              <w:rPr>
                <w:rFonts w:hint="eastAsia" w:ascii="宋体" w:hAnsi="宋体" w:eastAsia="宋体" w:cs="宋体"/>
                <w:color w:val="0070C0"/>
                <w:szCs w:val="21"/>
              </w:rPr>
              <w:t>抢修作业监护方案</w:t>
            </w:r>
            <w:r>
              <w:rPr>
                <w:rFonts w:ascii="宋体" w:hAnsi="宋体" w:eastAsia="宋体" w:cs="宋体"/>
                <w:color w:val="0070C0"/>
                <w:szCs w:val="21"/>
              </w:rPr>
              <w:t>制定方法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ascii="宋体" w:hAnsi="宋体" w:eastAsia="宋体" w:cs="宋体"/>
                <w:color w:val="0070C0"/>
                <w:szCs w:val="21"/>
              </w:rPr>
              <w:t>14</w:t>
            </w:r>
            <w:r>
              <w:rPr>
                <w:rFonts w:hint="eastAsia" w:ascii="宋体" w:hAnsi="宋体" w:eastAsia="宋体" w:cs="宋体"/>
                <w:color w:val="0070C0"/>
                <w:szCs w:val="21"/>
              </w:rPr>
              <w:t>.2钢制燃气管道抢修施工作业</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4</w:t>
            </w:r>
            <w:r>
              <w:rPr>
                <w:rFonts w:hint="eastAsia" w:ascii="宋体" w:hAnsi="宋体" w:eastAsia="宋体" w:cs="宋体"/>
                <w:color w:val="0070C0"/>
                <w:szCs w:val="21"/>
              </w:rPr>
              <w:t>.2.1 能监控钢制燃气管道堵漏修补作业，防止生产事故</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4</w:t>
            </w:r>
            <w:r>
              <w:rPr>
                <w:rFonts w:hint="eastAsia" w:ascii="宋体" w:hAnsi="宋体" w:eastAsia="宋体" w:cs="宋体"/>
                <w:color w:val="0070C0"/>
                <w:szCs w:val="21"/>
              </w:rPr>
              <w:t>.2.2能分析钢制燃气管道堵漏修补作业的历史记录，提出改进抢修施工作业建议</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4</w:t>
            </w:r>
            <w:r>
              <w:rPr>
                <w:rFonts w:hint="eastAsia" w:ascii="宋体" w:hAnsi="宋体" w:eastAsia="宋体" w:cs="宋体"/>
                <w:color w:val="0070C0"/>
                <w:szCs w:val="21"/>
              </w:rPr>
              <w:t>.2.3能组织钢制燃气管道不停输的抢修施工，保证持续供气</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4</w:t>
            </w:r>
            <w:r>
              <w:rPr>
                <w:rFonts w:hint="eastAsia" w:ascii="宋体" w:hAnsi="宋体" w:eastAsia="宋体" w:cs="宋体"/>
                <w:color w:val="0070C0"/>
                <w:szCs w:val="21"/>
              </w:rPr>
              <w:t>.2.1 钢制燃气管道堵漏修补</w:t>
            </w:r>
            <w:r>
              <w:rPr>
                <w:rFonts w:ascii="宋体" w:hAnsi="宋体" w:eastAsia="宋体" w:cs="宋体"/>
                <w:color w:val="0070C0"/>
                <w:szCs w:val="21"/>
              </w:rPr>
              <w:t>监控方法</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4</w:t>
            </w:r>
            <w:r>
              <w:rPr>
                <w:rFonts w:hint="eastAsia" w:ascii="宋体" w:hAnsi="宋体" w:eastAsia="宋体" w:cs="宋体"/>
                <w:color w:val="0070C0"/>
                <w:szCs w:val="21"/>
              </w:rPr>
              <w:t>.2.2钢制燃气管道堵漏修补作业的历史记录</w:t>
            </w:r>
            <w:r>
              <w:rPr>
                <w:rFonts w:ascii="宋体" w:hAnsi="宋体" w:eastAsia="宋体" w:cs="宋体"/>
                <w:color w:val="0070C0"/>
                <w:szCs w:val="21"/>
              </w:rPr>
              <w:t>分析方法</w:t>
            </w:r>
            <w:r>
              <w:rPr>
                <w:rFonts w:hint="eastAsia" w:ascii="宋体" w:hAnsi="宋体" w:eastAsia="宋体" w:cs="宋体"/>
                <w:color w:val="0070C0"/>
                <w:szCs w:val="21"/>
              </w:rPr>
              <w:t>，钢制燃气管道抢修施工作业改进建议提出</w:t>
            </w:r>
            <w:r>
              <w:rPr>
                <w:rFonts w:ascii="宋体" w:hAnsi="宋体" w:eastAsia="宋体" w:cs="宋体"/>
                <w:color w:val="0070C0"/>
                <w:szCs w:val="21"/>
              </w:rPr>
              <w:t>方法</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4</w:t>
            </w:r>
            <w:r>
              <w:rPr>
                <w:rFonts w:hint="eastAsia" w:ascii="宋体" w:hAnsi="宋体" w:eastAsia="宋体" w:cs="宋体"/>
                <w:color w:val="0070C0"/>
                <w:szCs w:val="21"/>
              </w:rPr>
              <w:t>.2.2钢制燃气管道不停输的抢修施</w:t>
            </w:r>
            <w:r>
              <w:rPr>
                <w:rFonts w:ascii="宋体" w:hAnsi="宋体" w:eastAsia="宋体" w:cs="宋体"/>
                <w:color w:val="0070C0"/>
                <w:szCs w:val="21"/>
              </w:rPr>
              <w:t>工组织方法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4</w:t>
            </w:r>
            <w:r>
              <w:rPr>
                <w:rFonts w:hint="eastAsia" w:ascii="宋体" w:hAnsi="宋体" w:eastAsia="宋体" w:cs="宋体"/>
                <w:color w:val="0070C0"/>
                <w:szCs w:val="21"/>
              </w:rPr>
              <w:t>.</w:t>
            </w:r>
            <w:r>
              <w:rPr>
                <w:rFonts w:ascii="宋体" w:hAnsi="宋体" w:eastAsia="宋体" w:cs="宋体"/>
                <w:color w:val="0070C0"/>
                <w:szCs w:val="21"/>
              </w:rPr>
              <w:t>3</w:t>
            </w:r>
            <w:r>
              <w:rPr>
                <w:rFonts w:hint="eastAsia" w:ascii="宋体" w:hAnsi="宋体" w:eastAsia="宋体" w:cs="宋体"/>
                <w:color w:val="0070C0"/>
                <w:szCs w:val="21"/>
              </w:rPr>
              <w:t xml:space="preserve"> PE燃气管道抢修施工作业</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4</w:t>
            </w:r>
            <w:r>
              <w:rPr>
                <w:rFonts w:hint="eastAsia" w:ascii="宋体" w:hAnsi="宋体" w:eastAsia="宋体" w:cs="宋体"/>
                <w:color w:val="0070C0"/>
                <w:szCs w:val="21"/>
              </w:rPr>
              <w:t>.</w:t>
            </w:r>
            <w:r>
              <w:rPr>
                <w:rFonts w:ascii="宋体" w:hAnsi="宋体" w:eastAsia="宋体" w:cs="宋体"/>
                <w:color w:val="0070C0"/>
                <w:szCs w:val="21"/>
              </w:rPr>
              <w:t>3</w:t>
            </w:r>
            <w:r>
              <w:rPr>
                <w:rFonts w:hint="eastAsia" w:ascii="宋体" w:hAnsi="宋体" w:eastAsia="宋体" w:cs="宋体"/>
                <w:color w:val="0070C0"/>
                <w:szCs w:val="21"/>
              </w:rPr>
              <w:t>.1能监控PE燃气管道堵漏修补作业，防止生产事故</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4</w:t>
            </w:r>
            <w:r>
              <w:rPr>
                <w:rFonts w:hint="eastAsia" w:ascii="宋体" w:hAnsi="宋体" w:eastAsia="宋体" w:cs="宋体"/>
                <w:color w:val="0070C0"/>
                <w:szCs w:val="21"/>
              </w:rPr>
              <w:t>.</w:t>
            </w:r>
            <w:r>
              <w:rPr>
                <w:rFonts w:ascii="宋体" w:hAnsi="宋体" w:eastAsia="宋体" w:cs="宋体"/>
                <w:color w:val="0070C0"/>
                <w:szCs w:val="21"/>
              </w:rPr>
              <w:t>3</w:t>
            </w:r>
            <w:r>
              <w:rPr>
                <w:rFonts w:hint="eastAsia" w:ascii="宋体" w:hAnsi="宋体" w:eastAsia="宋体" w:cs="宋体"/>
                <w:color w:val="0070C0"/>
                <w:szCs w:val="21"/>
              </w:rPr>
              <w:t>.2能分析PE燃气管道堵漏修补作业的历史记录，提出改进抢修施工作业建议</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4</w:t>
            </w:r>
            <w:r>
              <w:rPr>
                <w:rFonts w:hint="eastAsia" w:ascii="宋体" w:hAnsi="宋体" w:eastAsia="宋体" w:cs="宋体"/>
                <w:color w:val="0070C0"/>
                <w:szCs w:val="21"/>
              </w:rPr>
              <w:t>.</w:t>
            </w:r>
            <w:r>
              <w:rPr>
                <w:rFonts w:ascii="宋体" w:hAnsi="宋体" w:eastAsia="宋体" w:cs="宋体"/>
                <w:color w:val="0070C0"/>
                <w:szCs w:val="21"/>
              </w:rPr>
              <w:t>3</w:t>
            </w:r>
            <w:r>
              <w:rPr>
                <w:rFonts w:hint="eastAsia" w:ascii="宋体" w:hAnsi="宋体" w:eastAsia="宋体" w:cs="宋体"/>
                <w:color w:val="0070C0"/>
                <w:szCs w:val="21"/>
              </w:rPr>
              <w:t>.3能完成PE燃气管道不停输的抢修施工，保证持续供气</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4</w:t>
            </w:r>
            <w:r>
              <w:rPr>
                <w:rFonts w:hint="eastAsia" w:ascii="宋体" w:hAnsi="宋体" w:eastAsia="宋体" w:cs="宋体"/>
                <w:color w:val="0070C0"/>
                <w:szCs w:val="21"/>
              </w:rPr>
              <w:t>.</w:t>
            </w:r>
            <w:r>
              <w:rPr>
                <w:rFonts w:ascii="宋体" w:hAnsi="宋体" w:eastAsia="宋体" w:cs="宋体"/>
                <w:color w:val="0070C0"/>
                <w:szCs w:val="21"/>
              </w:rPr>
              <w:t>3</w:t>
            </w:r>
            <w:r>
              <w:rPr>
                <w:rFonts w:hint="eastAsia" w:ascii="宋体" w:hAnsi="宋体" w:eastAsia="宋体" w:cs="宋体"/>
                <w:color w:val="0070C0"/>
                <w:szCs w:val="21"/>
              </w:rPr>
              <w:t xml:space="preserve">.1 </w:t>
            </w:r>
            <w:r>
              <w:rPr>
                <w:rFonts w:ascii="宋体" w:hAnsi="宋体" w:eastAsia="宋体" w:cs="宋体"/>
                <w:color w:val="0070C0"/>
                <w:szCs w:val="21"/>
              </w:rPr>
              <w:t>P</w:t>
            </w:r>
            <w:r>
              <w:rPr>
                <w:rFonts w:hint="eastAsia" w:ascii="宋体" w:hAnsi="宋体" w:eastAsia="宋体" w:cs="宋体"/>
                <w:color w:val="0070C0"/>
                <w:szCs w:val="21"/>
              </w:rPr>
              <w:t>E燃气管道堵漏修补作业</w:t>
            </w:r>
            <w:r>
              <w:rPr>
                <w:rFonts w:ascii="宋体" w:hAnsi="宋体" w:eastAsia="宋体" w:cs="宋体"/>
                <w:color w:val="0070C0"/>
                <w:szCs w:val="21"/>
              </w:rPr>
              <w:t>监控方法</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4</w:t>
            </w:r>
            <w:r>
              <w:rPr>
                <w:rFonts w:hint="eastAsia" w:ascii="宋体" w:hAnsi="宋体" w:eastAsia="宋体" w:cs="宋体"/>
                <w:color w:val="0070C0"/>
                <w:szCs w:val="21"/>
              </w:rPr>
              <w:t>.</w:t>
            </w:r>
            <w:r>
              <w:rPr>
                <w:rFonts w:ascii="宋体" w:hAnsi="宋体" w:eastAsia="宋体" w:cs="宋体"/>
                <w:color w:val="0070C0"/>
                <w:szCs w:val="21"/>
              </w:rPr>
              <w:t>3</w:t>
            </w:r>
            <w:r>
              <w:rPr>
                <w:rFonts w:hint="eastAsia" w:ascii="宋体" w:hAnsi="宋体" w:eastAsia="宋体" w:cs="宋体"/>
                <w:color w:val="0070C0"/>
                <w:szCs w:val="21"/>
              </w:rPr>
              <w:t>.</w:t>
            </w:r>
            <w:r>
              <w:rPr>
                <w:rFonts w:ascii="宋体" w:hAnsi="宋体" w:eastAsia="宋体" w:cs="宋体"/>
                <w:color w:val="0070C0"/>
                <w:szCs w:val="21"/>
              </w:rPr>
              <w:t xml:space="preserve">2 </w:t>
            </w:r>
            <w:r>
              <w:rPr>
                <w:rFonts w:hint="eastAsia" w:ascii="宋体" w:hAnsi="宋体" w:eastAsia="宋体" w:cs="宋体"/>
                <w:color w:val="0070C0"/>
                <w:szCs w:val="21"/>
              </w:rPr>
              <w:t>PE燃气管道堵漏修补作业的历史记录分析</w:t>
            </w:r>
            <w:r>
              <w:rPr>
                <w:rFonts w:ascii="宋体" w:hAnsi="宋体" w:eastAsia="宋体" w:cs="宋体"/>
                <w:color w:val="0070C0"/>
                <w:szCs w:val="21"/>
              </w:rPr>
              <w:t>方法</w:t>
            </w:r>
            <w:r>
              <w:rPr>
                <w:rFonts w:hint="eastAsia" w:ascii="宋体" w:hAnsi="宋体" w:eastAsia="宋体" w:cs="宋体"/>
                <w:color w:val="0070C0"/>
                <w:szCs w:val="21"/>
              </w:rPr>
              <w:t>，改进抢修施工作业建议提出</w:t>
            </w:r>
            <w:r>
              <w:rPr>
                <w:rFonts w:ascii="宋体" w:hAnsi="宋体" w:eastAsia="宋体" w:cs="宋体"/>
                <w:color w:val="0070C0"/>
                <w:szCs w:val="21"/>
              </w:rPr>
              <w:t>方法</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4</w:t>
            </w:r>
            <w:r>
              <w:rPr>
                <w:rFonts w:hint="eastAsia" w:ascii="宋体" w:hAnsi="宋体" w:eastAsia="宋体" w:cs="宋体"/>
                <w:color w:val="0070C0"/>
                <w:szCs w:val="21"/>
              </w:rPr>
              <w:t>.</w:t>
            </w:r>
            <w:r>
              <w:rPr>
                <w:rFonts w:ascii="宋体" w:hAnsi="宋体" w:eastAsia="宋体" w:cs="宋体"/>
                <w:color w:val="0070C0"/>
                <w:szCs w:val="21"/>
              </w:rPr>
              <w:t>3</w:t>
            </w:r>
            <w:r>
              <w:rPr>
                <w:rFonts w:hint="eastAsia" w:ascii="宋体" w:hAnsi="宋体" w:eastAsia="宋体" w:cs="宋体"/>
                <w:color w:val="0070C0"/>
                <w:szCs w:val="21"/>
              </w:rPr>
              <w:t>.</w:t>
            </w:r>
            <w:r>
              <w:rPr>
                <w:rFonts w:ascii="宋体" w:hAnsi="宋体" w:eastAsia="宋体" w:cs="宋体"/>
                <w:color w:val="0070C0"/>
                <w:szCs w:val="21"/>
              </w:rPr>
              <w:t>3</w:t>
            </w:r>
            <w:r>
              <w:rPr>
                <w:rFonts w:hint="eastAsia" w:ascii="宋体" w:hAnsi="宋体" w:eastAsia="宋体" w:cs="宋体"/>
                <w:color w:val="0070C0"/>
                <w:szCs w:val="21"/>
              </w:rPr>
              <w:t xml:space="preserve"> PE燃气管道不停输的抢修施工</w:t>
            </w:r>
            <w:r>
              <w:rPr>
                <w:rFonts w:ascii="宋体" w:hAnsi="宋体" w:eastAsia="宋体" w:cs="宋体"/>
                <w:color w:val="0070C0"/>
                <w:szCs w:val="21"/>
              </w:rPr>
              <w:t>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ind w:left="-2" w:leftChars="-1"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4</w:t>
            </w:r>
            <w:r>
              <w:rPr>
                <w:rFonts w:hint="eastAsia" w:ascii="宋体" w:hAnsi="宋体" w:eastAsia="宋体" w:cs="宋体"/>
                <w:color w:val="0070C0"/>
                <w:szCs w:val="21"/>
              </w:rPr>
              <w:t>.</w:t>
            </w:r>
            <w:r>
              <w:rPr>
                <w:rFonts w:ascii="宋体" w:hAnsi="宋体" w:eastAsia="宋体" w:cs="宋体"/>
                <w:color w:val="0070C0"/>
                <w:szCs w:val="21"/>
              </w:rPr>
              <w:t>4</w:t>
            </w:r>
            <w:r>
              <w:rPr>
                <w:rFonts w:hint="eastAsia" w:ascii="宋体" w:hAnsi="宋体" w:eastAsia="宋体" w:cs="宋体"/>
                <w:color w:val="0070C0"/>
                <w:szCs w:val="21"/>
              </w:rPr>
              <w:t>应急气源供气与停气</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4</w:t>
            </w:r>
            <w:r>
              <w:rPr>
                <w:rFonts w:hint="eastAsia" w:ascii="宋体" w:hAnsi="宋体" w:eastAsia="宋体" w:cs="宋体"/>
                <w:color w:val="0070C0"/>
                <w:szCs w:val="21"/>
              </w:rPr>
              <w:t>.</w:t>
            </w:r>
            <w:r>
              <w:rPr>
                <w:rFonts w:ascii="宋体" w:hAnsi="宋体" w:eastAsia="宋体" w:cs="宋体"/>
                <w:color w:val="0070C0"/>
                <w:szCs w:val="21"/>
              </w:rPr>
              <w:t>4</w:t>
            </w:r>
            <w:r>
              <w:rPr>
                <w:rFonts w:hint="eastAsia" w:ascii="宋体" w:hAnsi="宋体" w:eastAsia="宋体" w:cs="宋体"/>
                <w:color w:val="0070C0"/>
                <w:szCs w:val="21"/>
              </w:rPr>
              <w:t>.1能组织应急气源的供气与停气，处理现场突发问题</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4</w:t>
            </w:r>
            <w:r>
              <w:rPr>
                <w:rFonts w:hint="eastAsia" w:ascii="宋体" w:hAnsi="宋体" w:eastAsia="宋体" w:cs="宋体"/>
                <w:color w:val="0070C0"/>
                <w:szCs w:val="21"/>
              </w:rPr>
              <w:t>.</w:t>
            </w:r>
            <w:r>
              <w:rPr>
                <w:rFonts w:ascii="宋体" w:hAnsi="宋体" w:eastAsia="宋体" w:cs="宋体"/>
                <w:color w:val="0070C0"/>
                <w:szCs w:val="21"/>
              </w:rPr>
              <w:t>4</w:t>
            </w:r>
            <w:r>
              <w:rPr>
                <w:rFonts w:hint="eastAsia" w:ascii="宋体" w:hAnsi="宋体" w:eastAsia="宋体" w:cs="宋体"/>
                <w:color w:val="0070C0"/>
                <w:szCs w:val="21"/>
              </w:rPr>
              <w:t>.2能采取措施组织城市综合体建筑燃气用户的应急供气，保证安全</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4</w:t>
            </w:r>
            <w:r>
              <w:rPr>
                <w:rFonts w:hint="eastAsia" w:ascii="宋体" w:hAnsi="宋体" w:eastAsia="宋体" w:cs="宋体"/>
                <w:color w:val="0070C0"/>
                <w:szCs w:val="21"/>
              </w:rPr>
              <w:t>.</w:t>
            </w:r>
            <w:r>
              <w:rPr>
                <w:rFonts w:ascii="宋体" w:hAnsi="宋体" w:eastAsia="宋体" w:cs="宋体"/>
                <w:color w:val="0070C0"/>
                <w:szCs w:val="21"/>
              </w:rPr>
              <w:t>4</w:t>
            </w:r>
            <w:r>
              <w:rPr>
                <w:rFonts w:hint="eastAsia" w:ascii="宋体" w:hAnsi="宋体" w:eastAsia="宋体" w:cs="宋体"/>
                <w:color w:val="0070C0"/>
                <w:szCs w:val="21"/>
              </w:rPr>
              <w:t>.1应急气源的供气与停气组织</w:t>
            </w:r>
            <w:r>
              <w:rPr>
                <w:rFonts w:ascii="宋体" w:hAnsi="宋体" w:eastAsia="宋体" w:cs="宋体"/>
                <w:color w:val="0070C0"/>
                <w:szCs w:val="21"/>
              </w:rPr>
              <w:t>方法</w:t>
            </w:r>
            <w:r>
              <w:rPr>
                <w:rFonts w:hint="eastAsia" w:ascii="宋体" w:hAnsi="宋体" w:eastAsia="宋体" w:cs="宋体"/>
                <w:color w:val="0070C0"/>
                <w:szCs w:val="21"/>
              </w:rPr>
              <w:t>，现场突发问题处理</w:t>
            </w:r>
            <w:r>
              <w:rPr>
                <w:rFonts w:ascii="宋体" w:hAnsi="宋体" w:eastAsia="宋体" w:cs="宋体"/>
                <w:color w:val="0070C0"/>
                <w:szCs w:val="21"/>
              </w:rPr>
              <w:t>方法</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4</w:t>
            </w:r>
            <w:r>
              <w:rPr>
                <w:rFonts w:hint="eastAsia" w:ascii="宋体" w:hAnsi="宋体" w:eastAsia="宋体" w:cs="宋体"/>
                <w:color w:val="0070C0"/>
                <w:szCs w:val="21"/>
              </w:rPr>
              <w:t>.</w:t>
            </w:r>
            <w:r>
              <w:rPr>
                <w:rFonts w:ascii="宋体" w:hAnsi="宋体" w:eastAsia="宋体" w:cs="宋体"/>
                <w:color w:val="0070C0"/>
                <w:szCs w:val="21"/>
              </w:rPr>
              <w:t>4</w:t>
            </w:r>
            <w:r>
              <w:rPr>
                <w:rFonts w:hint="eastAsia" w:ascii="宋体" w:hAnsi="宋体" w:eastAsia="宋体" w:cs="宋体"/>
                <w:color w:val="0070C0"/>
                <w:szCs w:val="21"/>
              </w:rPr>
              <w:t>.2城市综合体建筑燃气用户的应急供气组织</w:t>
            </w:r>
            <w:r>
              <w:rPr>
                <w:rFonts w:ascii="宋体" w:hAnsi="宋体" w:eastAsia="宋体" w:cs="宋体"/>
                <w:color w:val="0070C0"/>
                <w:szCs w:val="21"/>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70C0"/>
              </w:rPr>
            </w:pPr>
            <w:r>
              <w:rPr>
                <w:rFonts w:hint="eastAsia" w:ascii="宋体" w:hAnsi="宋体" w:eastAsia="宋体" w:cs="宋体"/>
                <w:color w:val="0070C0"/>
              </w:rPr>
              <w:t>1</w:t>
            </w:r>
            <w:r>
              <w:rPr>
                <w:rFonts w:ascii="宋体" w:hAnsi="宋体" w:eastAsia="宋体" w:cs="宋体"/>
                <w:color w:val="0070C0"/>
              </w:rPr>
              <w:t>5</w:t>
            </w:r>
            <w:r>
              <w:rPr>
                <w:rFonts w:hint="eastAsia" w:ascii="宋体" w:hAnsi="宋体" w:eastAsia="宋体" w:cs="宋体"/>
                <w:color w:val="0070C0"/>
              </w:rPr>
              <w:t>.</w:t>
            </w:r>
          </w:p>
          <w:p>
            <w:pPr>
              <w:widowControl/>
              <w:jc w:val="center"/>
              <w:rPr>
                <w:rFonts w:ascii="宋体" w:hAnsi="宋体" w:eastAsia="宋体" w:cs="宋体"/>
                <w:color w:val="0070C0"/>
                <w:sz w:val="24"/>
              </w:rPr>
            </w:pPr>
            <w:r>
              <w:rPr>
                <w:rFonts w:hint="eastAsia" w:ascii="宋体" w:hAnsi="宋体" w:eastAsia="宋体" w:cs="宋体"/>
                <w:color w:val="0070C0"/>
              </w:rPr>
              <w:t>燃气用户通气点火</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rPr>
            </w:pPr>
            <w:r>
              <w:rPr>
                <w:rFonts w:hint="eastAsia" w:ascii="宋体" w:hAnsi="宋体" w:eastAsia="宋体" w:cs="宋体"/>
                <w:color w:val="0070C0"/>
                <w:szCs w:val="21"/>
              </w:rPr>
              <w:t>1</w:t>
            </w:r>
            <w:r>
              <w:rPr>
                <w:rFonts w:ascii="宋体" w:hAnsi="宋体" w:eastAsia="宋体" w:cs="宋体"/>
                <w:color w:val="0070C0"/>
                <w:szCs w:val="21"/>
              </w:rPr>
              <w:t>5</w:t>
            </w:r>
            <w:r>
              <w:rPr>
                <w:rFonts w:hint="eastAsia" w:ascii="宋体" w:hAnsi="宋体" w:eastAsia="宋体" w:cs="宋体"/>
                <w:color w:val="0070C0"/>
                <w:szCs w:val="21"/>
              </w:rPr>
              <w:t>.1用户燃气设施使用条件判别</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5</w:t>
            </w:r>
            <w:r>
              <w:rPr>
                <w:rFonts w:hint="eastAsia" w:ascii="宋体" w:hAnsi="宋体" w:eastAsia="宋体" w:cs="宋体"/>
                <w:color w:val="0070C0"/>
                <w:szCs w:val="21"/>
              </w:rPr>
              <w:t>.1.1能分析工业和高层建筑用户燃气设施使用环境，判别安全</w:t>
            </w:r>
            <w:r>
              <w:rPr>
                <w:rFonts w:ascii="宋体" w:hAnsi="宋体" w:eastAsia="宋体" w:cs="宋体"/>
                <w:color w:val="0070C0"/>
                <w:szCs w:val="21"/>
              </w:rPr>
              <w:t>用气</w:t>
            </w:r>
            <w:r>
              <w:rPr>
                <w:rFonts w:hint="eastAsia" w:ascii="宋体" w:hAnsi="宋体" w:eastAsia="宋体" w:cs="宋体"/>
                <w:color w:val="0070C0"/>
                <w:szCs w:val="21"/>
              </w:rPr>
              <w:t>条件</w:t>
            </w:r>
          </w:p>
          <w:p>
            <w:pPr>
              <w:widowControl/>
              <w:snapToGrid w:val="0"/>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5</w:t>
            </w:r>
            <w:r>
              <w:rPr>
                <w:rFonts w:hint="eastAsia" w:ascii="宋体" w:hAnsi="宋体" w:eastAsia="宋体" w:cs="宋体"/>
                <w:color w:val="0070C0"/>
                <w:szCs w:val="21"/>
              </w:rPr>
              <w:t>.1.2能检查确认工业和高层建筑燃气设施与泄漏报警、强排风等设施的周边间距，判别合格性</w:t>
            </w:r>
          </w:p>
          <w:p>
            <w:pPr>
              <w:widowControl/>
              <w:snapToGrid w:val="0"/>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5</w:t>
            </w:r>
            <w:r>
              <w:rPr>
                <w:rFonts w:hint="eastAsia" w:ascii="宋体" w:hAnsi="宋体" w:eastAsia="宋体" w:cs="宋体"/>
                <w:color w:val="0070C0"/>
                <w:szCs w:val="21"/>
              </w:rPr>
              <w:t>.1.3能辨识维修、整改后燃气使用环境的风险因素，提出安全防护建议</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ind w:left="-2" w:leftChars="-1"/>
              <w:rPr>
                <w:rFonts w:ascii="宋体" w:hAnsi="宋体" w:eastAsia="宋体" w:cs="宋体"/>
                <w:color w:val="0070C0"/>
                <w:szCs w:val="21"/>
              </w:rPr>
            </w:pPr>
            <w:r>
              <w:rPr>
                <w:rFonts w:hint="eastAsia" w:ascii="宋体" w:hAnsi="宋体" w:eastAsia="宋体" w:cs="宋体"/>
                <w:color w:val="0070C0"/>
                <w:szCs w:val="21"/>
              </w:rPr>
              <w:t xml:space="preserve">  1</w:t>
            </w:r>
            <w:r>
              <w:rPr>
                <w:rFonts w:ascii="宋体" w:hAnsi="宋体" w:eastAsia="宋体" w:cs="宋体"/>
                <w:color w:val="0070C0"/>
                <w:szCs w:val="21"/>
              </w:rPr>
              <w:t>5</w:t>
            </w:r>
            <w:r>
              <w:rPr>
                <w:rFonts w:hint="eastAsia" w:ascii="宋体" w:hAnsi="宋体" w:eastAsia="宋体" w:cs="宋体"/>
                <w:color w:val="0070C0"/>
                <w:szCs w:val="21"/>
              </w:rPr>
              <w:t>.1.1工业</w:t>
            </w:r>
            <w:r>
              <w:rPr>
                <w:rFonts w:ascii="宋体" w:hAnsi="宋体" w:eastAsia="宋体" w:cs="宋体"/>
                <w:color w:val="0070C0"/>
                <w:szCs w:val="21"/>
              </w:rPr>
              <w:t>和高层建筑</w:t>
            </w:r>
            <w:r>
              <w:rPr>
                <w:rFonts w:hint="eastAsia" w:ascii="宋体" w:hAnsi="宋体" w:eastAsia="宋体" w:cs="宋体"/>
                <w:color w:val="0070C0"/>
                <w:szCs w:val="21"/>
              </w:rPr>
              <w:t>用户</w:t>
            </w:r>
            <w:r>
              <w:rPr>
                <w:rFonts w:ascii="宋体" w:hAnsi="宋体" w:eastAsia="宋体" w:cs="宋体"/>
                <w:color w:val="0070C0"/>
                <w:szCs w:val="21"/>
              </w:rPr>
              <w:t>燃气设施安</w:t>
            </w:r>
            <w:r>
              <w:rPr>
                <w:rFonts w:hint="eastAsia" w:ascii="宋体" w:hAnsi="宋体" w:eastAsia="宋体" w:cs="宋体"/>
                <w:color w:val="0070C0"/>
                <w:szCs w:val="21"/>
              </w:rPr>
              <w:t>全管理规定</w:t>
            </w:r>
          </w:p>
          <w:p>
            <w:pPr>
              <w:widowControl/>
              <w:adjustRightInd w:val="0"/>
              <w:snapToGrid w:val="0"/>
              <w:ind w:left="-2" w:leftChars="-1"/>
              <w:rPr>
                <w:rFonts w:ascii="宋体" w:hAnsi="宋体" w:eastAsia="宋体" w:cs="宋体"/>
                <w:color w:val="0070C0"/>
                <w:szCs w:val="21"/>
              </w:rPr>
            </w:pPr>
            <w:r>
              <w:rPr>
                <w:rFonts w:hint="eastAsia" w:ascii="宋体" w:hAnsi="宋体" w:eastAsia="宋体" w:cs="宋体"/>
                <w:color w:val="0070C0"/>
                <w:szCs w:val="21"/>
              </w:rPr>
              <w:t xml:space="preserve">  1</w:t>
            </w:r>
            <w:r>
              <w:rPr>
                <w:rFonts w:ascii="宋体" w:hAnsi="宋体" w:eastAsia="宋体" w:cs="宋体"/>
                <w:color w:val="0070C0"/>
                <w:szCs w:val="21"/>
              </w:rPr>
              <w:t>5</w:t>
            </w:r>
            <w:r>
              <w:rPr>
                <w:rFonts w:hint="eastAsia" w:ascii="宋体" w:hAnsi="宋体" w:eastAsia="宋体" w:cs="宋体"/>
                <w:color w:val="0070C0"/>
                <w:szCs w:val="21"/>
              </w:rPr>
              <w:t>.1.2工</w:t>
            </w:r>
            <w:r>
              <w:rPr>
                <w:rFonts w:ascii="宋体" w:hAnsi="宋体" w:eastAsia="宋体" w:cs="宋体"/>
                <w:color w:val="0070C0"/>
                <w:szCs w:val="21"/>
              </w:rPr>
              <w:t>业和高层建筑用户</w:t>
            </w:r>
            <w:r>
              <w:rPr>
                <w:rFonts w:hint="eastAsia" w:ascii="宋体" w:hAnsi="宋体" w:eastAsia="宋体" w:cs="宋体"/>
                <w:color w:val="0070C0"/>
                <w:szCs w:val="21"/>
              </w:rPr>
              <w:t>燃气设施与周边各类设施的间距规定要求</w:t>
            </w:r>
          </w:p>
          <w:p>
            <w:pPr>
              <w:widowControl/>
              <w:adjustRightInd w:val="0"/>
              <w:snapToGrid w:val="0"/>
              <w:ind w:left="-2" w:leftChars="-1"/>
              <w:rPr>
                <w:rFonts w:ascii="宋体" w:hAnsi="宋体" w:eastAsia="宋体" w:cs="宋体"/>
                <w:color w:val="0070C0"/>
                <w:szCs w:val="21"/>
              </w:rPr>
            </w:pPr>
            <w:r>
              <w:rPr>
                <w:rFonts w:hint="eastAsia" w:ascii="宋体" w:hAnsi="宋体" w:eastAsia="宋体" w:cs="宋体"/>
                <w:color w:val="0070C0"/>
                <w:szCs w:val="21"/>
              </w:rPr>
              <w:t xml:space="preserve"> </w:t>
            </w:r>
            <w:r>
              <w:rPr>
                <w:rFonts w:ascii="宋体" w:hAnsi="宋体" w:eastAsia="宋体" w:cs="宋体"/>
                <w:color w:val="0070C0"/>
                <w:szCs w:val="21"/>
              </w:rPr>
              <w:t xml:space="preserve"> </w:t>
            </w:r>
            <w:r>
              <w:rPr>
                <w:rFonts w:hint="eastAsia" w:ascii="宋体" w:hAnsi="宋体" w:eastAsia="宋体" w:cs="宋体"/>
                <w:color w:val="0070C0"/>
                <w:szCs w:val="21"/>
              </w:rPr>
              <w:t>1</w:t>
            </w:r>
            <w:r>
              <w:rPr>
                <w:rFonts w:ascii="宋体" w:hAnsi="宋体" w:eastAsia="宋体" w:cs="宋体"/>
                <w:color w:val="0070C0"/>
                <w:szCs w:val="21"/>
              </w:rPr>
              <w:t>5</w:t>
            </w:r>
            <w:r>
              <w:rPr>
                <w:rFonts w:hint="eastAsia" w:ascii="宋体" w:hAnsi="宋体" w:eastAsia="宋体" w:cs="宋体"/>
                <w:color w:val="0070C0"/>
                <w:szCs w:val="21"/>
              </w:rPr>
              <w:t>.1.</w:t>
            </w:r>
            <w:r>
              <w:rPr>
                <w:rFonts w:ascii="宋体" w:hAnsi="宋体" w:eastAsia="宋体" w:cs="宋体"/>
                <w:color w:val="0070C0"/>
                <w:szCs w:val="21"/>
              </w:rPr>
              <w:t>3</w:t>
            </w:r>
            <w:r>
              <w:rPr>
                <w:rFonts w:hint="eastAsia" w:ascii="宋体" w:hAnsi="宋体" w:eastAsia="宋体" w:cs="宋体"/>
                <w:color w:val="0070C0"/>
                <w:szCs w:val="21"/>
              </w:rPr>
              <w:t>工业</w:t>
            </w:r>
            <w:r>
              <w:rPr>
                <w:rFonts w:ascii="宋体" w:hAnsi="宋体" w:eastAsia="宋体" w:cs="宋体"/>
                <w:color w:val="0070C0"/>
                <w:szCs w:val="21"/>
              </w:rPr>
              <w:t>和高层建筑</w:t>
            </w:r>
            <w:r>
              <w:rPr>
                <w:rFonts w:hint="eastAsia" w:ascii="宋体" w:hAnsi="宋体" w:eastAsia="宋体" w:cs="宋体"/>
                <w:color w:val="0070C0"/>
                <w:szCs w:val="21"/>
              </w:rPr>
              <w:t>用户</w:t>
            </w:r>
            <w:r>
              <w:rPr>
                <w:rFonts w:ascii="宋体" w:hAnsi="宋体" w:eastAsia="宋体" w:cs="宋体"/>
                <w:color w:val="0070C0"/>
                <w:szCs w:val="21"/>
              </w:rPr>
              <w:t>燃气使用环境风险因素种类和安全防护要点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rPr>
            </w:pPr>
            <w:r>
              <w:rPr>
                <w:rFonts w:hint="eastAsia" w:ascii="宋体" w:hAnsi="宋体" w:eastAsia="宋体" w:cs="宋体"/>
                <w:color w:val="0070C0"/>
                <w:szCs w:val="21"/>
              </w:rPr>
              <w:t>1</w:t>
            </w:r>
            <w:r>
              <w:rPr>
                <w:rFonts w:ascii="宋体" w:hAnsi="宋体" w:eastAsia="宋体" w:cs="宋体"/>
                <w:color w:val="0070C0"/>
                <w:szCs w:val="21"/>
              </w:rPr>
              <w:t>5</w:t>
            </w:r>
            <w:r>
              <w:rPr>
                <w:rFonts w:hint="eastAsia" w:ascii="宋体" w:hAnsi="宋体" w:eastAsia="宋体" w:cs="宋体"/>
                <w:color w:val="0070C0"/>
                <w:szCs w:val="21"/>
              </w:rPr>
              <w:t>.2用户燃气设施通气点火</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5</w:t>
            </w:r>
            <w:r>
              <w:rPr>
                <w:rFonts w:hint="eastAsia" w:ascii="宋体" w:hAnsi="宋体" w:eastAsia="宋体" w:cs="宋体"/>
                <w:color w:val="0070C0"/>
                <w:szCs w:val="21"/>
              </w:rPr>
              <w:t>.2.1能组织工业和高层建筑燃气用户的置换、通气点火作业，处理作业过程中的突发和疑难问题</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5</w:t>
            </w:r>
            <w:r>
              <w:rPr>
                <w:rFonts w:hint="eastAsia" w:ascii="宋体" w:hAnsi="宋体" w:eastAsia="宋体" w:cs="宋体"/>
                <w:color w:val="0070C0"/>
                <w:szCs w:val="21"/>
              </w:rPr>
              <w:t>.2.2能调试或组织调试工业和高层建筑燃气用户压力，保证燃气燃烧器具点火正常</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5</w:t>
            </w:r>
            <w:r>
              <w:rPr>
                <w:rFonts w:hint="eastAsia" w:ascii="宋体" w:hAnsi="宋体" w:eastAsia="宋体" w:cs="宋体"/>
                <w:color w:val="0070C0"/>
                <w:szCs w:val="21"/>
              </w:rPr>
              <w:t>.2.3能分析点火后燃烧器具或燃烧设备的燃烧工况，提出优化措施</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5</w:t>
            </w:r>
            <w:r>
              <w:rPr>
                <w:rFonts w:hint="eastAsia" w:ascii="宋体" w:hAnsi="宋体" w:eastAsia="宋体" w:cs="宋体"/>
                <w:color w:val="0070C0"/>
                <w:szCs w:val="21"/>
              </w:rPr>
              <w:t>.2.1工业</w:t>
            </w:r>
            <w:r>
              <w:rPr>
                <w:rFonts w:ascii="宋体" w:hAnsi="宋体" w:eastAsia="宋体" w:cs="宋体"/>
                <w:color w:val="0070C0"/>
                <w:szCs w:val="21"/>
              </w:rPr>
              <w:t>和高层建筑</w:t>
            </w:r>
            <w:r>
              <w:rPr>
                <w:rFonts w:hint="eastAsia" w:ascii="宋体" w:hAnsi="宋体" w:eastAsia="宋体" w:cs="宋体"/>
                <w:color w:val="0070C0"/>
                <w:szCs w:val="21"/>
              </w:rPr>
              <w:t>用户燃气设施的置换</w:t>
            </w:r>
            <w:r>
              <w:rPr>
                <w:rFonts w:ascii="宋体" w:hAnsi="宋体" w:eastAsia="宋体" w:cs="宋体"/>
                <w:color w:val="0070C0"/>
                <w:szCs w:val="21"/>
              </w:rPr>
              <w:t>和通气点火作业组织方法，突发和疑难问题处理方法</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5</w:t>
            </w:r>
            <w:r>
              <w:rPr>
                <w:rFonts w:hint="eastAsia" w:ascii="宋体" w:hAnsi="宋体" w:eastAsia="宋体" w:cs="宋体"/>
                <w:color w:val="0070C0"/>
                <w:szCs w:val="21"/>
              </w:rPr>
              <w:t>.2.2工业</w:t>
            </w:r>
            <w:r>
              <w:rPr>
                <w:rFonts w:ascii="宋体" w:hAnsi="宋体" w:eastAsia="宋体" w:cs="宋体"/>
                <w:color w:val="0070C0"/>
                <w:szCs w:val="21"/>
              </w:rPr>
              <w:t>和高层建筑</w:t>
            </w:r>
            <w:r>
              <w:rPr>
                <w:rFonts w:hint="eastAsia" w:ascii="宋体" w:hAnsi="宋体" w:eastAsia="宋体" w:cs="宋体"/>
                <w:color w:val="0070C0"/>
                <w:szCs w:val="21"/>
              </w:rPr>
              <w:t>用户燃气设施压力调试方法</w:t>
            </w:r>
            <w:r>
              <w:rPr>
                <w:rFonts w:ascii="宋体" w:hAnsi="宋体" w:eastAsia="宋体" w:cs="宋体"/>
                <w:color w:val="0070C0"/>
                <w:szCs w:val="21"/>
              </w:rPr>
              <w:t>，</w:t>
            </w:r>
            <w:r>
              <w:rPr>
                <w:rFonts w:hint="eastAsia" w:ascii="宋体" w:hAnsi="宋体" w:eastAsia="宋体" w:cs="宋体"/>
                <w:color w:val="0070C0"/>
                <w:szCs w:val="21"/>
              </w:rPr>
              <w:t>燃气燃烧器具燃烧状况调试方法</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5</w:t>
            </w:r>
            <w:r>
              <w:rPr>
                <w:rFonts w:hint="eastAsia" w:ascii="宋体" w:hAnsi="宋体" w:eastAsia="宋体" w:cs="宋体"/>
                <w:color w:val="0070C0"/>
                <w:szCs w:val="21"/>
              </w:rPr>
              <w:t>.2.</w:t>
            </w:r>
            <w:r>
              <w:rPr>
                <w:rFonts w:ascii="宋体" w:hAnsi="宋体" w:eastAsia="宋体" w:cs="宋体"/>
                <w:color w:val="0070C0"/>
                <w:szCs w:val="21"/>
              </w:rPr>
              <w:t>3工业燃烧器具或燃烧设备燃烧工况优化措施内容和方法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70C0"/>
              </w:rPr>
            </w:pPr>
            <w:r>
              <w:rPr>
                <w:rFonts w:hint="eastAsia" w:ascii="宋体" w:hAnsi="宋体" w:eastAsia="宋体" w:cs="宋体"/>
                <w:color w:val="0070C0"/>
              </w:rPr>
              <w:t>1</w:t>
            </w:r>
            <w:r>
              <w:rPr>
                <w:rFonts w:ascii="宋体" w:hAnsi="宋体" w:eastAsia="宋体" w:cs="宋体"/>
                <w:color w:val="0070C0"/>
              </w:rPr>
              <w:t>6</w:t>
            </w:r>
            <w:r>
              <w:rPr>
                <w:rFonts w:hint="eastAsia" w:ascii="宋体" w:hAnsi="宋体" w:eastAsia="宋体" w:cs="宋体"/>
                <w:color w:val="0070C0"/>
              </w:rPr>
              <w:t>.</w:t>
            </w:r>
          </w:p>
          <w:p>
            <w:pPr>
              <w:widowControl/>
              <w:jc w:val="center"/>
              <w:rPr>
                <w:rFonts w:ascii="宋体" w:hAnsi="宋体" w:eastAsia="宋体" w:cs="宋体"/>
                <w:color w:val="0070C0"/>
                <w:sz w:val="24"/>
              </w:rPr>
            </w:pPr>
            <w:r>
              <w:rPr>
                <w:rFonts w:hint="eastAsia" w:ascii="宋体" w:hAnsi="宋体" w:eastAsia="宋体" w:cs="宋体"/>
                <w:color w:val="0070C0"/>
              </w:rPr>
              <w:t>用户燃气设施安全检查与隐患整改</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rPr>
            </w:pPr>
            <w:r>
              <w:rPr>
                <w:rFonts w:hint="eastAsia" w:ascii="宋体" w:hAnsi="宋体" w:eastAsia="宋体" w:cs="宋体"/>
                <w:color w:val="0070C0"/>
              </w:rPr>
              <w:t>1</w:t>
            </w:r>
            <w:r>
              <w:rPr>
                <w:rFonts w:ascii="宋体" w:hAnsi="宋体" w:eastAsia="宋体" w:cs="宋体"/>
                <w:color w:val="0070C0"/>
              </w:rPr>
              <w:t>6</w:t>
            </w:r>
            <w:r>
              <w:rPr>
                <w:rFonts w:hint="eastAsia" w:ascii="宋体" w:hAnsi="宋体" w:eastAsia="宋体" w:cs="宋体"/>
                <w:color w:val="0070C0"/>
              </w:rPr>
              <w:t>.1用户燃气设施安全检查</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6</w:t>
            </w:r>
            <w:r>
              <w:rPr>
                <w:rFonts w:hint="eastAsia" w:ascii="宋体" w:hAnsi="宋体" w:eastAsia="宋体" w:cs="宋体"/>
                <w:color w:val="0070C0"/>
                <w:szCs w:val="21"/>
              </w:rPr>
              <w:t>.1.1能组织工业和高层建筑用户燃气设施的安全检查</w:t>
            </w:r>
          </w:p>
          <w:p>
            <w:pPr>
              <w:widowControl/>
              <w:ind w:firstLine="210" w:firstLineChars="100"/>
              <w:jc w:val="left"/>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6</w:t>
            </w:r>
            <w:r>
              <w:rPr>
                <w:rFonts w:hint="eastAsia" w:ascii="宋体" w:hAnsi="宋体" w:eastAsia="宋体" w:cs="宋体"/>
                <w:color w:val="0070C0"/>
                <w:szCs w:val="21"/>
              </w:rPr>
              <w:t>.1.2能分析</w:t>
            </w:r>
            <w:r>
              <w:rPr>
                <w:rFonts w:ascii="宋体" w:hAnsi="宋体" w:eastAsia="宋体" w:cs="宋体"/>
                <w:color w:val="0070C0"/>
                <w:szCs w:val="21"/>
              </w:rPr>
              <w:t>工业和高层建筑用户</w:t>
            </w:r>
            <w:r>
              <w:rPr>
                <w:rFonts w:hint="eastAsia" w:ascii="宋体" w:hAnsi="宋体" w:eastAsia="宋体" w:cs="宋体"/>
                <w:color w:val="0070C0"/>
                <w:szCs w:val="21"/>
              </w:rPr>
              <w:t>安全检查工作记录，提出安全检查项目、方法、程序的改进意见</w:t>
            </w:r>
          </w:p>
          <w:p>
            <w:pPr>
              <w:widowControl/>
              <w:ind w:firstLine="210" w:firstLineChars="100"/>
              <w:jc w:val="left"/>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6</w:t>
            </w:r>
            <w:r>
              <w:rPr>
                <w:rFonts w:hint="eastAsia" w:ascii="宋体" w:hAnsi="宋体" w:eastAsia="宋体" w:cs="宋体"/>
                <w:color w:val="0070C0"/>
                <w:szCs w:val="21"/>
              </w:rPr>
              <w:t>.1.3能提出工业和高层建筑用户安全用气的宣传方案</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ascii="宋体" w:hAnsi="宋体" w:eastAsia="宋体" w:cs="宋体"/>
                <w:color w:val="0070C0"/>
                <w:szCs w:val="21"/>
              </w:rPr>
              <w:t>16.1.1工业和高层建筑用户燃气设施安全检查管理制度和组织方法</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6</w:t>
            </w:r>
            <w:r>
              <w:rPr>
                <w:rFonts w:hint="eastAsia" w:ascii="宋体" w:hAnsi="宋体" w:eastAsia="宋体" w:cs="宋体"/>
                <w:color w:val="0070C0"/>
                <w:szCs w:val="21"/>
              </w:rPr>
              <w:t>.1.2</w:t>
            </w:r>
            <w:r>
              <w:rPr>
                <w:rFonts w:ascii="宋体" w:hAnsi="宋体" w:eastAsia="宋体" w:cs="宋体"/>
                <w:color w:val="0070C0"/>
                <w:szCs w:val="21"/>
              </w:rPr>
              <w:t>燃气</w:t>
            </w:r>
            <w:r>
              <w:rPr>
                <w:rFonts w:hint="eastAsia" w:ascii="宋体" w:hAnsi="宋体" w:eastAsia="宋体" w:cs="宋体"/>
                <w:color w:val="0070C0"/>
                <w:szCs w:val="21"/>
              </w:rPr>
              <w:t>设施</w:t>
            </w:r>
            <w:r>
              <w:rPr>
                <w:rFonts w:ascii="宋体" w:hAnsi="宋体" w:eastAsia="宋体" w:cs="宋体"/>
                <w:color w:val="0070C0"/>
                <w:szCs w:val="21"/>
              </w:rPr>
              <w:t>安全检查项目、方法、程序改进方法和内容</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6</w:t>
            </w:r>
            <w:r>
              <w:rPr>
                <w:rFonts w:hint="eastAsia" w:ascii="宋体" w:hAnsi="宋体" w:eastAsia="宋体" w:cs="宋体"/>
                <w:color w:val="0070C0"/>
                <w:szCs w:val="21"/>
              </w:rPr>
              <w:t>.1.3工业</w:t>
            </w:r>
            <w:r>
              <w:rPr>
                <w:rFonts w:ascii="宋体" w:hAnsi="宋体" w:eastAsia="宋体" w:cs="宋体"/>
                <w:color w:val="0070C0"/>
                <w:szCs w:val="21"/>
              </w:rPr>
              <w:t>和高层建筑</w:t>
            </w:r>
            <w:r>
              <w:rPr>
                <w:rFonts w:hint="eastAsia" w:ascii="宋体" w:hAnsi="宋体" w:eastAsia="宋体" w:cs="宋体"/>
                <w:color w:val="0070C0"/>
                <w:szCs w:val="21"/>
              </w:rPr>
              <w:t>用户</w:t>
            </w:r>
            <w:r>
              <w:rPr>
                <w:rFonts w:ascii="宋体" w:hAnsi="宋体" w:eastAsia="宋体" w:cs="宋体"/>
                <w:color w:val="0070C0"/>
                <w:szCs w:val="21"/>
              </w:rPr>
              <w:t>燃气</w:t>
            </w:r>
            <w:r>
              <w:rPr>
                <w:rFonts w:hint="eastAsia" w:ascii="宋体" w:hAnsi="宋体" w:eastAsia="宋体" w:cs="宋体"/>
                <w:color w:val="0070C0"/>
                <w:szCs w:val="21"/>
              </w:rPr>
              <w:t>安全宣传管理规定，</w:t>
            </w:r>
            <w:r>
              <w:rPr>
                <w:rFonts w:ascii="宋体" w:hAnsi="宋体" w:eastAsia="宋体" w:cs="宋体"/>
                <w:color w:val="0070C0"/>
                <w:szCs w:val="21"/>
              </w:rPr>
              <w:t>宣传</w:t>
            </w:r>
            <w:r>
              <w:rPr>
                <w:rFonts w:hint="eastAsia" w:ascii="宋体" w:hAnsi="宋体" w:eastAsia="宋体" w:cs="宋体"/>
                <w:color w:val="0070C0"/>
                <w:szCs w:val="21"/>
              </w:rPr>
              <w:t>方案</w:t>
            </w:r>
            <w:r>
              <w:rPr>
                <w:rFonts w:ascii="宋体" w:hAnsi="宋体" w:eastAsia="宋体" w:cs="宋体"/>
                <w:color w:val="0070C0"/>
                <w:szCs w:val="21"/>
              </w:rPr>
              <w:t>主要</w:t>
            </w:r>
            <w:r>
              <w:rPr>
                <w:rFonts w:hint="eastAsia" w:ascii="宋体" w:hAnsi="宋体" w:eastAsia="宋体" w:cs="宋体"/>
                <w:color w:val="0070C0"/>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rPr>
            </w:pPr>
            <w:r>
              <w:rPr>
                <w:rFonts w:hint="eastAsia" w:ascii="宋体" w:hAnsi="宋体" w:eastAsia="宋体" w:cs="宋体"/>
                <w:color w:val="0070C0"/>
              </w:rPr>
              <w:t>1</w:t>
            </w:r>
            <w:r>
              <w:rPr>
                <w:rFonts w:ascii="宋体" w:hAnsi="宋体" w:eastAsia="宋体" w:cs="宋体"/>
                <w:color w:val="0070C0"/>
              </w:rPr>
              <w:t>6</w:t>
            </w:r>
            <w:r>
              <w:rPr>
                <w:rFonts w:hint="eastAsia" w:ascii="宋体" w:hAnsi="宋体" w:eastAsia="宋体" w:cs="宋体"/>
                <w:color w:val="0070C0"/>
              </w:rPr>
              <w:t>.2用户燃气设施隐患整改</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6</w:t>
            </w:r>
            <w:r>
              <w:rPr>
                <w:rFonts w:hint="eastAsia" w:ascii="宋体" w:hAnsi="宋体" w:eastAsia="宋体" w:cs="宋体"/>
                <w:color w:val="0070C0"/>
                <w:szCs w:val="21"/>
              </w:rPr>
              <w:t>.2.1能组织实施工业和高层建筑用户燃气设施的隐患整改</w:t>
            </w:r>
          </w:p>
          <w:p>
            <w:pPr>
              <w:widowControl/>
              <w:ind w:firstLine="210" w:firstLineChars="100"/>
              <w:jc w:val="left"/>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6</w:t>
            </w:r>
            <w:r>
              <w:rPr>
                <w:rFonts w:hint="eastAsia" w:ascii="宋体" w:hAnsi="宋体" w:eastAsia="宋体" w:cs="宋体"/>
                <w:color w:val="0070C0"/>
                <w:szCs w:val="21"/>
              </w:rPr>
              <w:t>.2.2能分析隐患整改工作记录，提出隐患整改项目、方法、程序的改进意见</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6</w:t>
            </w:r>
            <w:r>
              <w:rPr>
                <w:rFonts w:hint="eastAsia" w:ascii="宋体" w:hAnsi="宋体" w:eastAsia="宋体" w:cs="宋体"/>
                <w:color w:val="0070C0"/>
                <w:szCs w:val="21"/>
              </w:rPr>
              <w:t>.2.3能实施工业</w:t>
            </w:r>
            <w:r>
              <w:rPr>
                <w:rFonts w:ascii="宋体" w:hAnsi="宋体" w:eastAsia="宋体" w:cs="宋体"/>
                <w:color w:val="0070C0"/>
                <w:szCs w:val="21"/>
              </w:rPr>
              <w:t>和高层</w:t>
            </w:r>
            <w:r>
              <w:rPr>
                <w:rFonts w:hint="eastAsia" w:ascii="宋体" w:hAnsi="宋体" w:eastAsia="宋体" w:cs="宋体"/>
                <w:color w:val="0070C0"/>
                <w:szCs w:val="21"/>
              </w:rPr>
              <w:t>燃气用户计量、调压设备的整体拆装及备件包更换作业</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6</w:t>
            </w:r>
            <w:r>
              <w:rPr>
                <w:rFonts w:hint="eastAsia" w:ascii="宋体" w:hAnsi="宋体" w:eastAsia="宋体" w:cs="宋体"/>
                <w:color w:val="0070C0"/>
                <w:szCs w:val="21"/>
              </w:rPr>
              <w:t>.2.1</w:t>
            </w:r>
            <w:r>
              <w:rPr>
                <w:rFonts w:ascii="宋体" w:hAnsi="宋体" w:eastAsia="宋体" w:cs="宋体"/>
                <w:color w:val="0070C0"/>
                <w:szCs w:val="21"/>
              </w:rPr>
              <w:t>工业和高层建筑用户燃气设施隐患整改管理制度和规定</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6</w:t>
            </w:r>
            <w:r>
              <w:rPr>
                <w:rFonts w:hint="eastAsia" w:ascii="宋体" w:hAnsi="宋体" w:eastAsia="宋体" w:cs="宋体"/>
                <w:color w:val="0070C0"/>
                <w:szCs w:val="21"/>
              </w:rPr>
              <w:t>.2.2</w:t>
            </w:r>
            <w:r>
              <w:rPr>
                <w:rFonts w:ascii="宋体" w:hAnsi="宋体" w:eastAsia="宋体" w:cs="宋体"/>
                <w:color w:val="0070C0"/>
                <w:szCs w:val="21"/>
              </w:rPr>
              <w:t>工业和高层建筑用户燃气</w:t>
            </w:r>
            <w:r>
              <w:rPr>
                <w:rFonts w:hint="eastAsia" w:ascii="宋体" w:hAnsi="宋体" w:eastAsia="宋体" w:cs="宋体"/>
                <w:color w:val="0070C0"/>
                <w:szCs w:val="21"/>
              </w:rPr>
              <w:t>设施</w:t>
            </w:r>
            <w:r>
              <w:rPr>
                <w:rFonts w:ascii="宋体" w:hAnsi="宋体" w:eastAsia="宋体" w:cs="宋体"/>
                <w:color w:val="0070C0"/>
                <w:szCs w:val="21"/>
              </w:rPr>
              <w:t>隐患整改项目、方法</w:t>
            </w:r>
            <w:r>
              <w:rPr>
                <w:rFonts w:hint="eastAsia" w:ascii="宋体" w:hAnsi="宋体" w:eastAsia="宋体" w:cs="宋体"/>
                <w:color w:val="0070C0"/>
                <w:szCs w:val="21"/>
              </w:rPr>
              <w:t>和</w:t>
            </w:r>
            <w:r>
              <w:rPr>
                <w:rFonts w:ascii="宋体" w:hAnsi="宋体" w:eastAsia="宋体" w:cs="宋体"/>
                <w:color w:val="0070C0"/>
                <w:szCs w:val="21"/>
              </w:rPr>
              <w:t>程序改进</w:t>
            </w:r>
            <w:r>
              <w:rPr>
                <w:rFonts w:hint="eastAsia" w:ascii="宋体" w:hAnsi="宋体" w:eastAsia="宋体" w:cs="宋体"/>
                <w:color w:val="0070C0"/>
                <w:szCs w:val="21"/>
              </w:rPr>
              <w:t>提出</w:t>
            </w:r>
            <w:r>
              <w:rPr>
                <w:rFonts w:ascii="宋体" w:hAnsi="宋体" w:eastAsia="宋体" w:cs="宋体"/>
                <w:color w:val="0070C0"/>
                <w:szCs w:val="21"/>
              </w:rPr>
              <w:t>要点</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6</w:t>
            </w:r>
            <w:r>
              <w:rPr>
                <w:rFonts w:hint="eastAsia" w:ascii="宋体" w:hAnsi="宋体" w:eastAsia="宋体" w:cs="宋体"/>
                <w:color w:val="0070C0"/>
                <w:szCs w:val="21"/>
              </w:rPr>
              <w:t>.2.3</w:t>
            </w:r>
            <w:r>
              <w:rPr>
                <w:rFonts w:ascii="宋体" w:hAnsi="宋体" w:eastAsia="宋体" w:cs="宋体"/>
                <w:color w:val="0070C0"/>
                <w:szCs w:val="21"/>
              </w:rPr>
              <w:t>工业用户燃气</w:t>
            </w:r>
            <w:r>
              <w:rPr>
                <w:rFonts w:hint="eastAsia" w:ascii="宋体" w:hAnsi="宋体" w:eastAsia="宋体" w:cs="宋体"/>
                <w:color w:val="0070C0"/>
                <w:szCs w:val="21"/>
              </w:rPr>
              <w:t>计量表和调压器设备整体</w:t>
            </w:r>
            <w:r>
              <w:rPr>
                <w:rFonts w:ascii="宋体" w:hAnsi="宋体" w:eastAsia="宋体" w:cs="宋体"/>
                <w:color w:val="0070C0"/>
                <w:szCs w:val="21"/>
              </w:rPr>
              <w:t>更换作业</w:t>
            </w:r>
            <w:r>
              <w:rPr>
                <w:rFonts w:hint="eastAsia" w:ascii="宋体" w:hAnsi="宋体" w:eastAsia="宋体" w:cs="宋体"/>
                <w:color w:val="0070C0"/>
                <w:szCs w:val="21"/>
              </w:rPr>
              <w:t>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7</w:t>
            </w:r>
            <w:r>
              <w:rPr>
                <w:rFonts w:hint="eastAsia" w:ascii="宋体" w:hAnsi="宋体" w:eastAsia="宋体" w:cs="宋体"/>
                <w:color w:val="0070C0"/>
                <w:szCs w:val="21"/>
              </w:rPr>
              <w:t>.</w:t>
            </w:r>
          </w:p>
          <w:p>
            <w:pPr>
              <w:pStyle w:val="15"/>
              <w:ind w:left="0"/>
              <w:jc w:val="center"/>
              <w:rPr>
                <w:color w:val="5B9BD5" w:themeColor="accent1"/>
                <w14:textFill>
                  <w14:solidFill>
                    <w14:schemeClr w14:val="accent1"/>
                  </w14:solidFill>
                </w14:textFill>
              </w:rPr>
            </w:pPr>
            <w:r>
              <w:rPr>
                <w:rFonts w:hint="eastAsia"/>
                <w:color w:val="5B9BD5" w:themeColor="accent1"/>
                <w14:textFill>
                  <w14:solidFill>
                    <w14:schemeClr w14:val="accent1"/>
                  </w14:solidFill>
                </w14:textFill>
              </w:rPr>
              <w:t>用户燃气设施维修</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417FF9"/>
              </w:rPr>
            </w:pPr>
            <w:r>
              <w:rPr>
                <w:rFonts w:hint="eastAsia" w:ascii="宋体" w:hAnsi="宋体" w:eastAsia="宋体" w:cs="宋体"/>
                <w:color w:val="417FF9"/>
                <w:szCs w:val="21"/>
              </w:rPr>
              <w:t>1</w:t>
            </w:r>
            <w:r>
              <w:rPr>
                <w:rFonts w:ascii="宋体" w:hAnsi="宋体" w:eastAsia="宋体" w:cs="宋体"/>
                <w:color w:val="417FF9"/>
                <w:szCs w:val="21"/>
              </w:rPr>
              <w:t>7</w:t>
            </w:r>
            <w:r>
              <w:rPr>
                <w:rFonts w:hint="eastAsia" w:ascii="宋体" w:hAnsi="宋体" w:eastAsia="宋体" w:cs="宋体"/>
                <w:color w:val="417FF9"/>
                <w:szCs w:val="21"/>
              </w:rPr>
              <w:t>.1燃气用户用气方案调整</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7</w:t>
            </w:r>
            <w:r>
              <w:rPr>
                <w:rFonts w:hint="eastAsia" w:ascii="宋体" w:hAnsi="宋体" w:eastAsia="宋体" w:cs="宋体"/>
                <w:color w:val="0070C0"/>
                <w:szCs w:val="21"/>
              </w:rPr>
              <w:t>.1.1能根据现场和用户需求，调整</w:t>
            </w:r>
            <w:r>
              <w:rPr>
                <w:rFonts w:ascii="宋体" w:hAnsi="宋体" w:eastAsia="宋体" w:cs="宋体"/>
                <w:color w:val="0070C0"/>
                <w:szCs w:val="21"/>
              </w:rPr>
              <w:t>工业和高层建筑</w:t>
            </w:r>
            <w:r>
              <w:rPr>
                <w:rFonts w:hint="eastAsia" w:ascii="宋体" w:hAnsi="宋体" w:eastAsia="宋体" w:cs="宋体"/>
                <w:color w:val="0070C0"/>
                <w:szCs w:val="21"/>
              </w:rPr>
              <w:t>用户燃气设施的维修方案</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7</w:t>
            </w:r>
            <w:r>
              <w:rPr>
                <w:rFonts w:hint="eastAsia" w:ascii="宋体" w:hAnsi="宋体" w:eastAsia="宋体" w:cs="宋体"/>
                <w:color w:val="0070C0"/>
                <w:szCs w:val="21"/>
              </w:rPr>
              <w:t>.1.2能核定工业和高层</w:t>
            </w:r>
            <w:r>
              <w:rPr>
                <w:rFonts w:ascii="宋体" w:hAnsi="宋体" w:eastAsia="宋体" w:cs="宋体"/>
                <w:color w:val="0070C0"/>
                <w:szCs w:val="21"/>
              </w:rPr>
              <w:t>建筑</w:t>
            </w:r>
            <w:r>
              <w:rPr>
                <w:rFonts w:hint="eastAsia" w:ascii="宋体" w:hAnsi="宋体" w:eastAsia="宋体" w:cs="宋体"/>
                <w:color w:val="0070C0"/>
                <w:szCs w:val="21"/>
              </w:rPr>
              <w:t>用户燃气设施拆改工作量和拆改用管材、管件和设备设施</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 xml:space="preserve"> 1</w:t>
            </w:r>
            <w:r>
              <w:rPr>
                <w:rFonts w:ascii="宋体" w:hAnsi="宋体" w:eastAsia="宋体" w:cs="宋体"/>
                <w:color w:val="0070C0"/>
                <w:szCs w:val="21"/>
              </w:rPr>
              <w:t>7</w:t>
            </w:r>
            <w:r>
              <w:rPr>
                <w:rFonts w:hint="eastAsia" w:ascii="宋体" w:hAnsi="宋体" w:eastAsia="宋体" w:cs="宋体"/>
                <w:color w:val="0070C0"/>
                <w:szCs w:val="21"/>
              </w:rPr>
              <w:t>.1.1</w:t>
            </w:r>
            <w:r>
              <w:rPr>
                <w:rFonts w:ascii="宋体" w:hAnsi="宋体" w:eastAsia="宋体" w:cs="宋体"/>
                <w:color w:val="0070C0"/>
                <w:szCs w:val="21"/>
              </w:rPr>
              <w:t>工业和高层建筑用户维修方案调整规定和要点</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 xml:space="preserve"> 1</w:t>
            </w:r>
            <w:r>
              <w:rPr>
                <w:rFonts w:ascii="宋体" w:hAnsi="宋体" w:eastAsia="宋体" w:cs="宋体"/>
                <w:color w:val="0070C0"/>
                <w:szCs w:val="21"/>
              </w:rPr>
              <w:t>7</w:t>
            </w:r>
            <w:r>
              <w:rPr>
                <w:rFonts w:hint="eastAsia" w:ascii="宋体" w:hAnsi="宋体" w:eastAsia="宋体" w:cs="宋体"/>
                <w:color w:val="0070C0"/>
                <w:szCs w:val="21"/>
              </w:rPr>
              <w:t xml:space="preserve">.1.2 </w:t>
            </w:r>
            <w:r>
              <w:rPr>
                <w:rFonts w:ascii="宋体" w:hAnsi="宋体" w:eastAsia="宋体" w:cs="宋体"/>
                <w:color w:val="0070C0"/>
                <w:szCs w:val="21"/>
              </w:rPr>
              <w:t>工业和</w:t>
            </w:r>
            <w:r>
              <w:rPr>
                <w:rFonts w:hint="eastAsia" w:ascii="宋体" w:hAnsi="宋体" w:eastAsia="宋体" w:cs="宋体"/>
                <w:color w:val="0070C0"/>
                <w:szCs w:val="21"/>
              </w:rPr>
              <w:t>高层建筑</w:t>
            </w:r>
            <w:r>
              <w:rPr>
                <w:rFonts w:ascii="宋体" w:hAnsi="宋体" w:eastAsia="宋体" w:cs="宋体"/>
                <w:color w:val="0070C0"/>
                <w:szCs w:val="21"/>
              </w:rPr>
              <w:t>用户燃气设施维修图</w:t>
            </w:r>
            <w:r>
              <w:rPr>
                <w:rFonts w:hint="eastAsia" w:ascii="宋体" w:hAnsi="宋体" w:eastAsia="宋体" w:cs="宋体"/>
                <w:color w:val="0070C0"/>
                <w:szCs w:val="21"/>
              </w:rPr>
              <w:t>识读要点</w:t>
            </w:r>
            <w:r>
              <w:rPr>
                <w:rFonts w:ascii="宋体" w:hAnsi="宋体" w:eastAsia="宋体" w:cs="宋体"/>
                <w:color w:val="0070C0"/>
                <w:szCs w:val="21"/>
              </w:rPr>
              <w:t>和维修工作量计算方法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rPr>
                <w:rFonts w:ascii="宋体" w:hAnsi="宋体" w:eastAsia="宋体" w:cs="宋体"/>
                <w:color w:val="417FF9"/>
              </w:rPr>
            </w:pPr>
            <w:r>
              <w:rPr>
                <w:rFonts w:hint="eastAsia" w:ascii="宋体" w:hAnsi="宋体" w:eastAsia="宋体" w:cs="宋体"/>
                <w:color w:val="0070C0"/>
                <w:szCs w:val="21"/>
              </w:rPr>
              <w:t>1</w:t>
            </w:r>
            <w:r>
              <w:rPr>
                <w:rFonts w:ascii="宋体" w:hAnsi="宋体" w:eastAsia="宋体" w:cs="宋体"/>
                <w:color w:val="0070C0"/>
                <w:szCs w:val="21"/>
              </w:rPr>
              <w:t>7</w:t>
            </w:r>
            <w:r>
              <w:rPr>
                <w:rFonts w:hint="eastAsia" w:ascii="宋体" w:hAnsi="宋体" w:eastAsia="宋体" w:cs="宋体"/>
                <w:color w:val="0070C0"/>
                <w:szCs w:val="21"/>
              </w:rPr>
              <w:t>.2用户燃气设施拆改</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7</w:t>
            </w:r>
            <w:r>
              <w:rPr>
                <w:rFonts w:hint="eastAsia" w:ascii="宋体" w:hAnsi="宋体" w:eastAsia="宋体" w:cs="宋体"/>
                <w:color w:val="0070C0"/>
                <w:szCs w:val="21"/>
              </w:rPr>
              <w:t>.2.1 能组织工业和高层建筑用户燃气设施拆改作业，处理作业过程中的突发问题和疑难问题</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7</w:t>
            </w:r>
            <w:r>
              <w:rPr>
                <w:rFonts w:hint="eastAsia" w:ascii="宋体" w:hAnsi="宋体" w:eastAsia="宋体" w:cs="宋体"/>
                <w:color w:val="0070C0"/>
                <w:szCs w:val="21"/>
              </w:rPr>
              <w:t>.2.2 能进行工业</w:t>
            </w:r>
            <w:r>
              <w:rPr>
                <w:rFonts w:ascii="宋体" w:hAnsi="宋体" w:eastAsia="宋体" w:cs="宋体"/>
                <w:color w:val="0070C0"/>
                <w:szCs w:val="21"/>
              </w:rPr>
              <w:t>和高层建筑</w:t>
            </w:r>
            <w:r>
              <w:rPr>
                <w:rFonts w:hint="eastAsia" w:ascii="宋体" w:hAnsi="宋体" w:eastAsia="宋体" w:cs="宋体"/>
                <w:color w:val="0070C0"/>
                <w:szCs w:val="21"/>
              </w:rPr>
              <w:t>用户燃气设施</w:t>
            </w:r>
            <w:r>
              <w:rPr>
                <w:rFonts w:ascii="宋体" w:hAnsi="宋体" w:eastAsia="宋体" w:cs="宋体"/>
                <w:color w:val="0070C0"/>
                <w:szCs w:val="21"/>
              </w:rPr>
              <w:t>的</w:t>
            </w:r>
            <w:r>
              <w:rPr>
                <w:rFonts w:hint="eastAsia" w:ascii="宋体" w:hAnsi="宋体" w:eastAsia="宋体" w:cs="宋体"/>
                <w:color w:val="0070C0"/>
                <w:szCs w:val="21"/>
              </w:rPr>
              <w:t>整体拆改</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7</w:t>
            </w:r>
            <w:r>
              <w:rPr>
                <w:rFonts w:hint="eastAsia" w:ascii="宋体" w:hAnsi="宋体" w:eastAsia="宋体" w:cs="宋体"/>
                <w:color w:val="0070C0"/>
                <w:szCs w:val="21"/>
              </w:rPr>
              <w:t>.2.3能分析拆改现场作业的过程和作业环境，提出拆改作业方案改进建议</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ascii="宋体" w:hAnsi="宋体" w:eastAsia="宋体" w:cs="宋体"/>
                <w:color w:val="0070C0"/>
                <w:szCs w:val="21"/>
              </w:rPr>
              <w:t>17.2.1工业和商业高层建筑用户燃气设施拆改管理规定和组织方法，突发问题和疑难问题采取的措施</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7</w:t>
            </w:r>
            <w:r>
              <w:rPr>
                <w:rFonts w:hint="eastAsia" w:ascii="宋体" w:hAnsi="宋体" w:eastAsia="宋体" w:cs="宋体"/>
                <w:color w:val="0070C0"/>
                <w:szCs w:val="21"/>
              </w:rPr>
              <w:t>.2.</w:t>
            </w:r>
            <w:r>
              <w:rPr>
                <w:rFonts w:ascii="宋体" w:hAnsi="宋体" w:eastAsia="宋体" w:cs="宋体"/>
                <w:color w:val="0070C0"/>
                <w:szCs w:val="21"/>
              </w:rPr>
              <w:t>2工业和高层建筑用户燃气设施整体拆改内容和技术要求</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7</w:t>
            </w:r>
            <w:r>
              <w:rPr>
                <w:rFonts w:hint="eastAsia" w:ascii="宋体" w:hAnsi="宋体" w:eastAsia="宋体" w:cs="宋体"/>
                <w:color w:val="0070C0"/>
                <w:szCs w:val="21"/>
              </w:rPr>
              <w:t>.2.3工业和高层建筑用户燃气设施拆改作业</w:t>
            </w:r>
            <w:r>
              <w:rPr>
                <w:rFonts w:ascii="宋体" w:hAnsi="宋体" w:eastAsia="宋体" w:cs="宋体"/>
                <w:color w:val="0070C0"/>
                <w:szCs w:val="21"/>
              </w:rPr>
              <w:t>方案改进方法和内容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rPr>
                <w:rFonts w:ascii="宋体" w:hAnsi="宋体" w:eastAsia="宋体" w:cs="宋体"/>
                <w:color w:val="417FF9"/>
              </w:rPr>
            </w:pPr>
            <w:r>
              <w:rPr>
                <w:rFonts w:hint="eastAsia" w:ascii="宋体" w:hAnsi="宋体" w:eastAsia="宋体" w:cs="宋体"/>
                <w:color w:val="0070C0"/>
                <w:szCs w:val="21"/>
              </w:rPr>
              <w:t>1</w:t>
            </w:r>
            <w:r>
              <w:rPr>
                <w:rFonts w:ascii="宋体" w:hAnsi="宋体" w:eastAsia="宋体" w:cs="宋体"/>
                <w:color w:val="0070C0"/>
                <w:szCs w:val="21"/>
              </w:rPr>
              <w:t>7</w:t>
            </w:r>
            <w:r>
              <w:rPr>
                <w:rFonts w:hint="eastAsia" w:ascii="宋体" w:hAnsi="宋体" w:eastAsia="宋体" w:cs="宋体"/>
                <w:color w:val="0070C0"/>
                <w:szCs w:val="21"/>
              </w:rPr>
              <w:t>.3用户燃气设施连接</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7</w:t>
            </w:r>
            <w:r>
              <w:rPr>
                <w:rFonts w:hint="eastAsia" w:ascii="宋体" w:hAnsi="宋体" w:eastAsia="宋体" w:cs="宋体"/>
                <w:color w:val="0070C0"/>
                <w:szCs w:val="21"/>
              </w:rPr>
              <w:t>.3.1 能组织工业和高层建筑用户燃气设施连接作业，处理作业过程中的突发问题和疑难问题</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7</w:t>
            </w:r>
            <w:r>
              <w:rPr>
                <w:rFonts w:hint="eastAsia" w:ascii="宋体" w:hAnsi="宋体" w:eastAsia="宋体" w:cs="宋体"/>
                <w:color w:val="0070C0"/>
                <w:szCs w:val="21"/>
              </w:rPr>
              <w:t>.3.2 能</w:t>
            </w:r>
            <w:r>
              <w:rPr>
                <w:rFonts w:ascii="宋体" w:hAnsi="宋体" w:eastAsia="宋体" w:cs="宋体"/>
                <w:color w:val="0070C0"/>
                <w:szCs w:val="21"/>
              </w:rPr>
              <w:t>使用工器具完成</w:t>
            </w:r>
            <w:r>
              <w:rPr>
                <w:rFonts w:hint="eastAsia" w:ascii="宋体" w:hAnsi="宋体" w:eastAsia="宋体" w:cs="宋体"/>
                <w:color w:val="0070C0"/>
                <w:szCs w:val="21"/>
              </w:rPr>
              <w:t>工业</w:t>
            </w:r>
            <w:r>
              <w:rPr>
                <w:rFonts w:ascii="宋体" w:hAnsi="宋体" w:eastAsia="宋体" w:cs="宋体"/>
                <w:color w:val="0070C0"/>
                <w:szCs w:val="21"/>
              </w:rPr>
              <w:t>和高层</w:t>
            </w:r>
            <w:r>
              <w:rPr>
                <w:rFonts w:hint="eastAsia" w:ascii="宋体" w:hAnsi="宋体" w:eastAsia="宋体" w:cs="宋体"/>
                <w:color w:val="0070C0"/>
                <w:szCs w:val="21"/>
              </w:rPr>
              <w:t>用户燃气设施</w:t>
            </w:r>
            <w:r>
              <w:rPr>
                <w:rFonts w:ascii="宋体" w:hAnsi="宋体" w:eastAsia="宋体" w:cs="宋体"/>
                <w:color w:val="0070C0"/>
                <w:szCs w:val="21"/>
              </w:rPr>
              <w:t>的</w:t>
            </w:r>
            <w:r>
              <w:rPr>
                <w:rFonts w:hint="eastAsia" w:ascii="宋体" w:hAnsi="宋体" w:eastAsia="宋体" w:cs="宋体"/>
                <w:color w:val="0070C0"/>
                <w:szCs w:val="21"/>
              </w:rPr>
              <w:t>整体连接</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w:t>
            </w:r>
            <w:r>
              <w:rPr>
                <w:rFonts w:ascii="宋体" w:hAnsi="宋体" w:eastAsia="宋体" w:cs="宋体"/>
                <w:color w:val="0070C0"/>
                <w:szCs w:val="21"/>
              </w:rPr>
              <w:t>7</w:t>
            </w:r>
            <w:r>
              <w:rPr>
                <w:rFonts w:hint="eastAsia" w:ascii="宋体" w:hAnsi="宋体" w:eastAsia="宋体" w:cs="宋体"/>
                <w:color w:val="0070C0"/>
                <w:szCs w:val="21"/>
              </w:rPr>
              <w:t>.3.3能分析</w:t>
            </w:r>
            <w:r>
              <w:rPr>
                <w:rFonts w:ascii="宋体" w:hAnsi="宋体" w:eastAsia="宋体" w:cs="宋体"/>
                <w:color w:val="0070C0"/>
                <w:szCs w:val="21"/>
              </w:rPr>
              <w:t>归纳工业和高层建筑</w:t>
            </w:r>
            <w:r>
              <w:rPr>
                <w:rFonts w:hint="eastAsia" w:ascii="宋体" w:hAnsi="宋体" w:eastAsia="宋体" w:cs="宋体"/>
                <w:color w:val="0070C0"/>
                <w:szCs w:val="21"/>
              </w:rPr>
              <w:t>用户燃气设施连接现场作业过程</w:t>
            </w:r>
            <w:r>
              <w:rPr>
                <w:rFonts w:ascii="宋体" w:hAnsi="宋体" w:eastAsia="宋体" w:cs="宋体"/>
                <w:color w:val="0070C0"/>
                <w:szCs w:val="21"/>
              </w:rPr>
              <w:t>中的问题</w:t>
            </w:r>
            <w:r>
              <w:rPr>
                <w:rFonts w:hint="eastAsia" w:ascii="宋体" w:hAnsi="宋体" w:eastAsia="宋体" w:cs="宋体"/>
                <w:color w:val="0070C0"/>
                <w:szCs w:val="21"/>
              </w:rPr>
              <w:t>，</w:t>
            </w:r>
            <w:r>
              <w:rPr>
                <w:rFonts w:ascii="宋体" w:hAnsi="宋体" w:eastAsia="宋体" w:cs="宋体"/>
                <w:color w:val="0070C0"/>
                <w:szCs w:val="21"/>
              </w:rPr>
              <w:t>提出优化改进建议</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ascii="宋体" w:hAnsi="宋体" w:eastAsia="宋体" w:cs="宋体"/>
                <w:color w:val="0070C0"/>
                <w:szCs w:val="21"/>
              </w:rPr>
              <w:t>17.3.1工业和高层建筑用户燃气设施连接作业现场处理方法，突发事情应急预案和处理措施</w:t>
            </w:r>
          </w:p>
          <w:p>
            <w:pPr>
              <w:widowControl/>
              <w:ind w:firstLine="210" w:firstLineChars="100"/>
              <w:rPr>
                <w:rFonts w:ascii="宋体" w:hAnsi="宋体" w:eastAsia="宋体" w:cs="宋体"/>
                <w:color w:val="0070C0"/>
                <w:szCs w:val="21"/>
              </w:rPr>
            </w:pPr>
            <w:r>
              <w:rPr>
                <w:rFonts w:ascii="宋体" w:hAnsi="宋体" w:eastAsia="宋体" w:cs="宋体"/>
                <w:color w:val="0070C0"/>
                <w:szCs w:val="21"/>
              </w:rPr>
              <w:t>17</w:t>
            </w:r>
            <w:r>
              <w:rPr>
                <w:rFonts w:hint="eastAsia" w:ascii="宋体" w:hAnsi="宋体" w:eastAsia="宋体" w:cs="宋体"/>
                <w:color w:val="0070C0"/>
                <w:szCs w:val="21"/>
              </w:rPr>
              <w:t>.3.</w:t>
            </w:r>
            <w:r>
              <w:rPr>
                <w:rFonts w:ascii="宋体" w:hAnsi="宋体" w:eastAsia="宋体" w:cs="宋体"/>
                <w:color w:val="0070C0"/>
                <w:szCs w:val="21"/>
              </w:rPr>
              <w:t>2工业和高层建筑用户燃气设施整体连接作业步骤和安全事项</w:t>
            </w:r>
          </w:p>
          <w:p>
            <w:pPr>
              <w:widowControl/>
              <w:ind w:firstLine="210" w:firstLineChars="100"/>
              <w:rPr>
                <w:rFonts w:ascii="宋体" w:hAnsi="宋体" w:eastAsia="宋体" w:cs="宋体"/>
                <w:color w:val="0070C0"/>
                <w:szCs w:val="21"/>
              </w:rPr>
            </w:pPr>
            <w:r>
              <w:rPr>
                <w:rFonts w:ascii="宋体" w:hAnsi="宋体" w:eastAsia="宋体" w:cs="宋体"/>
                <w:color w:val="0070C0"/>
                <w:szCs w:val="21"/>
              </w:rPr>
              <w:t>17.3.3作业程序改进方法和内容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70C0"/>
                <w:szCs w:val="21"/>
              </w:rPr>
            </w:pPr>
            <w:r>
              <w:rPr>
                <w:rFonts w:hint="eastAsia" w:ascii="宋体" w:hAnsi="宋体" w:eastAsia="宋体" w:cs="宋体"/>
                <w:color w:val="0070C0"/>
                <w:szCs w:val="21"/>
              </w:rPr>
              <w:t>18.</w:t>
            </w:r>
          </w:p>
          <w:p>
            <w:pPr>
              <w:widowControl/>
              <w:jc w:val="center"/>
              <w:rPr>
                <w:rFonts w:ascii="宋体" w:hAnsi="宋体" w:eastAsia="宋体" w:cs="宋体"/>
                <w:color w:val="0070C0"/>
                <w:sz w:val="24"/>
              </w:rPr>
            </w:pPr>
            <w:r>
              <w:rPr>
                <w:rFonts w:hint="eastAsia" w:ascii="宋体" w:hAnsi="宋体" w:eastAsia="宋体" w:cs="宋体"/>
                <w:color w:val="0070C0"/>
                <w:szCs w:val="21"/>
              </w:rPr>
              <w:t>培训指导</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rPr>
                <w:rFonts w:ascii="宋体" w:hAnsi="宋体" w:eastAsia="宋体" w:cs="宋体"/>
                <w:color w:val="0070C0"/>
                <w:sz w:val="24"/>
              </w:rPr>
            </w:pPr>
            <w:r>
              <w:rPr>
                <w:rFonts w:hint="eastAsia" w:ascii="宋体" w:hAnsi="宋体" w:eastAsia="宋体" w:cs="宋体"/>
                <w:color w:val="0070C0"/>
                <w:szCs w:val="21"/>
              </w:rPr>
              <w:t>18.1培训指导设计</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18.1.1能运用现场工作经验对本职业某个工种的技能培训与相关知识和的教学方案提供建设性的意见</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18.1.2能制备本职业某个工种技能培训的实操训练教具</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18.1.1技能培训的实操训练要点</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18.1.2 知识培训的教学要点</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18.1.3本职业实操训练教具的制备方法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rPr>
                <w:rFonts w:ascii="宋体" w:hAnsi="宋体" w:eastAsia="宋体" w:cs="宋体"/>
                <w:color w:val="0070C0"/>
                <w:szCs w:val="21"/>
              </w:rPr>
            </w:pPr>
            <w:r>
              <w:rPr>
                <w:rFonts w:hint="eastAsia" w:ascii="宋体" w:hAnsi="宋体" w:eastAsia="宋体" w:cs="宋体"/>
                <w:color w:val="0070C0"/>
                <w:szCs w:val="21"/>
              </w:rPr>
              <w:t>18.2培训指导实施</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18.2.1能通过在生产现场的示范、讲解与陪练向本职业某个工种初、中级工传授技能</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18.2.2能通过在生产现场的讲解，向本职业某个工种初、中级工就相关知识理论联系实际的要点与体会进行传授</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18.2.1职业技能现场教练的方法</w:t>
            </w:r>
          </w:p>
          <w:p>
            <w:pPr>
              <w:widowControl/>
              <w:ind w:firstLine="210" w:firstLineChars="100"/>
              <w:rPr>
                <w:rFonts w:ascii="宋体" w:hAnsi="宋体" w:eastAsia="宋体" w:cs="宋体"/>
                <w:color w:val="0070C0"/>
                <w:szCs w:val="21"/>
              </w:rPr>
            </w:pPr>
            <w:r>
              <w:rPr>
                <w:rFonts w:hint="eastAsia" w:ascii="宋体" w:hAnsi="宋体" w:eastAsia="宋体" w:cs="宋体"/>
                <w:color w:val="0070C0"/>
                <w:szCs w:val="21"/>
              </w:rPr>
              <w:t>18.2.2职业知识现场教学的方法</w:t>
            </w:r>
          </w:p>
        </w:tc>
      </w:tr>
    </w:tbl>
    <w:p>
      <w:pPr>
        <w:widowControl/>
        <w:spacing w:line="360" w:lineRule="auto"/>
        <w:jc w:val="left"/>
        <w:rPr>
          <w:rFonts w:ascii="宋体" w:hAnsi="宋体" w:eastAsia="宋体" w:cs="宋体"/>
          <w:color w:val="E36C0A"/>
          <w:sz w:val="24"/>
        </w:rPr>
      </w:pPr>
      <w:r>
        <w:rPr>
          <w:rFonts w:hint="eastAsia" w:ascii="宋体" w:hAnsi="宋体" w:eastAsia="宋体" w:cs="宋体"/>
          <w:color w:val="E36C0A"/>
          <w:sz w:val="24"/>
        </w:rPr>
        <w:t>3.4 二级/技师</w:t>
      </w:r>
    </w:p>
    <w:p>
      <w:pPr>
        <w:widowControl/>
        <w:spacing w:line="360" w:lineRule="auto"/>
        <w:ind w:firstLine="480" w:firstLineChars="200"/>
        <w:jc w:val="left"/>
        <w:rPr>
          <w:rFonts w:ascii="宋体" w:hAnsi="宋体" w:eastAsia="宋体" w:cs="宋体"/>
          <w:color w:val="C55A11" w:themeColor="accent2" w:themeShade="BF"/>
          <w:sz w:val="24"/>
        </w:rPr>
      </w:pPr>
      <w:r>
        <w:rPr>
          <w:rFonts w:hint="eastAsia" w:ascii="宋体" w:hAnsi="宋体" w:eastAsia="宋体" w:cs="宋体"/>
          <w:color w:val="C55A11" w:themeColor="accent2" w:themeShade="BF"/>
          <w:sz w:val="24"/>
        </w:rPr>
        <w:t>职业功能考核选项见技能要求权重表4</w:t>
      </w:r>
      <w:r>
        <w:rPr>
          <w:rFonts w:ascii="宋体" w:hAnsi="宋体" w:eastAsia="宋体" w:cs="宋体"/>
          <w:color w:val="C55A11" w:themeColor="accent2" w:themeShade="BF"/>
          <w:sz w:val="24"/>
        </w:rPr>
        <w:t>.2</w:t>
      </w:r>
    </w:p>
    <w:tbl>
      <w:tblPr>
        <w:tblStyle w:val="33"/>
        <w:tblW w:w="8503" w:type="dxa"/>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419"/>
        <w:gridCol w:w="3261"/>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E36C0A"/>
                <w:szCs w:val="21"/>
              </w:rPr>
            </w:pPr>
            <w:r>
              <w:rPr>
                <w:rFonts w:hint="eastAsia" w:ascii="宋体" w:hAnsi="宋体" w:eastAsia="宋体" w:cs="宋体"/>
                <w:bCs/>
                <w:color w:val="E36C0A"/>
                <w:szCs w:val="21"/>
              </w:rPr>
              <w:t>职业功能</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E36C0A"/>
                <w:szCs w:val="21"/>
              </w:rPr>
            </w:pPr>
            <w:r>
              <w:rPr>
                <w:rFonts w:hint="eastAsia" w:ascii="宋体" w:hAnsi="宋体" w:eastAsia="宋体" w:cs="宋体"/>
                <w:bCs/>
                <w:color w:val="E36C0A"/>
                <w:szCs w:val="21"/>
              </w:rPr>
              <w:t>工作内容</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E36C0A"/>
                <w:szCs w:val="21"/>
              </w:rPr>
            </w:pPr>
            <w:r>
              <w:rPr>
                <w:rFonts w:hint="eastAsia" w:ascii="宋体" w:hAnsi="宋体" w:eastAsia="宋体" w:cs="宋体"/>
                <w:bCs/>
                <w:color w:val="E36C0A"/>
                <w:szCs w:val="21"/>
              </w:rPr>
              <w:t>技能要求</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E36C0A"/>
                <w:szCs w:val="21"/>
              </w:rPr>
            </w:pPr>
            <w:r>
              <w:rPr>
                <w:rFonts w:hint="eastAsia" w:ascii="宋体" w:hAnsi="宋体" w:eastAsia="宋体" w:cs="宋体"/>
                <w:bCs/>
                <w:color w:val="E36C0A"/>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7"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E36C0A"/>
              </w:rPr>
            </w:pPr>
            <w:r>
              <w:rPr>
                <w:rFonts w:hint="eastAsia" w:ascii="宋体" w:hAnsi="宋体" w:eastAsia="宋体" w:cs="宋体"/>
                <w:color w:val="E36C0A"/>
                <w:szCs w:val="21"/>
              </w:rPr>
              <w:t>1.</w:t>
            </w:r>
            <w:r>
              <w:rPr>
                <w:rFonts w:hint="eastAsia" w:ascii="宋体" w:hAnsi="宋体" w:eastAsia="宋体" w:cs="宋体"/>
                <w:color w:val="E36C0A"/>
              </w:rPr>
              <w:t xml:space="preserve"> </w:t>
            </w:r>
          </w:p>
          <w:p>
            <w:pPr>
              <w:widowControl/>
              <w:jc w:val="center"/>
              <w:rPr>
                <w:rFonts w:ascii="宋体" w:hAnsi="宋体" w:eastAsia="宋体" w:cs="宋体"/>
                <w:color w:val="E36C0A"/>
                <w:szCs w:val="21"/>
              </w:rPr>
            </w:pPr>
            <w:r>
              <w:rPr>
                <w:rFonts w:hint="eastAsia" w:ascii="宋体" w:hAnsi="宋体" w:eastAsia="宋体" w:cs="宋体"/>
                <w:color w:val="E36C0A"/>
                <w:szCs w:val="21"/>
              </w:rPr>
              <w:t>燃气输配设施通气投产</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1.1燃气输配设施压力测试</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ind w:right="105" w:rightChars="50" w:firstLine="210" w:firstLineChars="100"/>
              <w:rPr>
                <w:rFonts w:ascii="宋体" w:hAnsi="宋体" w:eastAsia="宋体" w:cs="宋体"/>
                <w:color w:val="E36C0A"/>
                <w:szCs w:val="21"/>
              </w:rPr>
            </w:pPr>
            <w:r>
              <w:rPr>
                <w:rFonts w:hint="eastAsia" w:ascii="宋体" w:hAnsi="宋体" w:eastAsia="宋体" w:cs="宋体"/>
                <w:color w:val="E36C0A"/>
                <w:szCs w:val="21"/>
              </w:rPr>
              <w:t>1.1.1能现场组织燃气输配设施压力测试作业，能分析判断失压原因，解决复杂的失压问题</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1.1.2能起草燃气输配设施压力测试作业指导书与测试作业方案</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1.1.1燃气输配设施压力测试作业的现场组织方法与要点</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 xml:space="preserve">1.1.2燃气输配设施压力测试作业指导书和作业方案的编制方法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1.2燃气输配设施置换通气</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1.2.1能现场组织区域性燃气输配设施置换通气作业和放散作业，处置复杂问题和紧急情况</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1.2.2能起草输配设施置换通气和燃气放散的作业指导书与作业方案</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1.2.1输配设施置换通气作业、燃气放散作业的现场组织方法、现场问题类型及处置方法</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1.2.2输配设施置换通气作业、放散作业指导书和作业方案的编制方法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1.3燃气输配管道探测定位</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1.3.1能现场组织燃气输配管道探测定位作业，评估确认作业结果</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1.3.2能起草燃气输配管道探测定位作业指导书与作业方案</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1.3.1燃气输配管道探测定位的现场组织方法与要点</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1.3.2燃气输配管道探测定位作业指导书与作业方案的编制方法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E36C0A"/>
                <w:szCs w:val="21"/>
              </w:rPr>
            </w:pPr>
            <w:r>
              <w:rPr>
                <w:rFonts w:hint="eastAsia" w:ascii="宋体" w:hAnsi="宋体" w:eastAsia="宋体" w:cs="宋体"/>
                <w:color w:val="E36C0A"/>
                <w:szCs w:val="21"/>
              </w:rPr>
              <w:t>2.</w:t>
            </w:r>
          </w:p>
          <w:p>
            <w:pPr>
              <w:widowControl/>
              <w:jc w:val="center"/>
              <w:rPr>
                <w:rFonts w:ascii="宋体" w:hAnsi="宋体" w:eastAsia="宋体" w:cs="宋体"/>
                <w:color w:val="E36C0A"/>
                <w:szCs w:val="21"/>
              </w:rPr>
            </w:pPr>
            <w:r>
              <w:rPr>
                <w:rFonts w:hint="eastAsia" w:ascii="宋体" w:hAnsi="宋体" w:eastAsia="宋体" w:cs="宋体"/>
                <w:color w:val="E36C0A"/>
                <w:szCs w:val="21"/>
              </w:rPr>
              <w:t>燃气场站巡检</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2.1燃气场站工艺巡检</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2.1.1能评估燃气场站工艺的风险因素和巡检实施效果，提出燃气场站工艺风险控制措施</w:t>
            </w:r>
          </w:p>
          <w:p>
            <w:pPr>
              <w:widowControl/>
              <w:ind w:firstLine="210" w:firstLineChars="100"/>
              <w:jc w:val="left"/>
              <w:rPr>
                <w:rFonts w:ascii="宋体" w:hAnsi="宋体" w:eastAsia="宋体" w:cs="宋体"/>
                <w:color w:val="E36C0A"/>
                <w:szCs w:val="21"/>
              </w:rPr>
            </w:pPr>
            <w:r>
              <w:rPr>
                <w:rFonts w:hint="eastAsia" w:ascii="宋体" w:hAnsi="宋体" w:eastAsia="宋体" w:cs="宋体"/>
                <w:color w:val="E36C0A"/>
                <w:szCs w:val="21"/>
              </w:rPr>
              <w:t>2.1.2能起草燃气场站工艺巡检作业指导书</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2.1.1燃气场站工艺巡检工作的检查与评价方法</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2.1.2燃气场站工艺巡检作业指导书的编制方法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2.2燃气场站设备巡检</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ind w:right="105" w:rightChars="50" w:firstLine="210" w:firstLineChars="100"/>
              <w:rPr>
                <w:rFonts w:ascii="宋体" w:hAnsi="宋体" w:eastAsia="宋体" w:cs="宋体"/>
                <w:color w:val="E36C0A"/>
                <w:szCs w:val="21"/>
              </w:rPr>
            </w:pPr>
            <w:r>
              <w:rPr>
                <w:rFonts w:hint="eastAsia" w:ascii="宋体" w:hAnsi="宋体" w:eastAsia="宋体" w:cs="宋体"/>
                <w:color w:val="E36C0A"/>
                <w:szCs w:val="21"/>
              </w:rPr>
              <w:t>2.2.1能评估燃气场站设备的风险因素和巡检实施效果，提出场站设备风险控制措施和设备大修计划</w:t>
            </w:r>
          </w:p>
          <w:p>
            <w:pPr>
              <w:ind w:right="105" w:rightChars="50" w:firstLine="210" w:firstLineChars="100"/>
              <w:rPr>
                <w:rFonts w:ascii="宋体" w:hAnsi="宋体" w:eastAsia="宋体" w:cs="宋体"/>
                <w:color w:val="E36C0A"/>
                <w:szCs w:val="21"/>
              </w:rPr>
            </w:pPr>
            <w:r>
              <w:rPr>
                <w:rFonts w:hint="eastAsia" w:ascii="宋体" w:hAnsi="宋体" w:eastAsia="宋体" w:cs="宋体"/>
                <w:color w:val="E36C0A"/>
                <w:szCs w:val="21"/>
              </w:rPr>
              <w:t>2.2.2能起草燃气场站设备巡检作业指导书</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2.2.1燃气场站设备巡检工作的检查与评价方法</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2.2.2燃气场站设备巡检规程的编制方法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E36C0A"/>
                <w:szCs w:val="21"/>
              </w:rPr>
            </w:pPr>
            <w:r>
              <w:rPr>
                <w:rFonts w:hint="eastAsia" w:ascii="宋体" w:hAnsi="宋体" w:eastAsia="宋体" w:cs="宋体"/>
                <w:bCs/>
                <w:color w:val="E36C0A"/>
                <w:szCs w:val="21"/>
              </w:rPr>
              <w:t>3.</w:t>
            </w:r>
          </w:p>
          <w:p>
            <w:pPr>
              <w:widowControl/>
              <w:jc w:val="center"/>
              <w:rPr>
                <w:rFonts w:ascii="宋体" w:hAnsi="宋体" w:eastAsia="宋体" w:cs="宋体"/>
                <w:color w:val="E36C0A"/>
                <w:szCs w:val="21"/>
              </w:rPr>
            </w:pPr>
            <w:r>
              <w:rPr>
                <w:rFonts w:hint="eastAsia" w:ascii="宋体" w:hAnsi="宋体" w:eastAsia="宋体" w:cs="宋体"/>
                <w:bCs/>
                <w:color w:val="E36C0A"/>
                <w:szCs w:val="21"/>
              </w:rPr>
              <w:t>天然气储配操作</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bCs/>
                <w:color w:val="E36C0A"/>
                <w:szCs w:val="21"/>
              </w:rPr>
              <w:t>3.1天然气过滤净化</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ind w:right="105" w:rightChars="50" w:firstLine="210" w:firstLineChars="100"/>
              <w:rPr>
                <w:rFonts w:ascii="宋体" w:hAnsi="宋体" w:eastAsia="宋体" w:cs="宋体"/>
                <w:color w:val="E36C0A"/>
                <w:szCs w:val="21"/>
              </w:rPr>
            </w:pPr>
            <w:r>
              <w:rPr>
                <w:rFonts w:hint="eastAsia" w:ascii="宋体" w:hAnsi="宋体" w:eastAsia="宋体" w:cs="宋体"/>
                <w:color w:val="E36C0A"/>
                <w:szCs w:val="21"/>
              </w:rPr>
              <w:t>3.1.1能评估天然气净化系统的风险因素和净化效果，提出风险控制措施和设备大修计划</w:t>
            </w:r>
          </w:p>
          <w:p>
            <w:pPr>
              <w:ind w:right="105" w:rightChars="50" w:firstLine="210" w:firstLineChars="100"/>
              <w:rPr>
                <w:rFonts w:ascii="宋体" w:hAnsi="宋体" w:eastAsia="宋体" w:cs="宋体"/>
                <w:color w:val="E36C0A"/>
                <w:szCs w:val="21"/>
              </w:rPr>
            </w:pPr>
            <w:r>
              <w:rPr>
                <w:rFonts w:hint="eastAsia" w:ascii="宋体" w:hAnsi="宋体" w:eastAsia="宋体" w:cs="宋体"/>
                <w:color w:val="E36C0A"/>
                <w:szCs w:val="21"/>
              </w:rPr>
              <w:t>3.1.2能起草天然气过滤净化作业指导书与作业方案</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ascii="宋体" w:hAnsi="宋体" w:eastAsia="宋体" w:cs="宋体"/>
                <w:color w:val="E36C0A"/>
                <w:szCs w:val="21"/>
              </w:rPr>
              <w:t>3.1.1天然气过滤净化作业的现场组织方法与要点</w:t>
            </w:r>
          </w:p>
          <w:p>
            <w:pPr>
              <w:widowControl/>
              <w:ind w:firstLine="210" w:firstLineChars="100"/>
              <w:rPr>
                <w:rFonts w:ascii="宋体" w:hAnsi="宋体" w:eastAsia="宋体" w:cs="宋体"/>
                <w:color w:val="E36C0A"/>
                <w:szCs w:val="21"/>
              </w:rPr>
            </w:pPr>
            <w:r>
              <w:rPr>
                <w:rFonts w:ascii="宋体" w:hAnsi="宋体" w:eastAsia="宋体" w:cs="宋体"/>
                <w:color w:val="E36C0A"/>
                <w:szCs w:val="21"/>
              </w:rPr>
              <w:t>3.1.2天然气过滤净化作业指导书与作业方案的编制方法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E36C0A"/>
                <w:szCs w:val="21"/>
              </w:rPr>
            </w:pPr>
            <w:r>
              <w:rPr>
                <w:rFonts w:hint="eastAsia" w:ascii="宋体" w:hAnsi="宋体" w:eastAsia="宋体" w:cs="宋体"/>
                <w:bCs/>
                <w:color w:val="E36C0A"/>
                <w:szCs w:val="21"/>
              </w:rPr>
              <w:t>3.2天然气压力调节</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E36C0A"/>
                <w:szCs w:val="21"/>
              </w:rPr>
            </w:pPr>
            <w:r>
              <w:rPr>
                <w:rFonts w:hint="eastAsia" w:ascii="宋体" w:hAnsi="宋体" w:eastAsia="宋体" w:cs="宋体"/>
                <w:bCs/>
                <w:color w:val="E36C0A"/>
                <w:szCs w:val="21"/>
              </w:rPr>
              <w:t>3.2.1</w:t>
            </w:r>
            <w:r>
              <w:rPr>
                <w:rFonts w:hint="eastAsia" w:ascii="宋体" w:hAnsi="宋体" w:eastAsia="宋体" w:cs="宋体"/>
                <w:color w:val="E36C0A"/>
                <w:szCs w:val="21"/>
              </w:rPr>
              <w:t>能评估天然气压力调节系统的风险因素和调压效果，提出风险控制措施和设备大修计划</w:t>
            </w:r>
          </w:p>
          <w:p>
            <w:pPr>
              <w:widowControl/>
              <w:ind w:firstLine="210" w:firstLineChars="100"/>
              <w:jc w:val="left"/>
              <w:rPr>
                <w:rFonts w:ascii="宋体" w:hAnsi="宋体" w:eastAsia="宋体" w:cs="宋体"/>
                <w:bCs/>
                <w:color w:val="E36C0A"/>
                <w:szCs w:val="21"/>
              </w:rPr>
            </w:pPr>
            <w:r>
              <w:rPr>
                <w:rFonts w:hint="eastAsia" w:ascii="宋体" w:hAnsi="宋体" w:eastAsia="宋体" w:cs="宋体"/>
                <w:bCs/>
                <w:color w:val="E36C0A"/>
                <w:szCs w:val="21"/>
              </w:rPr>
              <w:t>3.2.2能组织天然气场站设施系统的压力调节作业，处理复杂问题和紧急情况</w:t>
            </w:r>
          </w:p>
          <w:p>
            <w:pPr>
              <w:widowControl/>
              <w:ind w:firstLine="210" w:firstLineChars="100"/>
              <w:jc w:val="left"/>
              <w:rPr>
                <w:rFonts w:ascii="宋体" w:hAnsi="宋体" w:eastAsia="宋体" w:cs="宋体"/>
                <w:bCs/>
                <w:color w:val="E36C0A"/>
                <w:szCs w:val="21"/>
              </w:rPr>
            </w:pPr>
            <w:r>
              <w:rPr>
                <w:rFonts w:hint="eastAsia" w:ascii="宋体" w:hAnsi="宋体" w:eastAsia="宋体" w:cs="宋体"/>
                <w:bCs/>
                <w:color w:val="E36C0A"/>
                <w:szCs w:val="21"/>
              </w:rPr>
              <w:t>3.2.3能起草天然气压力调节作业指导书与作业方案</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3.2.1 天然气并联调压装置的大修作业计划的审查与评价方法</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 xml:space="preserve">3.2.2 </w:t>
            </w:r>
            <w:r>
              <w:rPr>
                <w:rFonts w:hint="eastAsia" w:ascii="宋体" w:hAnsi="宋体" w:eastAsia="宋体" w:cs="宋体"/>
                <w:bCs/>
                <w:color w:val="E36C0A"/>
                <w:szCs w:val="21"/>
              </w:rPr>
              <w:t>天然气场站</w:t>
            </w:r>
            <w:r>
              <w:rPr>
                <w:rFonts w:ascii="宋体" w:hAnsi="宋体" w:eastAsia="宋体" w:cs="宋体"/>
                <w:bCs/>
                <w:color w:val="E36C0A"/>
                <w:szCs w:val="21"/>
              </w:rPr>
              <w:t>设施系统的压力调节作业方法，现场复杂问题和紧急情况处置方法</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3.2.3 天然气压力调节作业指导书与作业方案的编制方法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E36C0A"/>
                <w:szCs w:val="21"/>
              </w:rPr>
            </w:pPr>
            <w:r>
              <w:rPr>
                <w:rFonts w:hint="eastAsia" w:ascii="宋体" w:hAnsi="宋体" w:eastAsia="宋体" w:cs="宋体"/>
                <w:bCs/>
                <w:color w:val="E36C0A"/>
                <w:szCs w:val="21"/>
              </w:rPr>
              <w:t>3.3天然气加臭</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ind w:right="105" w:rightChars="50" w:firstLine="210" w:firstLineChars="100"/>
              <w:rPr>
                <w:rFonts w:ascii="宋体" w:hAnsi="宋体" w:eastAsia="宋体" w:cs="宋体"/>
                <w:color w:val="E36C0A"/>
                <w:szCs w:val="21"/>
              </w:rPr>
            </w:pPr>
            <w:r>
              <w:rPr>
                <w:rFonts w:hint="eastAsia" w:ascii="宋体" w:hAnsi="宋体" w:eastAsia="宋体" w:cs="宋体"/>
                <w:color w:val="E36C0A"/>
                <w:szCs w:val="21"/>
              </w:rPr>
              <w:t>3.3.1能评估天然气加臭系统的风险因素和加臭效果，提出风险控制措施和设备维修计划</w:t>
            </w:r>
          </w:p>
          <w:p>
            <w:pPr>
              <w:widowControl/>
              <w:ind w:firstLine="210" w:firstLineChars="100"/>
              <w:jc w:val="left"/>
              <w:rPr>
                <w:rFonts w:ascii="宋体" w:hAnsi="宋体" w:eastAsia="宋体" w:cs="宋体"/>
                <w:bCs/>
                <w:color w:val="E36C0A"/>
                <w:szCs w:val="21"/>
              </w:rPr>
            </w:pPr>
            <w:r>
              <w:rPr>
                <w:rFonts w:hint="eastAsia" w:ascii="宋体" w:hAnsi="宋体" w:eastAsia="宋体" w:cs="宋体"/>
                <w:bCs/>
                <w:color w:val="E36C0A"/>
                <w:szCs w:val="21"/>
              </w:rPr>
              <w:t>3.3.2 能起草现场加臭装置加注作业指导书和作业方案</w:t>
            </w:r>
          </w:p>
          <w:p>
            <w:pPr>
              <w:widowControl/>
              <w:ind w:firstLine="210" w:firstLineChars="100"/>
              <w:jc w:val="left"/>
              <w:rPr>
                <w:rFonts w:ascii="宋体" w:hAnsi="宋体" w:eastAsia="宋体" w:cs="宋体"/>
                <w:bCs/>
                <w:color w:val="E36C0A"/>
                <w:szCs w:val="21"/>
              </w:rPr>
            </w:pPr>
            <w:r>
              <w:rPr>
                <w:rFonts w:hint="eastAsia" w:ascii="宋体" w:hAnsi="宋体" w:eastAsia="宋体" w:cs="宋体"/>
                <w:bCs/>
                <w:color w:val="E36C0A"/>
                <w:szCs w:val="21"/>
              </w:rPr>
              <w:t>3.3.3能起草臭液储罐加料作业指导书和作业方案</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3.3.1 加臭装置大修作业计划的评审与评价方法</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3.3.2场站设施系统的加臭作业方法，现场复杂问题和紧急情况处置方法</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3.3.3 加臭装置加注作业、臭液储罐进料作业指导书和作业方案的编制方法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E36C0A"/>
                <w:szCs w:val="21"/>
              </w:rPr>
            </w:pPr>
            <w:r>
              <w:rPr>
                <w:rFonts w:hint="eastAsia" w:ascii="宋体" w:hAnsi="宋体" w:eastAsia="宋体" w:cs="宋体"/>
                <w:bCs/>
                <w:color w:val="E36C0A"/>
                <w:szCs w:val="21"/>
              </w:rPr>
              <w:t>3.4天然气计量</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ind w:right="105" w:rightChars="50" w:firstLine="210" w:firstLineChars="100"/>
              <w:rPr>
                <w:rFonts w:ascii="宋体" w:hAnsi="宋体" w:eastAsia="宋体" w:cs="宋体"/>
                <w:color w:val="E36C0A"/>
                <w:szCs w:val="21"/>
              </w:rPr>
            </w:pPr>
            <w:r>
              <w:rPr>
                <w:rFonts w:hint="eastAsia" w:ascii="宋体" w:hAnsi="宋体" w:eastAsia="宋体" w:cs="宋体"/>
                <w:color w:val="E36C0A"/>
                <w:szCs w:val="21"/>
              </w:rPr>
              <w:t>3.4.1能评估天然气计量系统的风险因素和计量效果，提出风险控制措施和设备维修计划</w:t>
            </w:r>
          </w:p>
          <w:p>
            <w:pPr>
              <w:widowControl/>
              <w:ind w:firstLine="210" w:firstLineChars="100"/>
              <w:jc w:val="left"/>
              <w:rPr>
                <w:rFonts w:ascii="宋体" w:hAnsi="宋体" w:eastAsia="宋体" w:cs="宋体"/>
                <w:bCs/>
                <w:color w:val="E36C0A"/>
                <w:szCs w:val="21"/>
              </w:rPr>
            </w:pPr>
            <w:r>
              <w:rPr>
                <w:rFonts w:hint="eastAsia" w:ascii="宋体" w:hAnsi="宋体" w:eastAsia="宋体" w:cs="宋体"/>
                <w:bCs/>
                <w:color w:val="E36C0A"/>
                <w:szCs w:val="21"/>
              </w:rPr>
              <w:t>3.4.2 能起草现场计量装置作业指导书和作业方案</w:t>
            </w:r>
          </w:p>
          <w:p>
            <w:pPr>
              <w:widowControl/>
              <w:ind w:firstLine="210" w:firstLineChars="100"/>
              <w:jc w:val="left"/>
              <w:rPr>
                <w:rFonts w:ascii="宋体" w:hAnsi="宋体" w:eastAsia="宋体" w:cs="宋体"/>
                <w:color w:val="E36C0A"/>
                <w:szCs w:val="21"/>
              </w:rPr>
            </w:pPr>
            <w:r>
              <w:rPr>
                <w:rFonts w:hint="eastAsia" w:ascii="宋体" w:hAnsi="宋体" w:eastAsia="宋体" w:cs="宋体"/>
                <w:bCs/>
                <w:color w:val="E36C0A"/>
                <w:szCs w:val="21"/>
              </w:rPr>
              <w:t>3.4.3</w:t>
            </w:r>
            <w:r>
              <w:rPr>
                <w:rFonts w:hint="eastAsia" w:ascii="宋体" w:hAnsi="宋体" w:eastAsia="宋体" w:cs="宋体"/>
                <w:color w:val="E36C0A"/>
                <w:szCs w:val="21"/>
              </w:rPr>
              <w:t>能分析天然气的计量作业、计量系统数据及参数记录，提出改进计量工作的措施</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E36C0A"/>
                <w:szCs w:val="21"/>
              </w:rPr>
            </w:pPr>
            <w:r>
              <w:rPr>
                <w:rFonts w:ascii="宋体" w:hAnsi="宋体" w:eastAsia="宋体" w:cs="宋体"/>
                <w:bCs/>
                <w:color w:val="E36C0A"/>
                <w:szCs w:val="21"/>
              </w:rPr>
              <w:t>3.4.1 天然气计量装置维修计划的评审与评价方法</w:t>
            </w:r>
          </w:p>
          <w:p>
            <w:pPr>
              <w:widowControl/>
              <w:ind w:firstLine="210" w:firstLineChars="100"/>
              <w:rPr>
                <w:rFonts w:ascii="宋体" w:hAnsi="宋体" w:eastAsia="宋体" w:cs="宋体"/>
                <w:bCs/>
                <w:color w:val="E36C0A"/>
                <w:szCs w:val="21"/>
              </w:rPr>
            </w:pPr>
            <w:r>
              <w:rPr>
                <w:rFonts w:ascii="宋体" w:hAnsi="宋体" w:eastAsia="宋体" w:cs="宋体"/>
                <w:bCs/>
                <w:color w:val="E36C0A"/>
                <w:szCs w:val="21"/>
              </w:rPr>
              <w:t>3.4.2 天然气计量作业的现场组织方法和要点</w:t>
            </w:r>
          </w:p>
          <w:p>
            <w:pPr>
              <w:widowControl/>
              <w:ind w:firstLine="210" w:firstLineChars="100"/>
              <w:rPr>
                <w:rFonts w:ascii="宋体" w:hAnsi="宋体" w:eastAsia="宋体" w:cs="宋体"/>
                <w:bCs/>
                <w:color w:val="E36C0A"/>
                <w:szCs w:val="21"/>
              </w:rPr>
            </w:pPr>
            <w:r>
              <w:rPr>
                <w:rFonts w:ascii="宋体" w:hAnsi="宋体" w:eastAsia="宋体" w:cs="宋体"/>
                <w:bCs/>
                <w:color w:val="E36C0A"/>
                <w:szCs w:val="21"/>
              </w:rPr>
              <w:t>3.4.3 天然气计量作业现场复杂问题类型及处置方法</w:t>
            </w:r>
          </w:p>
          <w:p>
            <w:pPr>
              <w:widowControl/>
              <w:ind w:firstLine="210" w:firstLineChars="100"/>
              <w:rPr>
                <w:rFonts w:ascii="宋体" w:hAnsi="宋体" w:eastAsia="宋体" w:cs="宋体"/>
                <w:bCs/>
                <w:color w:val="E36C0A"/>
                <w:szCs w:val="21"/>
              </w:rPr>
            </w:pPr>
            <w:r>
              <w:rPr>
                <w:rFonts w:ascii="宋体" w:hAnsi="宋体" w:eastAsia="宋体" w:cs="宋体"/>
                <w:bCs/>
                <w:color w:val="E36C0A"/>
                <w:szCs w:val="21"/>
              </w:rPr>
              <w:t>3.4.4 天然气的计量的作业指导书与作业方案的编制方法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E36C0A"/>
                <w:szCs w:val="21"/>
              </w:rPr>
            </w:pPr>
            <w:r>
              <w:rPr>
                <w:rFonts w:hint="eastAsia" w:ascii="宋体" w:hAnsi="宋体" w:eastAsia="宋体" w:cs="宋体"/>
                <w:bCs/>
                <w:color w:val="E36C0A"/>
                <w:szCs w:val="21"/>
              </w:rPr>
              <w:t>3.5天然气外输</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ind w:right="105" w:rightChars="50" w:firstLine="210" w:firstLineChars="100"/>
              <w:rPr>
                <w:rFonts w:ascii="宋体" w:hAnsi="宋体" w:eastAsia="宋体" w:cs="宋体"/>
                <w:color w:val="E36C0A"/>
                <w:szCs w:val="21"/>
              </w:rPr>
            </w:pPr>
            <w:r>
              <w:rPr>
                <w:rFonts w:hint="eastAsia" w:ascii="宋体" w:hAnsi="宋体" w:eastAsia="宋体" w:cs="宋体"/>
                <w:color w:val="E36C0A"/>
                <w:szCs w:val="21"/>
              </w:rPr>
              <w:t>3.5.1能组织天然气外输系统的试运行，处理过程中的突发问题和疑难问题</w:t>
            </w:r>
          </w:p>
          <w:p>
            <w:pPr>
              <w:ind w:right="105" w:rightChars="50" w:firstLine="210" w:firstLineChars="100"/>
              <w:rPr>
                <w:rFonts w:ascii="宋体" w:hAnsi="宋体" w:eastAsia="宋体" w:cs="宋体"/>
                <w:color w:val="E36C0A"/>
                <w:szCs w:val="21"/>
              </w:rPr>
            </w:pPr>
            <w:r>
              <w:rPr>
                <w:rFonts w:hint="eastAsia" w:ascii="宋体" w:hAnsi="宋体" w:eastAsia="宋体" w:cs="宋体"/>
                <w:color w:val="E36C0A"/>
                <w:szCs w:val="21"/>
              </w:rPr>
              <w:t>3.5.2能评估天然气外输系统的风险因素和外输效果，提出风险控制措施和设备维修计划</w:t>
            </w:r>
          </w:p>
          <w:p>
            <w:pPr>
              <w:widowControl/>
              <w:ind w:firstLine="210" w:firstLineChars="100"/>
              <w:jc w:val="left"/>
              <w:rPr>
                <w:rFonts w:ascii="宋体" w:hAnsi="宋体" w:eastAsia="宋体" w:cs="宋体"/>
                <w:bCs/>
                <w:color w:val="E36C0A"/>
                <w:szCs w:val="21"/>
              </w:rPr>
            </w:pPr>
            <w:r>
              <w:rPr>
                <w:rFonts w:hint="eastAsia" w:ascii="宋体" w:hAnsi="宋体" w:eastAsia="宋体" w:cs="宋体"/>
                <w:bCs/>
                <w:color w:val="E36C0A"/>
                <w:szCs w:val="21"/>
              </w:rPr>
              <w:t>3.5.3 能起草天然气外输装置作业指导书和作业方案</w:t>
            </w:r>
          </w:p>
          <w:p>
            <w:pPr>
              <w:widowControl/>
              <w:ind w:firstLine="210" w:firstLineChars="100"/>
              <w:jc w:val="left"/>
              <w:rPr>
                <w:rFonts w:ascii="宋体" w:hAnsi="宋体" w:eastAsia="宋体" w:cs="宋体"/>
                <w:color w:val="E36C0A"/>
                <w:szCs w:val="21"/>
              </w:rPr>
            </w:pPr>
            <w:r>
              <w:rPr>
                <w:rFonts w:hint="eastAsia" w:ascii="宋体" w:hAnsi="宋体" w:eastAsia="宋体" w:cs="宋体"/>
                <w:bCs/>
                <w:color w:val="E36C0A"/>
                <w:szCs w:val="21"/>
              </w:rPr>
              <w:t>3.5.4</w:t>
            </w:r>
            <w:r>
              <w:rPr>
                <w:rFonts w:hint="eastAsia" w:ascii="宋体" w:hAnsi="宋体" w:eastAsia="宋体" w:cs="宋体"/>
                <w:color w:val="E36C0A"/>
                <w:szCs w:val="21"/>
              </w:rPr>
              <w:t>能分析天然气外输作业运行记录和参数记录，提出改进意见</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E36C0A"/>
                <w:szCs w:val="21"/>
              </w:rPr>
            </w:pPr>
            <w:r>
              <w:rPr>
                <w:rFonts w:ascii="宋体" w:hAnsi="宋体" w:eastAsia="宋体" w:cs="宋体"/>
                <w:bCs/>
                <w:color w:val="E36C0A"/>
                <w:szCs w:val="21"/>
              </w:rPr>
              <w:t>3.5.1 天然气外输作业的现场组织方法、现场问题类型及处置方法</w:t>
            </w:r>
          </w:p>
          <w:p>
            <w:pPr>
              <w:widowControl/>
              <w:ind w:firstLine="210" w:firstLineChars="100"/>
              <w:rPr>
                <w:rFonts w:ascii="宋体" w:hAnsi="宋体" w:eastAsia="宋体" w:cs="宋体"/>
                <w:bCs/>
                <w:color w:val="E36C0A"/>
                <w:szCs w:val="21"/>
              </w:rPr>
            </w:pPr>
            <w:r>
              <w:rPr>
                <w:rFonts w:ascii="宋体" w:hAnsi="宋体" w:eastAsia="宋体" w:cs="宋体"/>
                <w:bCs/>
                <w:color w:val="E36C0A"/>
                <w:szCs w:val="21"/>
              </w:rPr>
              <w:t>3.5.2 天然气外输系统维修作业计划的评审与评价方法</w:t>
            </w:r>
          </w:p>
          <w:p>
            <w:pPr>
              <w:widowControl/>
              <w:ind w:firstLine="210" w:firstLineChars="100"/>
              <w:rPr>
                <w:rFonts w:ascii="宋体" w:hAnsi="宋体" w:eastAsia="宋体" w:cs="宋体"/>
                <w:bCs/>
                <w:color w:val="E36C0A"/>
                <w:szCs w:val="21"/>
              </w:rPr>
            </w:pPr>
            <w:r>
              <w:rPr>
                <w:rFonts w:ascii="宋体" w:hAnsi="宋体" w:eastAsia="宋体" w:cs="宋体"/>
                <w:bCs/>
                <w:color w:val="E36C0A"/>
                <w:szCs w:val="21"/>
              </w:rPr>
              <w:t>3.5.3 天然气外输作业指导书和作业方案的编制方法</w:t>
            </w:r>
          </w:p>
          <w:p>
            <w:pPr>
              <w:widowControl/>
              <w:ind w:firstLine="210" w:firstLineChars="100"/>
              <w:rPr>
                <w:rFonts w:ascii="宋体" w:hAnsi="宋体" w:eastAsia="宋体" w:cs="宋体"/>
                <w:bCs/>
                <w:color w:val="E36C0A"/>
                <w:szCs w:val="21"/>
              </w:rPr>
            </w:pPr>
            <w:r>
              <w:rPr>
                <w:rFonts w:ascii="宋体" w:hAnsi="宋体" w:eastAsia="宋体" w:cs="宋体"/>
                <w:bCs/>
                <w:color w:val="E36C0A"/>
                <w:szCs w:val="21"/>
              </w:rPr>
              <w:t>3.5.4 天然气外输作业记录表的编制方法与改进措施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E36C0A"/>
                <w:szCs w:val="22"/>
              </w:rPr>
            </w:pPr>
            <w:r>
              <w:rPr>
                <w:rFonts w:hint="eastAsia" w:ascii="宋体" w:hAnsi="宋体" w:eastAsia="宋体" w:cs="宋体"/>
                <w:color w:val="E36C0A"/>
                <w:szCs w:val="22"/>
              </w:rPr>
              <w:t>4.</w:t>
            </w:r>
          </w:p>
          <w:p>
            <w:pPr>
              <w:jc w:val="center"/>
              <w:rPr>
                <w:rFonts w:ascii="宋体" w:hAnsi="宋体" w:eastAsia="宋体" w:cs="宋体"/>
                <w:color w:val="E36C0A"/>
                <w:szCs w:val="22"/>
              </w:rPr>
            </w:pPr>
            <w:r>
              <w:rPr>
                <w:rFonts w:hint="eastAsia" w:ascii="宋体" w:hAnsi="宋体" w:eastAsia="宋体" w:cs="宋体"/>
                <w:color w:val="E36C0A"/>
                <w:szCs w:val="22"/>
              </w:rPr>
              <w:t>液化天然气储配操作</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E36C0A"/>
                <w:szCs w:val="21"/>
              </w:rPr>
            </w:pPr>
            <w:r>
              <w:rPr>
                <w:rFonts w:hint="eastAsia" w:ascii="宋体" w:hAnsi="宋体" w:eastAsia="宋体" w:cs="宋体"/>
                <w:bCs/>
                <w:color w:val="E36C0A"/>
                <w:szCs w:val="21"/>
              </w:rPr>
              <w:t>4.1</w:t>
            </w:r>
            <w:r>
              <w:rPr>
                <w:rFonts w:hint="eastAsia" w:ascii="宋体" w:hAnsi="宋体" w:eastAsia="宋体" w:cs="宋体"/>
                <w:color w:val="E36C09"/>
                <w:szCs w:val="21"/>
              </w:rPr>
              <w:t>液化天然气装卸</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E36C0A"/>
                <w:szCs w:val="21"/>
              </w:rPr>
            </w:pPr>
            <w:r>
              <w:rPr>
                <w:rFonts w:ascii="宋体" w:hAnsi="宋体" w:eastAsia="宋体" w:cs="宋体"/>
                <w:color w:val="E36C0A"/>
                <w:szCs w:val="21"/>
              </w:rPr>
              <w:t>4.1.1 能组织液化天然气装卸系统的试运行，处理装卸过程中的突发问题和疑难问题</w:t>
            </w:r>
          </w:p>
          <w:p>
            <w:pPr>
              <w:widowControl/>
              <w:ind w:firstLine="210" w:firstLineChars="100"/>
              <w:jc w:val="left"/>
              <w:rPr>
                <w:rFonts w:ascii="宋体" w:hAnsi="宋体" w:eastAsia="宋体" w:cs="宋体"/>
                <w:color w:val="E36C0A"/>
                <w:szCs w:val="21"/>
              </w:rPr>
            </w:pPr>
            <w:r>
              <w:rPr>
                <w:rFonts w:ascii="宋体" w:hAnsi="宋体" w:eastAsia="宋体" w:cs="宋体"/>
                <w:color w:val="E36C0A"/>
                <w:szCs w:val="21"/>
              </w:rPr>
              <w:t>4.1.2 能评估液化天然气装卸系统的风险因素和装卸效果，提出风险控制措施和设备维修计划</w:t>
            </w:r>
          </w:p>
          <w:p>
            <w:pPr>
              <w:widowControl/>
              <w:ind w:firstLine="210" w:firstLineChars="100"/>
              <w:jc w:val="left"/>
              <w:rPr>
                <w:rFonts w:ascii="宋体" w:hAnsi="宋体" w:eastAsia="宋体" w:cs="宋体"/>
                <w:color w:val="E36C0A"/>
                <w:szCs w:val="21"/>
              </w:rPr>
            </w:pPr>
            <w:r>
              <w:rPr>
                <w:rFonts w:ascii="宋体" w:hAnsi="宋体" w:eastAsia="宋体" w:cs="宋体"/>
                <w:color w:val="E36C0A"/>
                <w:szCs w:val="21"/>
              </w:rPr>
              <w:t>4.1.3 能起草液化天然气装卸装置作业指导书和作业方案</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E36C0A"/>
                <w:szCs w:val="21"/>
              </w:rPr>
            </w:pPr>
            <w:r>
              <w:rPr>
                <w:rFonts w:ascii="宋体" w:hAnsi="宋体" w:eastAsia="宋体" w:cs="宋体"/>
                <w:bCs/>
                <w:color w:val="E36C0A"/>
                <w:szCs w:val="21"/>
              </w:rPr>
              <w:t>4.1.1 液化天然气装卸过程中的工艺异常情况及处理方法</w:t>
            </w:r>
          </w:p>
          <w:p>
            <w:pPr>
              <w:widowControl/>
              <w:ind w:firstLine="210" w:firstLineChars="100"/>
              <w:rPr>
                <w:rFonts w:ascii="宋体" w:hAnsi="宋体" w:eastAsia="宋体" w:cs="宋体"/>
                <w:bCs/>
                <w:color w:val="E36C0A"/>
                <w:szCs w:val="21"/>
              </w:rPr>
            </w:pPr>
            <w:r>
              <w:rPr>
                <w:rFonts w:ascii="宋体" w:hAnsi="宋体" w:eastAsia="宋体" w:cs="宋体"/>
                <w:bCs/>
                <w:color w:val="E36C0A"/>
                <w:szCs w:val="21"/>
              </w:rPr>
              <w:t>4.1.2 液化天然气装卸作业风险分析方法与防控措施</w:t>
            </w:r>
          </w:p>
          <w:p>
            <w:pPr>
              <w:widowControl/>
              <w:ind w:firstLine="210" w:firstLineChars="100"/>
              <w:rPr>
                <w:rFonts w:ascii="宋体" w:hAnsi="宋体" w:eastAsia="宋体" w:cs="宋体"/>
                <w:bCs/>
                <w:color w:val="E36C0A"/>
                <w:szCs w:val="21"/>
              </w:rPr>
            </w:pPr>
            <w:r>
              <w:rPr>
                <w:rFonts w:ascii="宋体" w:hAnsi="宋体" w:eastAsia="宋体" w:cs="宋体"/>
                <w:bCs/>
                <w:color w:val="E36C0A"/>
                <w:szCs w:val="21"/>
              </w:rPr>
              <w:t>4.1.3 液化天然气装卸作业指导书的编制方法及要求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E36C0A"/>
                <w:szCs w:val="21"/>
              </w:rPr>
            </w:pPr>
            <w:r>
              <w:rPr>
                <w:rFonts w:hint="eastAsia" w:ascii="宋体" w:hAnsi="宋体" w:eastAsia="宋体" w:cs="宋体"/>
                <w:bCs/>
                <w:color w:val="E36C0A"/>
                <w:szCs w:val="21"/>
              </w:rPr>
              <w:t>4.2</w:t>
            </w:r>
            <w:r>
              <w:rPr>
                <w:rFonts w:hint="eastAsia" w:ascii="宋体" w:hAnsi="宋体" w:eastAsia="宋体" w:cs="宋体"/>
                <w:color w:val="E36C09"/>
                <w:szCs w:val="21"/>
              </w:rPr>
              <w:t>液化天然气储存</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E36C0A"/>
                <w:szCs w:val="21"/>
              </w:rPr>
            </w:pPr>
            <w:r>
              <w:rPr>
                <w:rFonts w:ascii="宋体" w:hAnsi="宋体" w:eastAsia="宋体" w:cs="宋体"/>
                <w:color w:val="E36C0A"/>
                <w:szCs w:val="21"/>
              </w:rPr>
              <w:t>4.2.1 能组织液化天然气储存系统的试运行，处理过程中的突发问题和疑难问题</w:t>
            </w:r>
          </w:p>
          <w:p>
            <w:pPr>
              <w:widowControl/>
              <w:ind w:firstLine="210" w:firstLineChars="100"/>
              <w:jc w:val="left"/>
              <w:rPr>
                <w:rFonts w:ascii="宋体" w:hAnsi="宋体" w:eastAsia="宋体" w:cs="宋体"/>
                <w:color w:val="E36C0A"/>
                <w:szCs w:val="21"/>
              </w:rPr>
            </w:pPr>
            <w:r>
              <w:rPr>
                <w:rFonts w:ascii="宋体" w:hAnsi="宋体" w:eastAsia="宋体" w:cs="宋体"/>
                <w:color w:val="E36C0A"/>
                <w:szCs w:val="21"/>
              </w:rPr>
              <w:t>4.2.2 能评估液化天然气储存系统的风险因素和储存效果，提出风险控制措施和设备维修计划</w:t>
            </w:r>
          </w:p>
          <w:p>
            <w:pPr>
              <w:widowControl/>
              <w:ind w:firstLine="210" w:firstLineChars="100"/>
              <w:jc w:val="left"/>
              <w:rPr>
                <w:rFonts w:ascii="宋体" w:hAnsi="宋体" w:eastAsia="宋体" w:cs="宋体"/>
                <w:color w:val="E36C0A"/>
                <w:szCs w:val="21"/>
              </w:rPr>
            </w:pPr>
            <w:r>
              <w:rPr>
                <w:rFonts w:ascii="宋体" w:hAnsi="宋体" w:eastAsia="宋体" w:cs="宋体"/>
                <w:color w:val="E36C0A"/>
                <w:szCs w:val="21"/>
              </w:rPr>
              <w:t>4.2.3 能起草液化天然气储存装置作业指导书和作业方案</w:t>
            </w:r>
          </w:p>
          <w:p>
            <w:pPr>
              <w:widowControl/>
              <w:ind w:firstLine="210" w:firstLineChars="100"/>
              <w:jc w:val="left"/>
              <w:rPr>
                <w:rFonts w:ascii="宋体" w:hAnsi="宋体" w:eastAsia="宋体" w:cs="宋体"/>
                <w:color w:val="E36C0A"/>
                <w:szCs w:val="21"/>
              </w:rPr>
            </w:pPr>
            <w:r>
              <w:rPr>
                <w:rFonts w:ascii="宋体" w:hAnsi="宋体" w:eastAsia="宋体" w:cs="宋体"/>
                <w:color w:val="E36C0A"/>
                <w:szCs w:val="21"/>
              </w:rPr>
              <w:t>4.2.4 能分析液化天然气储存作业运行记录和参数记录，提出改进意见</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E36C0A"/>
                <w:szCs w:val="21"/>
              </w:rPr>
            </w:pPr>
            <w:r>
              <w:rPr>
                <w:rFonts w:ascii="宋体" w:hAnsi="宋体" w:eastAsia="宋体" w:cs="宋体"/>
                <w:bCs/>
                <w:color w:val="E36C0A"/>
                <w:szCs w:val="21"/>
              </w:rPr>
              <w:t>4.2.1 液化天然气存储过程中的工艺异常状况及处理方法</w:t>
            </w:r>
          </w:p>
          <w:p>
            <w:pPr>
              <w:widowControl/>
              <w:ind w:firstLine="210" w:firstLineChars="100"/>
              <w:rPr>
                <w:rFonts w:ascii="宋体" w:hAnsi="宋体" w:eastAsia="宋体" w:cs="宋体"/>
                <w:bCs/>
                <w:color w:val="E36C0A"/>
                <w:szCs w:val="21"/>
              </w:rPr>
            </w:pPr>
            <w:r>
              <w:rPr>
                <w:rFonts w:ascii="宋体" w:hAnsi="宋体" w:eastAsia="宋体" w:cs="宋体"/>
                <w:bCs/>
                <w:color w:val="E36C0A"/>
                <w:szCs w:val="21"/>
              </w:rPr>
              <w:t>4.2.2 液化天然气存储作业风险分析与防控措施</w:t>
            </w:r>
          </w:p>
          <w:p>
            <w:pPr>
              <w:widowControl/>
              <w:ind w:firstLine="210" w:firstLineChars="100"/>
              <w:rPr>
                <w:rFonts w:ascii="宋体" w:hAnsi="宋体" w:eastAsia="宋体" w:cs="宋体"/>
                <w:bCs/>
                <w:color w:val="E36C0A"/>
                <w:szCs w:val="21"/>
              </w:rPr>
            </w:pPr>
            <w:r>
              <w:rPr>
                <w:rFonts w:ascii="宋体" w:hAnsi="宋体" w:eastAsia="宋体" w:cs="宋体"/>
                <w:bCs/>
                <w:color w:val="E36C0A"/>
                <w:szCs w:val="21"/>
              </w:rPr>
              <w:t>4.2.3 液化天然气存储作业指导书的编制方法及要求</w:t>
            </w:r>
          </w:p>
          <w:p>
            <w:pPr>
              <w:widowControl/>
              <w:ind w:firstLine="210" w:firstLineChars="100"/>
              <w:rPr>
                <w:rFonts w:ascii="宋体" w:hAnsi="宋体" w:eastAsia="宋体" w:cs="宋体"/>
                <w:bCs/>
                <w:color w:val="E36C0A"/>
                <w:szCs w:val="21"/>
              </w:rPr>
            </w:pPr>
            <w:r>
              <w:rPr>
                <w:rFonts w:ascii="宋体" w:hAnsi="宋体" w:eastAsia="宋体" w:cs="宋体"/>
                <w:bCs/>
                <w:color w:val="E36C0A"/>
                <w:szCs w:val="21"/>
              </w:rPr>
              <w:t>4.2.4 液化天然气存储作业记录表的编制方法与改进措施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E36C0A"/>
                <w:szCs w:val="21"/>
              </w:rPr>
            </w:pPr>
            <w:r>
              <w:rPr>
                <w:rFonts w:hint="eastAsia" w:ascii="宋体" w:hAnsi="宋体" w:eastAsia="宋体" w:cs="宋体"/>
                <w:bCs/>
                <w:color w:val="E36C0A"/>
                <w:szCs w:val="21"/>
              </w:rPr>
              <w:t>4.3</w:t>
            </w:r>
            <w:r>
              <w:rPr>
                <w:rFonts w:hint="eastAsia" w:ascii="宋体" w:hAnsi="宋体" w:eastAsia="宋体" w:cs="宋体"/>
                <w:color w:val="E36C09"/>
                <w:szCs w:val="21"/>
              </w:rPr>
              <w:t>液化天然气充装</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ind w:right="105" w:rightChars="50" w:firstLine="210" w:firstLineChars="100"/>
              <w:rPr>
                <w:rFonts w:ascii="宋体" w:hAnsi="宋体" w:eastAsia="宋体" w:cs="宋体"/>
                <w:color w:val="E36C0A"/>
                <w:szCs w:val="21"/>
              </w:rPr>
            </w:pPr>
            <w:r>
              <w:rPr>
                <w:rFonts w:hint="eastAsia" w:ascii="宋体" w:hAnsi="宋体" w:eastAsia="宋体" w:cs="宋体"/>
                <w:color w:val="E36C0A"/>
                <w:szCs w:val="21"/>
              </w:rPr>
              <w:t>4.3.1能组织液化天然气充装系统的试运行，处理过程中的突发问题和疑难问题</w:t>
            </w:r>
          </w:p>
          <w:p>
            <w:pPr>
              <w:ind w:right="105" w:rightChars="50" w:firstLine="210" w:firstLineChars="100"/>
              <w:rPr>
                <w:rFonts w:ascii="宋体" w:hAnsi="宋体" w:eastAsia="宋体" w:cs="宋体"/>
                <w:color w:val="E36C0A"/>
                <w:szCs w:val="21"/>
              </w:rPr>
            </w:pPr>
            <w:r>
              <w:rPr>
                <w:rFonts w:hint="eastAsia" w:ascii="宋体" w:hAnsi="宋体" w:eastAsia="宋体" w:cs="宋体"/>
                <w:color w:val="E36C0A"/>
                <w:szCs w:val="21"/>
              </w:rPr>
              <w:t>4.3.2能评估液化天然气充装系统的风险因素和充装效果，提出风险控制措施和设备维修更新计划</w:t>
            </w:r>
          </w:p>
          <w:p>
            <w:pPr>
              <w:widowControl/>
              <w:ind w:firstLine="210" w:firstLineChars="100"/>
              <w:jc w:val="left"/>
              <w:rPr>
                <w:rFonts w:ascii="宋体" w:hAnsi="宋体" w:eastAsia="宋体" w:cs="宋体"/>
                <w:bCs/>
                <w:color w:val="E36C0A"/>
                <w:szCs w:val="21"/>
              </w:rPr>
            </w:pPr>
            <w:r>
              <w:rPr>
                <w:rFonts w:hint="eastAsia" w:ascii="宋体" w:hAnsi="宋体" w:eastAsia="宋体" w:cs="宋体"/>
                <w:bCs/>
                <w:color w:val="E36C0A"/>
                <w:szCs w:val="21"/>
              </w:rPr>
              <w:t>4.3.3 能起草</w:t>
            </w:r>
            <w:r>
              <w:rPr>
                <w:rFonts w:hint="eastAsia" w:ascii="宋体" w:hAnsi="宋体" w:eastAsia="宋体" w:cs="宋体"/>
                <w:color w:val="E36C0A"/>
                <w:szCs w:val="21"/>
              </w:rPr>
              <w:t>液化天然气充装</w:t>
            </w:r>
            <w:r>
              <w:rPr>
                <w:rFonts w:hint="eastAsia" w:ascii="宋体" w:hAnsi="宋体" w:eastAsia="宋体" w:cs="宋体"/>
                <w:bCs/>
                <w:color w:val="E36C0A"/>
                <w:szCs w:val="21"/>
              </w:rPr>
              <w:t>作业指导书和作业方案</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E36C0A"/>
                <w:szCs w:val="21"/>
              </w:rPr>
            </w:pPr>
            <w:r>
              <w:rPr>
                <w:rFonts w:ascii="宋体" w:hAnsi="宋体" w:eastAsia="宋体" w:cs="宋体"/>
                <w:bCs/>
                <w:color w:val="E36C0A"/>
                <w:szCs w:val="21"/>
              </w:rPr>
              <w:t>4.3.1 液化天然气气瓶充装过程中突发问题和疑难问题的处理方法</w:t>
            </w:r>
          </w:p>
          <w:p>
            <w:pPr>
              <w:widowControl/>
              <w:ind w:firstLine="210" w:firstLineChars="100"/>
              <w:rPr>
                <w:rFonts w:ascii="宋体" w:hAnsi="宋体" w:eastAsia="宋体" w:cs="宋体"/>
                <w:bCs/>
                <w:color w:val="E36C0A"/>
                <w:szCs w:val="21"/>
              </w:rPr>
            </w:pPr>
            <w:r>
              <w:rPr>
                <w:rFonts w:ascii="宋体" w:hAnsi="宋体" w:eastAsia="宋体" w:cs="宋体"/>
                <w:bCs/>
                <w:color w:val="E36C0A"/>
                <w:szCs w:val="21"/>
              </w:rPr>
              <w:t>4.3.2 液化天然气气瓶充装作业指导书的编制方法及要求</w:t>
            </w:r>
          </w:p>
          <w:p>
            <w:pPr>
              <w:widowControl/>
              <w:ind w:firstLine="210" w:firstLineChars="100"/>
              <w:rPr>
                <w:rFonts w:ascii="宋体" w:hAnsi="宋体" w:eastAsia="宋体" w:cs="宋体"/>
                <w:bCs/>
                <w:color w:val="E36C0A"/>
                <w:szCs w:val="21"/>
              </w:rPr>
            </w:pPr>
            <w:r>
              <w:rPr>
                <w:rFonts w:ascii="宋体" w:hAnsi="宋体" w:eastAsia="宋体" w:cs="宋体"/>
                <w:bCs/>
                <w:color w:val="E36C0A"/>
                <w:szCs w:val="21"/>
              </w:rPr>
              <w:t>4.3.3 液化天然气气瓶充装作业风险分析方法与防控措施</w:t>
            </w:r>
          </w:p>
          <w:p>
            <w:pPr>
              <w:widowControl/>
              <w:ind w:firstLine="210" w:firstLineChars="100"/>
              <w:rPr>
                <w:rFonts w:ascii="宋体" w:hAnsi="宋体" w:eastAsia="宋体" w:cs="宋体"/>
                <w:bCs/>
                <w:color w:val="E36C0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E36C0A"/>
                <w:szCs w:val="21"/>
              </w:rPr>
            </w:pPr>
            <w:r>
              <w:rPr>
                <w:rFonts w:hint="eastAsia" w:ascii="宋体" w:hAnsi="宋体" w:eastAsia="宋体" w:cs="宋体"/>
                <w:bCs/>
                <w:color w:val="E36C0A"/>
                <w:szCs w:val="21"/>
              </w:rPr>
              <w:t>4.4液化天然气气化</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E36C0A"/>
                <w:szCs w:val="21"/>
              </w:rPr>
            </w:pPr>
            <w:r>
              <w:rPr>
                <w:rFonts w:hint="eastAsia" w:ascii="宋体" w:hAnsi="宋体" w:eastAsia="宋体" w:cs="宋体"/>
                <w:bCs/>
                <w:color w:val="E36C0A"/>
                <w:szCs w:val="21"/>
              </w:rPr>
              <w:t>4.4.1 能全面监测气化工艺参数，对工艺参数的异常情况做出快速判断和现场处理</w:t>
            </w:r>
          </w:p>
          <w:p>
            <w:pPr>
              <w:widowControl/>
              <w:ind w:firstLine="210" w:firstLineChars="100"/>
              <w:jc w:val="left"/>
              <w:rPr>
                <w:rFonts w:ascii="宋体" w:hAnsi="宋体" w:eastAsia="宋体" w:cs="宋体"/>
                <w:bCs/>
                <w:color w:val="E36C0A"/>
                <w:szCs w:val="21"/>
              </w:rPr>
            </w:pPr>
            <w:r>
              <w:rPr>
                <w:rFonts w:hint="eastAsia" w:ascii="宋体" w:hAnsi="宋体" w:eastAsia="宋体" w:cs="宋体"/>
                <w:bCs/>
                <w:color w:val="E36C0A"/>
                <w:szCs w:val="21"/>
              </w:rPr>
              <w:t>4.4.2 能起草液化天然气气化方案和操作规程</w:t>
            </w:r>
          </w:p>
          <w:p>
            <w:pPr>
              <w:widowControl/>
              <w:ind w:firstLine="210" w:firstLineChars="100"/>
              <w:jc w:val="left"/>
              <w:rPr>
                <w:rFonts w:ascii="宋体" w:hAnsi="宋体" w:eastAsia="宋体" w:cs="宋体"/>
                <w:bCs/>
                <w:color w:val="E36C0A"/>
                <w:szCs w:val="21"/>
              </w:rPr>
            </w:pPr>
            <w:r>
              <w:rPr>
                <w:rFonts w:hint="eastAsia" w:ascii="宋体" w:hAnsi="宋体" w:eastAsia="宋体" w:cs="宋体"/>
                <w:bCs/>
                <w:color w:val="E36C0A"/>
                <w:szCs w:val="21"/>
              </w:rPr>
              <w:t>4.4.3 能根据应急预案和现场处置方案对现场突发事件组织相关人员进行快速处置</w:t>
            </w:r>
          </w:p>
          <w:p>
            <w:pPr>
              <w:widowControl/>
              <w:ind w:firstLine="210" w:firstLineChars="100"/>
              <w:jc w:val="left"/>
              <w:rPr>
                <w:rFonts w:ascii="宋体" w:hAnsi="宋体" w:eastAsia="宋体" w:cs="宋体"/>
                <w:bCs/>
                <w:color w:val="E36C0A"/>
                <w:szCs w:val="21"/>
              </w:rPr>
            </w:pPr>
            <w:r>
              <w:rPr>
                <w:rFonts w:hint="eastAsia" w:ascii="宋体" w:hAnsi="宋体" w:eastAsia="宋体" w:cs="宋体"/>
                <w:bCs/>
                <w:color w:val="E36C0A"/>
                <w:szCs w:val="21"/>
              </w:rPr>
              <w:t>4.4.4 能对液下泵、气化器和消防设施的运行状况进行监测，分析并组织排除常见故障</w:t>
            </w:r>
          </w:p>
          <w:p>
            <w:pPr>
              <w:widowControl/>
              <w:ind w:firstLine="210" w:firstLineChars="100"/>
              <w:jc w:val="left"/>
              <w:rPr>
                <w:rFonts w:ascii="宋体" w:hAnsi="宋体" w:eastAsia="宋体" w:cs="宋体"/>
                <w:bCs/>
                <w:color w:val="E36C0A"/>
                <w:szCs w:val="21"/>
              </w:rPr>
            </w:pPr>
            <w:r>
              <w:rPr>
                <w:rFonts w:hint="eastAsia" w:ascii="宋体" w:hAnsi="宋体" w:eastAsia="宋体" w:cs="宋体"/>
                <w:bCs/>
                <w:color w:val="E36C0A"/>
                <w:szCs w:val="21"/>
              </w:rPr>
              <w:t>4.4.5 能对现役气化系统提出优化建议</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E36C0A"/>
                <w:szCs w:val="21"/>
              </w:rPr>
            </w:pPr>
            <w:r>
              <w:rPr>
                <w:rFonts w:ascii="宋体" w:hAnsi="宋体" w:eastAsia="宋体" w:cs="宋体"/>
                <w:bCs/>
                <w:color w:val="E36C0A"/>
                <w:szCs w:val="21"/>
              </w:rPr>
              <w:t>4.4.1 液化天然气气化工艺方法、工艺参数选定原则</w:t>
            </w:r>
          </w:p>
          <w:p>
            <w:pPr>
              <w:widowControl/>
              <w:ind w:firstLine="210" w:firstLineChars="100"/>
              <w:rPr>
                <w:rFonts w:ascii="宋体" w:hAnsi="宋体" w:eastAsia="宋体" w:cs="宋体"/>
                <w:bCs/>
                <w:color w:val="E36C0A"/>
                <w:szCs w:val="21"/>
              </w:rPr>
            </w:pPr>
            <w:r>
              <w:rPr>
                <w:rFonts w:ascii="宋体" w:hAnsi="宋体" w:eastAsia="宋体" w:cs="宋体"/>
                <w:bCs/>
                <w:color w:val="E36C0A"/>
                <w:szCs w:val="21"/>
              </w:rPr>
              <w:t>4.4.2 液化天然气气化作业指导书的编制方法及要求</w:t>
            </w:r>
          </w:p>
          <w:p>
            <w:pPr>
              <w:widowControl/>
              <w:ind w:firstLine="210" w:firstLineChars="100"/>
              <w:rPr>
                <w:rFonts w:ascii="宋体" w:hAnsi="宋体" w:eastAsia="宋体" w:cs="宋体"/>
                <w:bCs/>
                <w:color w:val="E36C0A"/>
                <w:szCs w:val="21"/>
              </w:rPr>
            </w:pPr>
            <w:r>
              <w:rPr>
                <w:rFonts w:ascii="宋体" w:hAnsi="宋体" w:eastAsia="宋体" w:cs="宋体"/>
                <w:bCs/>
                <w:color w:val="E36C0A"/>
                <w:szCs w:val="21"/>
              </w:rPr>
              <w:t>4.4.3 液化天然气气化作业应急预案和现场处置方案的编制方法及要求</w:t>
            </w:r>
          </w:p>
          <w:p>
            <w:pPr>
              <w:widowControl/>
              <w:ind w:firstLine="210" w:firstLineChars="100"/>
              <w:rPr>
                <w:rFonts w:ascii="宋体" w:hAnsi="宋体" w:eastAsia="宋体" w:cs="宋体"/>
                <w:bCs/>
                <w:color w:val="E36C0A"/>
                <w:szCs w:val="21"/>
              </w:rPr>
            </w:pPr>
            <w:r>
              <w:rPr>
                <w:rFonts w:ascii="宋体" w:hAnsi="宋体" w:eastAsia="宋体" w:cs="宋体"/>
                <w:bCs/>
                <w:color w:val="E36C0A"/>
                <w:szCs w:val="21"/>
              </w:rPr>
              <w:t>4.4.4 液下泵、气化器和消防设施常见故障处置方案的编制方法及要求</w:t>
            </w:r>
          </w:p>
          <w:p>
            <w:pPr>
              <w:widowControl/>
              <w:ind w:firstLine="210" w:firstLineChars="100"/>
              <w:rPr>
                <w:rFonts w:ascii="宋体" w:hAnsi="宋体" w:eastAsia="宋体" w:cs="宋体"/>
                <w:bCs/>
                <w:color w:val="E36C0A"/>
                <w:szCs w:val="21"/>
              </w:rPr>
            </w:pPr>
            <w:r>
              <w:rPr>
                <w:rFonts w:ascii="宋体" w:hAnsi="宋体" w:eastAsia="宋体" w:cs="宋体"/>
                <w:bCs/>
                <w:color w:val="E36C0A"/>
                <w:szCs w:val="21"/>
              </w:rPr>
              <w:t>4.4.5 液化天然气气化作业风险分析方法与防控措施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E36C0A"/>
                <w:szCs w:val="21"/>
              </w:rPr>
            </w:pPr>
            <w:r>
              <w:rPr>
                <w:rFonts w:hint="eastAsia" w:ascii="宋体" w:hAnsi="宋体" w:eastAsia="宋体" w:cs="宋体"/>
                <w:bCs/>
                <w:color w:val="E36C0A"/>
                <w:szCs w:val="21"/>
              </w:rPr>
              <w:t>5.</w:t>
            </w:r>
          </w:p>
          <w:p>
            <w:pPr>
              <w:widowControl/>
              <w:jc w:val="center"/>
              <w:rPr>
                <w:rFonts w:ascii="宋体" w:hAnsi="宋体" w:eastAsia="宋体" w:cs="宋体"/>
                <w:bCs/>
                <w:color w:val="E36C0A"/>
                <w:szCs w:val="21"/>
              </w:rPr>
            </w:pPr>
            <w:r>
              <w:rPr>
                <w:rFonts w:hint="eastAsia" w:ascii="宋体" w:hAnsi="宋体" w:eastAsia="宋体" w:cs="宋体"/>
                <w:bCs/>
                <w:color w:val="E36C0A"/>
                <w:szCs w:val="21"/>
              </w:rPr>
              <w:t>压缩天然气储配操作</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E36C0A"/>
                <w:szCs w:val="21"/>
              </w:rPr>
            </w:pPr>
            <w:r>
              <w:rPr>
                <w:rFonts w:hint="eastAsia" w:ascii="宋体" w:hAnsi="宋体" w:eastAsia="宋体" w:cs="宋体"/>
                <w:color w:val="E36C0A"/>
                <w:szCs w:val="21"/>
              </w:rPr>
              <w:t>5.1压缩天然气装卸</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ind w:right="105" w:rightChars="50" w:firstLine="210" w:firstLineChars="100"/>
              <w:rPr>
                <w:rFonts w:ascii="宋体" w:hAnsi="宋体" w:eastAsia="宋体" w:cs="宋体"/>
                <w:color w:val="E36C0A"/>
                <w:szCs w:val="21"/>
              </w:rPr>
            </w:pPr>
            <w:r>
              <w:rPr>
                <w:rFonts w:hint="eastAsia" w:ascii="宋体" w:hAnsi="宋体" w:eastAsia="宋体" w:cs="宋体"/>
                <w:color w:val="E36C0A"/>
                <w:szCs w:val="21"/>
              </w:rPr>
              <w:t>5.1.1</w:t>
            </w:r>
            <w:r>
              <w:rPr>
                <w:rFonts w:hint="eastAsia" w:ascii="宋体" w:hAnsi="宋体" w:eastAsia="宋体" w:cs="宋体"/>
                <w:bCs/>
                <w:color w:val="E36C0A"/>
                <w:szCs w:val="21"/>
              </w:rPr>
              <w:t>能起草压缩天然气装卸作业指导书</w:t>
            </w:r>
          </w:p>
          <w:p>
            <w:pPr>
              <w:widowControl/>
              <w:ind w:firstLine="210" w:firstLineChars="100"/>
              <w:rPr>
                <w:rFonts w:ascii="宋体" w:hAnsi="宋体" w:eastAsia="宋体" w:cs="宋体"/>
                <w:bCs/>
                <w:color w:val="E36C0A"/>
                <w:szCs w:val="21"/>
              </w:rPr>
            </w:pPr>
            <w:r>
              <w:rPr>
                <w:rFonts w:hint="eastAsia" w:ascii="宋体" w:hAnsi="宋体" w:eastAsia="宋体" w:cs="宋体"/>
                <w:color w:val="E36C0A"/>
                <w:szCs w:val="21"/>
              </w:rPr>
              <w:t>5.1.2</w:t>
            </w:r>
            <w:r>
              <w:rPr>
                <w:rFonts w:hint="eastAsia" w:ascii="宋体" w:hAnsi="宋体" w:eastAsia="宋体" w:cs="宋体"/>
                <w:bCs/>
                <w:color w:val="E36C0A"/>
                <w:szCs w:val="21"/>
              </w:rPr>
              <w:t>能组织压缩天然气现场装卸作业，处理作业过程中的复杂性问题</w:t>
            </w:r>
          </w:p>
          <w:p>
            <w:pPr>
              <w:widowControl/>
              <w:ind w:firstLine="210" w:firstLineChars="100"/>
              <w:rPr>
                <w:rFonts w:ascii="宋体" w:hAnsi="宋体" w:eastAsia="宋体" w:cs="宋体"/>
                <w:bCs/>
                <w:color w:val="E36C0A"/>
                <w:szCs w:val="21"/>
              </w:rPr>
            </w:pPr>
            <w:r>
              <w:rPr>
                <w:rFonts w:hint="eastAsia" w:ascii="宋体" w:hAnsi="宋体" w:eastAsia="宋体" w:cs="宋体"/>
                <w:bCs/>
                <w:color w:val="E36C0A"/>
                <w:szCs w:val="21"/>
              </w:rPr>
              <w:t>5.1.3能分析预判压缩天然气装卸作业风险，采取防控措施</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5.1.1 压缩天然气装卸作业指导书的编制方法及要求</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5.1.</w:t>
            </w:r>
            <w:r>
              <w:rPr>
                <w:rFonts w:hint="eastAsia" w:ascii="宋体" w:hAnsi="宋体" w:eastAsia="宋体" w:cs="宋体"/>
                <w:bCs/>
                <w:color w:val="E36C0A"/>
                <w:szCs w:val="21"/>
              </w:rPr>
              <w:t>2 压缩天然气装卸</w:t>
            </w:r>
            <w:r>
              <w:rPr>
                <w:rFonts w:hint="eastAsia" w:ascii="宋体" w:hAnsi="宋体" w:eastAsia="宋体" w:cs="宋体"/>
                <w:color w:val="E36C0A"/>
                <w:szCs w:val="21"/>
              </w:rPr>
              <w:t>作业现场组织方法、现场问题类型及处理方法</w:t>
            </w:r>
          </w:p>
          <w:p>
            <w:pPr>
              <w:widowControl/>
              <w:ind w:firstLine="210" w:firstLineChars="100"/>
              <w:rPr>
                <w:rFonts w:ascii="宋体" w:hAnsi="宋体" w:eastAsia="宋体" w:cs="宋体"/>
                <w:bCs/>
                <w:color w:val="E36C0A"/>
                <w:szCs w:val="21"/>
              </w:rPr>
            </w:pPr>
            <w:r>
              <w:rPr>
                <w:rFonts w:hint="eastAsia" w:ascii="宋体" w:hAnsi="宋体" w:eastAsia="宋体" w:cs="宋体"/>
                <w:color w:val="E36C0A"/>
                <w:szCs w:val="21"/>
              </w:rPr>
              <w:t>5.1.</w:t>
            </w:r>
            <w:r>
              <w:rPr>
                <w:rFonts w:hint="eastAsia" w:ascii="宋体" w:hAnsi="宋体" w:eastAsia="宋体" w:cs="宋体"/>
                <w:bCs/>
                <w:color w:val="E36C0A"/>
                <w:szCs w:val="21"/>
              </w:rPr>
              <w:t>3 压缩天然气装卸</w:t>
            </w:r>
            <w:r>
              <w:rPr>
                <w:rFonts w:hint="eastAsia" w:ascii="宋体" w:hAnsi="宋体" w:eastAsia="宋体" w:cs="宋体"/>
                <w:color w:val="E36C0A"/>
                <w:szCs w:val="21"/>
              </w:rPr>
              <w:t>作业风险分析与防控措施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E36C0A"/>
                <w:szCs w:val="21"/>
              </w:rPr>
            </w:pPr>
            <w:r>
              <w:rPr>
                <w:rFonts w:hint="eastAsia" w:ascii="宋体" w:hAnsi="宋体" w:eastAsia="宋体" w:cs="宋体"/>
                <w:bCs/>
                <w:color w:val="E36C0A"/>
                <w:szCs w:val="21"/>
              </w:rPr>
              <w:t>5.2天然气压缩与储存</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ind w:right="105" w:rightChars="50" w:firstLine="210" w:firstLineChars="100"/>
              <w:rPr>
                <w:rFonts w:ascii="宋体" w:hAnsi="宋体" w:eastAsia="宋体" w:cs="宋体"/>
                <w:bCs/>
                <w:color w:val="E36C0A"/>
                <w:szCs w:val="21"/>
              </w:rPr>
            </w:pPr>
            <w:r>
              <w:rPr>
                <w:rFonts w:hint="eastAsia" w:ascii="宋体" w:hAnsi="宋体" w:eastAsia="宋体" w:cs="宋体"/>
                <w:color w:val="E36C0A"/>
                <w:szCs w:val="21"/>
              </w:rPr>
              <w:t>5.2.1</w:t>
            </w:r>
            <w:r>
              <w:rPr>
                <w:rFonts w:hint="eastAsia" w:ascii="宋体" w:hAnsi="宋体" w:eastAsia="宋体" w:cs="宋体"/>
                <w:bCs/>
                <w:color w:val="E36C0A"/>
                <w:szCs w:val="21"/>
              </w:rPr>
              <w:t>能起草</w:t>
            </w:r>
            <w:r>
              <w:rPr>
                <w:rFonts w:hint="eastAsia" w:ascii="宋体" w:hAnsi="宋体" w:eastAsia="宋体" w:cs="宋体"/>
                <w:color w:val="E36C0A"/>
                <w:szCs w:val="21"/>
              </w:rPr>
              <w:t>天然气压缩与储存</w:t>
            </w:r>
            <w:r>
              <w:rPr>
                <w:rFonts w:hint="eastAsia" w:ascii="宋体" w:hAnsi="宋体" w:eastAsia="宋体" w:cs="宋体"/>
                <w:bCs/>
                <w:color w:val="E36C0A"/>
                <w:szCs w:val="21"/>
              </w:rPr>
              <w:t>作业指导书</w:t>
            </w:r>
          </w:p>
          <w:p>
            <w:pPr>
              <w:ind w:right="105" w:rightChars="50" w:firstLine="210" w:firstLineChars="100"/>
              <w:rPr>
                <w:rFonts w:ascii="宋体" w:hAnsi="宋体" w:eastAsia="宋体" w:cs="宋体"/>
                <w:color w:val="E36C0A"/>
                <w:szCs w:val="21"/>
              </w:rPr>
            </w:pPr>
            <w:r>
              <w:rPr>
                <w:rFonts w:hint="eastAsia" w:ascii="宋体" w:hAnsi="宋体" w:eastAsia="宋体" w:cs="宋体"/>
                <w:color w:val="E36C0A"/>
                <w:szCs w:val="21"/>
              </w:rPr>
              <w:t>5.2.2能组织天然气压缩与储存现场作业，</w:t>
            </w:r>
            <w:r>
              <w:rPr>
                <w:rFonts w:hint="eastAsia" w:ascii="宋体" w:hAnsi="宋体" w:eastAsia="宋体" w:cs="宋体"/>
                <w:bCs/>
                <w:color w:val="E36C0A"/>
                <w:szCs w:val="21"/>
              </w:rPr>
              <w:t>作业过程中的复杂性问题</w:t>
            </w:r>
          </w:p>
          <w:p>
            <w:pPr>
              <w:ind w:right="105" w:rightChars="50" w:firstLine="210" w:firstLineChars="100"/>
              <w:rPr>
                <w:rFonts w:ascii="宋体" w:hAnsi="宋体" w:eastAsia="宋体" w:cs="宋体"/>
                <w:color w:val="E36C0A"/>
                <w:szCs w:val="21"/>
              </w:rPr>
            </w:pPr>
            <w:r>
              <w:rPr>
                <w:rFonts w:hint="eastAsia" w:ascii="宋体" w:hAnsi="宋体" w:eastAsia="宋体" w:cs="宋体"/>
                <w:color w:val="E36C0A"/>
                <w:szCs w:val="21"/>
              </w:rPr>
              <w:t>5.2.3能分析预判天然气压缩与储存</w:t>
            </w:r>
            <w:r>
              <w:rPr>
                <w:rFonts w:hint="eastAsia" w:ascii="宋体" w:hAnsi="宋体" w:eastAsia="宋体" w:cs="宋体"/>
                <w:bCs/>
                <w:color w:val="E36C0A"/>
                <w:szCs w:val="21"/>
              </w:rPr>
              <w:t>作业风险，采取防控措施</w:t>
            </w:r>
          </w:p>
          <w:p>
            <w:pPr>
              <w:widowControl/>
              <w:ind w:firstLine="210" w:firstLineChars="100"/>
              <w:rPr>
                <w:rFonts w:ascii="宋体" w:hAnsi="宋体" w:eastAsia="宋体" w:cs="宋体"/>
                <w:bCs/>
                <w:color w:val="E36C0A"/>
                <w:szCs w:val="21"/>
              </w:rPr>
            </w:pPr>
            <w:r>
              <w:rPr>
                <w:rFonts w:hint="eastAsia" w:ascii="宋体" w:hAnsi="宋体" w:eastAsia="宋体" w:cs="宋体"/>
                <w:bCs/>
                <w:color w:val="E36C0A"/>
                <w:szCs w:val="21"/>
              </w:rPr>
              <w:t>5.2.4</w:t>
            </w:r>
            <w:r>
              <w:rPr>
                <w:rFonts w:hint="eastAsia" w:ascii="宋体" w:hAnsi="宋体" w:eastAsia="宋体" w:cs="宋体"/>
                <w:color w:val="E36C0A"/>
                <w:szCs w:val="21"/>
              </w:rPr>
              <w:t>能分析天然气压缩与储存作业运行记录和参数记录，提出改进意见</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5.2.1天然气脱水、脱硫、压缩、储存等作业指导书的编制方法及要求</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5.2.2天然气脱水、脱硫、压缩、储存等作业的现场组织方法、现场问题类型及处理方法</w:t>
            </w:r>
          </w:p>
          <w:p>
            <w:pPr>
              <w:widowControl/>
              <w:ind w:firstLine="210" w:firstLineChars="100"/>
              <w:rPr>
                <w:rFonts w:ascii="宋体" w:hAnsi="宋体" w:eastAsia="宋体" w:cs="宋体"/>
                <w:bCs/>
                <w:color w:val="E36C0A"/>
                <w:szCs w:val="21"/>
              </w:rPr>
            </w:pPr>
            <w:r>
              <w:rPr>
                <w:rFonts w:hint="eastAsia" w:ascii="宋体" w:hAnsi="宋体" w:eastAsia="宋体" w:cs="宋体"/>
                <w:color w:val="E36C0A"/>
                <w:szCs w:val="21"/>
              </w:rPr>
              <w:t>5.2.3天然气脱水、脱硫、压缩、储存等作业风险分析与防控措施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E36C0A"/>
                <w:szCs w:val="21"/>
              </w:rPr>
            </w:pPr>
            <w:r>
              <w:rPr>
                <w:rFonts w:hint="eastAsia" w:ascii="宋体" w:hAnsi="宋体" w:eastAsia="宋体" w:cs="宋体"/>
                <w:bCs/>
                <w:color w:val="E36C0A"/>
                <w:szCs w:val="21"/>
              </w:rPr>
              <w:t>5.3液化天然气转换压缩天然气操作</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ind w:right="105" w:rightChars="50" w:firstLine="210" w:firstLineChars="100"/>
              <w:rPr>
                <w:rFonts w:ascii="宋体" w:hAnsi="宋体" w:eastAsia="宋体" w:cs="宋体"/>
                <w:bCs/>
                <w:color w:val="E36C0A"/>
                <w:szCs w:val="21"/>
              </w:rPr>
            </w:pPr>
            <w:r>
              <w:rPr>
                <w:rFonts w:hint="eastAsia" w:ascii="宋体" w:hAnsi="宋体" w:eastAsia="宋体" w:cs="宋体"/>
                <w:color w:val="E36C0A"/>
                <w:szCs w:val="21"/>
              </w:rPr>
              <w:t>5.3.1</w:t>
            </w:r>
            <w:r>
              <w:rPr>
                <w:rFonts w:hint="eastAsia" w:ascii="宋体" w:hAnsi="宋体" w:eastAsia="宋体" w:cs="宋体"/>
                <w:bCs/>
                <w:color w:val="E36C0A"/>
                <w:szCs w:val="21"/>
              </w:rPr>
              <w:t>能起草</w:t>
            </w:r>
            <w:r>
              <w:rPr>
                <w:rFonts w:hint="eastAsia" w:ascii="宋体" w:hAnsi="宋体" w:eastAsia="宋体" w:cs="宋体"/>
                <w:color w:val="E36C0A"/>
                <w:szCs w:val="21"/>
              </w:rPr>
              <w:t>液化天然气转换压缩天然气转换</w:t>
            </w:r>
            <w:r>
              <w:rPr>
                <w:rFonts w:hint="eastAsia" w:ascii="宋体" w:hAnsi="宋体" w:eastAsia="宋体" w:cs="宋体"/>
                <w:bCs/>
                <w:color w:val="E36C0A"/>
                <w:szCs w:val="21"/>
              </w:rPr>
              <w:t>作业指导书</w:t>
            </w:r>
          </w:p>
          <w:p>
            <w:pPr>
              <w:ind w:right="105" w:rightChars="50" w:firstLine="210" w:firstLineChars="100"/>
              <w:rPr>
                <w:rFonts w:ascii="宋体" w:hAnsi="宋体" w:eastAsia="宋体" w:cs="宋体"/>
                <w:color w:val="E36C0A"/>
                <w:szCs w:val="21"/>
              </w:rPr>
            </w:pPr>
            <w:r>
              <w:rPr>
                <w:rFonts w:hint="eastAsia" w:ascii="宋体" w:hAnsi="宋体" w:eastAsia="宋体" w:cs="宋体"/>
                <w:color w:val="E36C0A"/>
                <w:szCs w:val="21"/>
              </w:rPr>
              <w:t>5.3.2能组织液化天然气转换压缩天然气转换现场作业，</w:t>
            </w:r>
            <w:r>
              <w:rPr>
                <w:rFonts w:hint="eastAsia" w:ascii="宋体" w:hAnsi="宋体" w:eastAsia="宋体" w:cs="宋体"/>
                <w:bCs/>
                <w:color w:val="E36C0A"/>
                <w:szCs w:val="21"/>
              </w:rPr>
              <w:t>作业过程中的复杂问题</w:t>
            </w:r>
          </w:p>
          <w:p>
            <w:pPr>
              <w:ind w:right="105" w:rightChars="50" w:firstLine="210" w:firstLineChars="100"/>
              <w:rPr>
                <w:rFonts w:ascii="宋体" w:hAnsi="宋体" w:eastAsia="宋体" w:cs="宋体"/>
                <w:color w:val="E36C0A"/>
                <w:szCs w:val="21"/>
              </w:rPr>
            </w:pPr>
            <w:r>
              <w:rPr>
                <w:rFonts w:hint="eastAsia" w:ascii="宋体" w:hAnsi="宋体" w:eastAsia="宋体" w:cs="宋体"/>
                <w:color w:val="E36C0A"/>
                <w:szCs w:val="21"/>
              </w:rPr>
              <w:t>5.3.3能分析预判液化天然气-压缩天然气转换</w:t>
            </w:r>
            <w:r>
              <w:rPr>
                <w:rFonts w:hint="eastAsia" w:ascii="宋体" w:hAnsi="宋体" w:eastAsia="宋体" w:cs="宋体"/>
                <w:bCs/>
                <w:color w:val="E36C0A"/>
                <w:szCs w:val="21"/>
              </w:rPr>
              <w:t>作业风险，采取防控措施</w:t>
            </w:r>
          </w:p>
          <w:p>
            <w:pPr>
              <w:widowControl/>
              <w:ind w:firstLine="210" w:firstLineChars="100"/>
              <w:rPr>
                <w:rFonts w:ascii="宋体" w:hAnsi="宋体" w:eastAsia="宋体" w:cs="宋体"/>
                <w:bCs/>
                <w:color w:val="E36C0A"/>
                <w:szCs w:val="21"/>
              </w:rPr>
            </w:pPr>
            <w:r>
              <w:rPr>
                <w:rFonts w:hint="eastAsia" w:ascii="宋体" w:hAnsi="宋体" w:eastAsia="宋体" w:cs="宋体"/>
                <w:bCs/>
                <w:color w:val="E36C0A"/>
                <w:szCs w:val="21"/>
              </w:rPr>
              <w:t>5.3.4</w:t>
            </w:r>
            <w:r>
              <w:rPr>
                <w:rFonts w:hint="eastAsia" w:ascii="宋体" w:hAnsi="宋体" w:eastAsia="宋体" w:cs="宋体"/>
                <w:color w:val="E36C0A"/>
                <w:szCs w:val="21"/>
              </w:rPr>
              <w:t>能分析液化天然气转换压缩天然气转换作业运行记录和参数记录，提出改进意见</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5.3.1 液化天然气转换压缩天然气转换作业指导书的编制方法及要求</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5.3.</w:t>
            </w:r>
            <w:r>
              <w:rPr>
                <w:rFonts w:hint="eastAsia" w:ascii="宋体" w:hAnsi="宋体" w:eastAsia="宋体" w:cs="宋体"/>
                <w:bCs/>
                <w:color w:val="E36C0A"/>
                <w:szCs w:val="21"/>
              </w:rPr>
              <w:t>2 液化天然气转换压缩天然气转换</w:t>
            </w:r>
            <w:r>
              <w:rPr>
                <w:rFonts w:hint="eastAsia" w:ascii="宋体" w:hAnsi="宋体" w:eastAsia="宋体" w:cs="宋体"/>
                <w:color w:val="E36C0A"/>
                <w:szCs w:val="21"/>
              </w:rPr>
              <w:t>作业现场组织方法、现场问题类型及处理方法</w:t>
            </w:r>
          </w:p>
          <w:p>
            <w:pPr>
              <w:widowControl/>
              <w:ind w:firstLine="210" w:firstLineChars="100"/>
              <w:rPr>
                <w:rFonts w:ascii="宋体" w:hAnsi="宋体" w:eastAsia="宋体" w:cs="宋体"/>
                <w:bCs/>
                <w:color w:val="E36C0A"/>
                <w:szCs w:val="21"/>
              </w:rPr>
            </w:pPr>
            <w:r>
              <w:rPr>
                <w:rFonts w:hint="eastAsia" w:ascii="宋体" w:hAnsi="宋体" w:eastAsia="宋体" w:cs="宋体"/>
                <w:color w:val="E36C0A"/>
                <w:szCs w:val="21"/>
              </w:rPr>
              <w:t>5.3.</w:t>
            </w:r>
            <w:r>
              <w:rPr>
                <w:rFonts w:hint="eastAsia" w:ascii="宋体" w:hAnsi="宋体" w:eastAsia="宋体" w:cs="宋体"/>
                <w:bCs/>
                <w:color w:val="E36C0A"/>
                <w:szCs w:val="21"/>
              </w:rPr>
              <w:t>3 液化天然气转换压缩天然气转换</w:t>
            </w:r>
            <w:r>
              <w:rPr>
                <w:rFonts w:hint="eastAsia" w:ascii="宋体" w:hAnsi="宋体" w:eastAsia="宋体" w:cs="宋体"/>
                <w:color w:val="E36C0A"/>
                <w:szCs w:val="21"/>
              </w:rPr>
              <w:t>作业风险分析与防控措施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E36C0A"/>
                <w:szCs w:val="21"/>
              </w:rPr>
            </w:pPr>
            <w:r>
              <w:rPr>
                <w:rFonts w:hint="eastAsia" w:ascii="宋体" w:hAnsi="宋体" w:eastAsia="宋体" w:cs="宋体"/>
                <w:color w:val="E36C0A"/>
                <w:szCs w:val="21"/>
              </w:rPr>
              <w:t>6.</w:t>
            </w:r>
          </w:p>
          <w:p>
            <w:pPr>
              <w:widowControl/>
              <w:jc w:val="center"/>
              <w:rPr>
                <w:rFonts w:ascii="宋体" w:hAnsi="宋体" w:eastAsia="宋体" w:cs="宋体"/>
                <w:color w:val="E36C0A"/>
                <w:szCs w:val="21"/>
              </w:rPr>
            </w:pPr>
            <w:r>
              <w:rPr>
                <w:rFonts w:hint="eastAsia" w:ascii="宋体" w:hAnsi="宋体" w:eastAsia="宋体" w:cs="宋体"/>
                <w:color w:val="E36C0A"/>
                <w:szCs w:val="21"/>
              </w:rPr>
              <w:t>液化石油气储配操作</w:t>
            </w:r>
          </w:p>
          <w:p>
            <w:pPr>
              <w:widowControl/>
              <w:jc w:val="center"/>
              <w:rPr>
                <w:rFonts w:ascii="宋体" w:hAnsi="宋体" w:eastAsia="宋体" w:cs="宋体"/>
                <w:bCs/>
                <w:color w:val="E36C0A"/>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E36C0A"/>
                <w:szCs w:val="21"/>
              </w:rPr>
            </w:pPr>
            <w:r>
              <w:rPr>
                <w:rFonts w:hint="eastAsia" w:ascii="宋体" w:hAnsi="宋体" w:eastAsia="宋体" w:cs="宋体"/>
                <w:color w:val="E36C0A"/>
                <w:szCs w:val="21"/>
              </w:rPr>
              <w:t>6.1液化石油气的装卸</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 xml:space="preserve">6.1.1能起草液化石油气槽罐装卸设备和装卸作业操作指引 </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6.1.2能组织液化石油气槽罐现场装卸作业</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6.1.3能解决装卸作业现场的复杂问题</w:t>
            </w:r>
          </w:p>
          <w:p>
            <w:pPr>
              <w:widowControl/>
              <w:ind w:firstLine="210" w:firstLineChars="100"/>
              <w:jc w:val="left"/>
              <w:rPr>
                <w:rFonts w:ascii="宋体" w:hAnsi="宋体" w:eastAsia="宋体" w:cs="宋体"/>
                <w:color w:val="E36C0A"/>
                <w:szCs w:val="21"/>
              </w:rPr>
            </w:pPr>
            <w:r>
              <w:rPr>
                <w:rFonts w:hint="eastAsia" w:ascii="宋体" w:hAnsi="宋体" w:eastAsia="宋体" w:cs="宋体"/>
                <w:color w:val="E36C0A"/>
                <w:szCs w:val="21"/>
              </w:rPr>
              <w:t>6.1.4能分析预判槽罐车装卸作业风险，并实施防控</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6.1.1液化石油气槽罐装卸工艺方法、工艺参数选定原则</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6.1.2液化石油气槽罐装卸作业指导书的编制方法及要求</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6.1.3液化石油气槽罐装卸作业风险分析方法与防控措施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6.2液化石油气储存</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6.2.1能在现场组织液化石油气储罐进、出液和排污作业</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6.2.2能起草储罐进、出液和排污作业指导书</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6.2.3能解决储罐进、出液和排污作业现场的复杂问题</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6.2.4能分析预判储罐进、出液和排污作业风险，并实施防控</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6.2.1液化石油气储罐进、出液工艺方法、工艺参数选定原则</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6.2.2液化石油气储罐进、出液与排污作业指导书的编制方法及要求</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6.2.3液化石油气储罐进、出液与排污作业风险分析与防控措施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6.3液化石油气气瓶充装</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6.3.1能起草液化石油气钢瓶充装操作指引</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6.3.2能在现场组织液化石油气钢瓶充装作业，会编写钢瓶充装作业指导书</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6.3.3能解决钢瓶充装作业现场的复杂问题</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6.3.4能分析预判钢瓶充装作业风险并实施防控</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6.3.1液化石油气钢瓶充装工艺方法、工艺参数选定原则</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6.3.2液化石油气钢瓶充装作业指导书的编制方法及要求</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6.3.3液化石油气钢瓶充装作业风险分析方法与防控措施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6.4液化石油气气化与混气</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E36C0A"/>
                <w:szCs w:val="21"/>
              </w:rPr>
            </w:pPr>
            <w:r>
              <w:rPr>
                <w:rFonts w:hint="eastAsia" w:ascii="宋体" w:hAnsi="宋体" w:eastAsia="宋体" w:cs="宋体"/>
                <w:color w:val="E36C0A"/>
                <w:szCs w:val="21"/>
              </w:rPr>
              <w:t>6.4.1能起草液化石油气气化与混气操作指引</w:t>
            </w:r>
          </w:p>
          <w:p>
            <w:pPr>
              <w:widowControl/>
              <w:ind w:firstLine="210" w:firstLineChars="100"/>
              <w:jc w:val="left"/>
              <w:rPr>
                <w:rFonts w:ascii="宋体" w:hAnsi="宋体" w:eastAsia="宋体" w:cs="宋体"/>
                <w:color w:val="E36C0A"/>
                <w:szCs w:val="21"/>
              </w:rPr>
            </w:pPr>
            <w:r>
              <w:rPr>
                <w:rFonts w:hint="eastAsia" w:ascii="宋体" w:hAnsi="宋体" w:eastAsia="宋体" w:cs="宋体"/>
                <w:color w:val="E36C0A"/>
                <w:szCs w:val="21"/>
              </w:rPr>
              <w:t>6.4.2能在现场组织液化石油气气化与混气作业</w:t>
            </w:r>
          </w:p>
          <w:p>
            <w:pPr>
              <w:widowControl/>
              <w:ind w:firstLine="210" w:firstLineChars="100"/>
              <w:jc w:val="left"/>
              <w:rPr>
                <w:rFonts w:ascii="宋体" w:hAnsi="宋体" w:eastAsia="宋体" w:cs="宋体"/>
                <w:color w:val="E36C0A"/>
                <w:szCs w:val="21"/>
              </w:rPr>
            </w:pPr>
            <w:r>
              <w:rPr>
                <w:rFonts w:hint="eastAsia" w:ascii="宋体" w:hAnsi="宋体" w:eastAsia="宋体" w:cs="宋体"/>
                <w:color w:val="E36C0A"/>
                <w:szCs w:val="21"/>
              </w:rPr>
              <w:t>6.4.3能解决液化石油气气化与混气作业现场的复杂问题</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6.4.4能分析预判液化石油气气化与混气作业风险，并实施实施防控</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6.4.1液化石油气气化与混气工艺方法、工艺参数选定原则</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6.4.2液化石油气气化与混气作业指导书的编制方法及要求</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6.4.3液化石油气气化与混气作业风险分析方法与防控措施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6.5 液化石油气残液回收</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E36C0A"/>
                <w:szCs w:val="21"/>
              </w:rPr>
            </w:pPr>
            <w:r>
              <w:rPr>
                <w:rFonts w:hint="eastAsia" w:ascii="宋体" w:hAnsi="宋体" w:eastAsia="宋体" w:cs="宋体"/>
                <w:color w:val="E36C0A"/>
                <w:szCs w:val="21"/>
              </w:rPr>
              <w:t>6.5.1能起草液化石油气钢瓶残液回收操作指引</w:t>
            </w:r>
          </w:p>
          <w:p>
            <w:pPr>
              <w:widowControl/>
              <w:ind w:firstLine="210" w:firstLineChars="100"/>
              <w:jc w:val="left"/>
              <w:rPr>
                <w:rFonts w:ascii="宋体" w:hAnsi="宋体" w:eastAsia="宋体" w:cs="宋体"/>
                <w:color w:val="E36C0A"/>
                <w:szCs w:val="21"/>
              </w:rPr>
            </w:pPr>
            <w:r>
              <w:rPr>
                <w:rFonts w:hint="eastAsia" w:ascii="宋体" w:hAnsi="宋体" w:eastAsia="宋体" w:cs="宋体"/>
                <w:color w:val="E36C0A"/>
                <w:szCs w:val="21"/>
              </w:rPr>
              <w:t>6.5.2能在现场组织液化石油气钢瓶残液回收作业</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6.5.3能解决钢瓶残液回收作业现场的复杂问题</w:t>
            </w:r>
          </w:p>
          <w:p>
            <w:pPr>
              <w:widowControl/>
              <w:rPr>
                <w:rFonts w:ascii="宋体" w:hAnsi="宋体" w:eastAsia="宋体" w:cs="宋体"/>
                <w:color w:val="E36C0A"/>
                <w:szCs w:val="21"/>
              </w:rPr>
            </w:pPr>
            <w:r>
              <w:rPr>
                <w:rFonts w:hint="eastAsia" w:ascii="宋体" w:hAnsi="宋体" w:eastAsia="宋体" w:cs="宋体"/>
                <w:color w:val="E36C0A"/>
                <w:szCs w:val="21"/>
              </w:rPr>
              <w:t xml:space="preserve">  6.5.4能分析预判液化石油气钢瓶残液回收作业风险并实施防控</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6.5.1液化石油气钢瓶残液回收工艺方法和工艺参数选定原则</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6.5.2液化石油气钢瓶残液回收作业指导书的编制方法及要求</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6.5.3液化石油气钢瓶残液回收作业风险分析方法及防控措施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eastAsia="宋体" w:cs="宋体"/>
                <w:bCs/>
                <w:color w:val="E36C0A"/>
                <w:szCs w:val="21"/>
              </w:rPr>
            </w:pPr>
            <w:r>
              <w:rPr>
                <w:rFonts w:hint="eastAsia" w:ascii="宋体" w:hAnsi="宋体" w:eastAsia="宋体" w:cs="宋体"/>
                <w:bCs/>
                <w:color w:val="E36C0A"/>
                <w:szCs w:val="21"/>
              </w:rPr>
              <w:t>7</w:t>
            </w:r>
            <w:r>
              <w:rPr>
                <w:rFonts w:ascii="宋体" w:hAnsi="宋体" w:eastAsia="宋体" w:cs="宋体"/>
                <w:bCs/>
                <w:color w:val="E36C0A"/>
                <w:szCs w:val="21"/>
              </w:rPr>
              <w:t>.</w:t>
            </w:r>
          </w:p>
          <w:p>
            <w:pPr>
              <w:widowControl/>
              <w:jc w:val="center"/>
              <w:rPr>
                <w:rFonts w:ascii="宋体" w:hAnsi="宋体" w:eastAsia="宋体" w:cs="宋体"/>
                <w:bCs/>
                <w:color w:val="E36C0A"/>
                <w:szCs w:val="21"/>
              </w:rPr>
            </w:pPr>
            <w:r>
              <w:rPr>
                <w:rFonts w:hint="eastAsia" w:ascii="宋体" w:hAnsi="宋体" w:eastAsia="宋体" w:cs="宋体"/>
                <w:bCs/>
                <w:color w:val="E36C0A"/>
                <w:szCs w:val="21"/>
              </w:rPr>
              <w:t>人工燃气储配操作</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D7D31" w:themeColor="accent2"/>
                <w:szCs w:val="21"/>
                <w:highlight w:val="yellow"/>
                <w14:textFill>
                  <w14:solidFill>
                    <w14:schemeClr w14:val="accent2"/>
                  </w14:solidFill>
                </w14:textFill>
              </w:rPr>
            </w:pPr>
            <w:r>
              <w:rPr>
                <w:rFonts w:ascii="宋体" w:hAnsi="宋体" w:eastAsia="宋体" w:cs="宋体"/>
                <w:bCs/>
                <w:color w:val="ED7D31" w:themeColor="accent2"/>
                <w:szCs w:val="21"/>
                <w14:textFill>
                  <w14:solidFill>
                    <w14:schemeClr w14:val="accent2"/>
                  </w14:solidFill>
                </w14:textFill>
              </w:rPr>
              <w:t>7</w:t>
            </w:r>
            <w:r>
              <w:rPr>
                <w:rFonts w:hint="eastAsia" w:ascii="宋体" w:hAnsi="宋体" w:eastAsia="宋体" w:cs="宋体"/>
                <w:bCs/>
                <w:color w:val="ED7D31" w:themeColor="accent2"/>
                <w:szCs w:val="21"/>
                <w14:textFill>
                  <w14:solidFill>
                    <w14:schemeClr w14:val="accent2"/>
                  </w14:solidFill>
                </w14:textFill>
              </w:rPr>
              <w:t>.1人工燃气过滤净化</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ind w:right="105" w:rightChars="50" w:firstLine="210" w:firstLineChars="100"/>
              <w:rPr>
                <w:rFonts w:ascii="宋体" w:hAnsi="宋体" w:eastAsia="宋体" w:cs="宋体"/>
                <w:color w:val="E36C0A"/>
                <w:szCs w:val="21"/>
              </w:rPr>
            </w:pPr>
            <w:r>
              <w:rPr>
                <w:rFonts w:ascii="宋体" w:hAnsi="宋体" w:eastAsia="宋体" w:cs="宋体"/>
                <w:color w:val="E36C0A"/>
                <w:szCs w:val="21"/>
              </w:rPr>
              <w:t>7</w:t>
            </w:r>
            <w:r>
              <w:rPr>
                <w:rFonts w:hint="eastAsia" w:ascii="宋体" w:hAnsi="宋体" w:eastAsia="宋体" w:cs="宋体"/>
                <w:color w:val="E36C0A"/>
                <w:szCs w:val="21"/>
              </w:rPr>
              <w:t>.1.1能评估人工燃气净化系统的风险因素和净化效果，提出风险控制措施和设备大修计划</w:t>
            </w:r>
          </w:p>
          <w:p>
            <w:pPr>
              <w:ind w:right="105" w:rightChars="50" w:firstLine="210" w:firstLineChars="100"/>
              <w:rPr>
                <w:rFonts w:ascii="宋体" w:hAnsi="宋体" w:eastAsia="宋体" w:cs="宋体"/>
                <w:color w:val="E36C0A"/>
                <w:szCs w:val="21"/>
              </w:rPr>
            </w:pPr>
            <w:r>
              <w:rPr>
                <w:rFonts w:ascii="宋体" w:hAnsi="宋体" w:eastAsia="宋体" w:cs="宋体"/>
                <w:color w:val="E36C0A"/>
                <w:szCs w:val="21"/>
              </w:rPr>
              <w:t>7</w:t>
            </w:r>
            <w:r>
              <w:rPr>
                <w:rFonts w:hint="eastAsia" w:ascii="宋体" w:hAnsi="宋体" w:eastAsia="宋体" w:cs="宋体"/>
                <w:color w:val="E36C0A"/>
                <w:szCs w:val="21"/>
              </w:rPr>
              <w:t>.1.2能起草过滤净化作业指导书与作业方案</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ascii="宋体" w:hAnsi="宋体" w:eastAsia="宋体" w:cs="宋体"/>
                <w:color w:val="E36C0A"/>
                <w:szCs w:val="21"/>
              </w:rPr>
              <w:t>7.1.1人工燃气脱硫脱水及脱杂质等过滤净化作业的现场组织方法与要点</w:t>
            </w:r>
          </w:p>
          <w:p>
            <w:pPr>
              <w:widowControl/>
              <w:ind w:firstLine="210" w:firstLineChars="100"/>
              <w:rPr>
                <w:rFonts w:ascii="宋体" w:hAnsi="宋体" w:eastAsia="宋体" w:cs="宋体"/>
                <w:color w:val="E36C0A"/>
                <w:szCs w:val="21"/>
              </w:rPr>
            </w:pPr>
            <w:r>
              <w:rPr>
                <w:rFonts w:ascii="宋体" w:hAnsi="宋体" w:eastAsia="宋体" w:cs="宋体"/>
                <w:color w:val="E36C0A"/>
                <w:szCs w:val="21"/>
              </w:rPr>
              <w:t>7.1.2人工燃气过滤净化作业指导书与作业方案的编制方法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bCs/>
                <w:color w:val="E36C0A"/>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D7D31" w:themeColor="accent2"/>
                <w:szCs w:val="21"/>
                <w:highlight w:val="yellow"/>
                <w14:textFill>
                  <w14:solidFill>
                    <w14:schemeClr w14:val="accent2"/>
                  </w14:solidFill>
                </w14:textFill>
              </w:rPr>
            </w:pPr>
            <w:r>
              <w:rPr>
                <w:rFonts w:ascii="宋体" w:hAnsi="宋体" w:eastAsia="宋体" w:cs="宋体"/>
                <w:bCs/>
                <w:color w:val="ED7D31" w:themeColor="accent2"/>
                <w:szCs w:val="21"/>
                <w14:textFill>
                  <w14:solidFill>
                    <w14:schemeClr w14:val="accent2"/>
                  </w14:solidFill>
                </w14:textFill>
              </w:rPr>
              <w:t>7</w:t>
            </w:r>
            <w:r>
              <w:rPr>
                <w:rFonts w:hint="eastAsia" w:ascii="宋体" w:hAnsi="宋体" w:eastAsia="宋体" w:cs="宋体"/>
                <w:bCs/>
                <w:color w:val="ED7D31" w:themeColor="accent2"/>
                <w:szCs w:val="21"/>
                <w14:textFill>
                  <w14:solidFill>
                    <w14:schemeClr w14:val="accent2"/>
                  </w14:solidFill>
                </w14:textFill>
              </w:rPr>
              <w:t>.2人工燃气压力调节</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E36C0A"/>
                <w:szCs w:val="21"/>
              </w:rPr>
            </w:pPr>
            <w:r>
              <w:rPr>
                <w:rFonts w:ascii="宋体" w:hAnsi="宋体" w:eastAsia="宋体" w:cs="宋体"/>
                <w:bCs/>
                <w:color w:val="E36C0A"/>
                <w:szCs w:val="21"/>
              </w:rPr>
              <w:t>7</w:t>
            </w:r>
            <w:r>
              <w:rPr>
                <w:rFonts w:hint="eastAsia" w:ascii="宋体" w:hAnsi="宋体" w:eastAsia="宋体" w:cs="宋体"/>
                <w:bCs/>
                <w:color w:val="E36C0A"/>
                <w:szCs w:val="21"/>
              </w:rPr>
              <w:t>.2.1</w:t>
            </w:r>
            <w:r>
              <w:rPr>
                <w:rFonts w:hint="eastAsia" w:ascii="宋体" w:hAnsi="宋体" w:eastAsia="宋体" w:cs="宋体"/>
                <w:color w:val="E36C0A"/>
                <w:szCs w:val="21"/>
              </w:rPr>
              <w:t>能评估人工燃气压力调节系统的风险因素和调压效果，提出风险控制措施和设备大修计划</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7</w:t>
            </w:r>
            <w:r>
              <w:rPr>
                <w:rFonts w:hint="eastAsia" w:ascii="宋体" w:hAnsi="宋体" w:eastAsia="宋体" w:cs="宋体"/>
                <w:bCs/>
                <w:color w:val="E36C0A"/>
                <w:szCs w:val="21"/>
              </w:rPr>
              <w:t>.2.2能组织人工燃气场站设施系统的压力调节作业，处理复杂问题和紧急情况</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7</w:t>
            </w:r>
            <w:r>
              <w:rPr>
                <w:rFonts w:hint="eastAsia" w:ascii="宋体" w:hAnsi="宋体" w:eastAsia="宋体" w:cs="宋体"/>
                <w:bCs/>
                <w:color w:val="E36C0A"/>
                <w:szCs w:val="21"/>
              </w:rPr>
              <w:t>.2.3能起草人工燃气压力调节作业指导书与作业方案</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7.2.1 燃气并联调压装置的大修作业计划的审查与评价方法</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 xml:space="preserve">7.2.2 </w:t>
            </w:r>
            <w:r>
              <w:rPr>
                <w:rFonts w:hint="eastAsia" w:ascii="宋体" w:hAnsi="宋体" w:eastAsia="宋体" w:cs="宋体"/>
                <w:bCs/>
                <w:color w:val="E36C0A"/>
                <w:szCs w:val="21"/>
              </w:rPr>
              <w:t>人工燃气场站</w:t>
            </w:r>
            <w:r>
              <w:rPr>
                <w:rFonts w:ascii="宋体" w:hAnsi="宋体" w:eastAsia="宋体" w:cs="宋体"/>
                <w:bCs/>
                <w:color w:val="E36C0A"/>
                <w:szCs w:val="21"/>
              </w:rPr>
              <w:t>设施系统的压力调节作业方法，现场复杂问题和紧急情况处置方法</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7.2.3 燃气压力调节作业指导书与作业方案的编制方法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E36C0A"/>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D7D31" w:themeColor="accent2"/>
                <w:szCs w:val="21"/>
                <w:highlight w:val="yellow"/>
                <w14:textFill>
                  <w14:solidFill>
                    <w14:schemeClr w14:val="accent2"/>
                  </w14:solidFill>
                </w14:textFill>
              </w:rPr>
            </w:pPr>
            <w:r>
              <w:rPr>
                <w:rFonts w:ascii="宋体" w:hAnsi="宋体" w:eastAsia="宋体" w:cs="宋体"/>
                <w:bCs/>
                <w:color w:val="ED7D31" w:themeColor="accent2"/>
                <w:szCs w:val="21"/>
                <w14:textFill>
                  <w14:solidFill>
                    <w14:schemeClr w14:val="accent2"/>
                  </w14:solidFill>
                </w14:textFill>
              </w:rPr>
              <w:t>7</w:t>
            </w:r>
            <w:r>
              <w:rPr>
                <w:rFonts w:hint="eastAsia" w:ascii="宋体" w:hAnsi="宋体" w:eastAsia="宋体" w:cs="宋体"/>
                <w:bCs/>
                <w:color w:val="ED7D31" w:themeColor="accent2"/>
                <w:szCs w:val="21"/>
                <w14:textFill>
                  <w14:solidFill>
                    <w14:schemeClr w14:val="accent2"/>
                  </w14:solidFill>
                </w14:textFill>
              </w:rPr>
              <w:t>.3人工燃气加臭</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ind w:right="105" w:rightChars="50" w:firstLine="210" w:firstLineChars="100"/>
              <w:rPr>
                <w:rFonts w:ascii="宋体" w:hAnsi="宋体" w:eastAsia="宋体" w:cs="宋体"/>
                <w:color w:val="E36C0A"/>
                <w:szCs w:val="21"/>
              </w:rPr>
            </w:pPr>
            <w:r>
              <w:rPr>
                <w:rFonts w:ascii="宋体" w:hAnsi="宋体" w:eastAsia="宋体" w:cs="宋体"/>
                <w:color w:val="E36C0A"/>
                <w:szCs w:val="21"/>
              </w:rPr>
              <w:t>7</w:t>
            </w:r>
            <w:r>
              <w:rPr>
                <w:rFonts w:hint="eastAsia" w:ascii="宋体" w:hAnsi="宋体" w:eastAsia="宋体" w:cs="宋体"/>
                <w:color w:val="E36C0A"/>
                <w:szCs w:val="21"/>
              </w:rPr>
              <w:t>.3.1能评估人工燃气加臭系统的风险因素和加臭效果，提出风险控制措施和设备维修计划</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7</w:t>
            </w:r>
            <w:r>
              <w:rPr>
                <w:rFonts w:hint="eastAsia" w:ascii="宋体" w:hAnsi="宋体" w:eastAsia="宋体" w:cs="宋体"/>
                <w:bCs/>
                <w:color w:val="E36C0A"/>
                <w:szCs w:val="21"/>
              </w:rPr>
              <w:t>.3.2 能起草现场加臭装置加注作业指导书和作业方案</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7</w:t>
            </w:r>
            <w:r>
              <w:rPr>
                <w:rFonts w:hint="eastAsia" w:ascii="宋体" w:hAnsi="宋体" w:eastAsia="宋体" w:cs="宋体"/>
                <w:bCs/>
                <w:color w:val="E36C0A"/>
                <w:szCs w:val="21"/>
              </w:rPr>
              <w:t>.3.3能起草臭液储罐加料作业指导书和作业方案</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7.3.1 加臭装置大修作业计划的评审与评价方法</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7.3.2</w:t>
            </w:r>
            <w:r>
              <w:rPr>
                <w:rFonts w:hint="eastAsia" w:ascii="宋体" w:hAnsi="宋体" w:eastAsia="宋体" w:cs="宋体"/>
                <w:bCs/>
                <w:color w:val="E36C0A"/>
                <w:szCs w:val="21"/>
              </w:rPr>
              <w:t>人工燃气场站</w:t>
            </w:r>
            <w:r>
              <w:rPr>
                <w:rFonts w:ascii="宋体" w:hAnsi="宋体" w:eastAsia="宋体" w:cs="宋体"/>
                <w:bCs/>
                <w:color w:val="E36C0A"/>
                <w:szCs w:val="21"/>
              </w:rPr>
              <w:t>设施系统的加臭作业方法，现场复杂问题和紧急情况处置方法</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7.3.3 加臭装置加注作业、臭液储罐进料作业指导书和作业方案的编制方法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E36C0A"/>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D7D31" w:themeColor="accent2"/>
                <w:szCs w:val="21"/>
                <w14:textFill>
                  <w14:solidFill>
                    <w14:schemeClr w14:val="accent2"/>
                  </w14:solidFill>
                </w14:textFill>
              </w:rPr>
            </w:pPr>
            <w:r>
              <w:rPr>
                <w:rFonts w:ascii="宋体" w:hAnsi="宋体" w:eastAsia="宋体" w:cs="宋体"/>
                <w:bCs/>
                <w:color w:val="ED7D31" w:themeColor="accent2"/>
                <w:szCs w:val="21"/>
                <w14:textFill>
                  <w14:solidFill>
                    <w14:schemeClr w14:val="accent2"/>
                  </w14:solidFill>
                </w14:textFill>
              </w:rPr>
              <w:t>7</w:t>
            </w:r>
            <w:r>
              <w:rPr>
                <w:rFonts w:hint="eastAsia" w:ascii="宋体" w:hAnsi="宋体" w:eastAsia="宋体" w:cs="宋体"/>
                <w:bCs/>
                <w:color w:val="ED7D31" w:themeColor="accent2"/>
                <w:szCs w:val="21"/>
                <w14:textFill>
                  <w14:solidFill>
                    <w14:schemeClr w14:val="accent2"/>
                  </w14:solidFill>
                </w14:textFill>
              </w:rPr>
              <w:t>.4人工燃气计量</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ind w:right="105" w:rightChars="50" w:firstLine="210" w:firstLineChars="100"/>
              <w:rPr>
                <w:rFonts w:ascii="宋体" w:hAnsi="宋体" w:eastAsia="宋体" w:cs="宋体"/>
                <w:color w:val="E36C0A"/>
                <w:szCs w:val="21"/>
              </w:rPr>
            </w:pPr>
            <w:r>
              <w:rPr>
                <w:rFonts w:ascii="宋体" w:hAnsi="宋体" w:eastAsia="宋体" w:cs="宋体"/>
                <w:color w:val="E36C0A"/>
                <w:szCs w:val="21"/>
              </w:rPr>
              <w:t>7</w:t>
            </w:r>
            <w:r>
              <w:rPr>
                <w:rFonts w:hint="eastAsia" w:ascii="宋体" w:hAnsi="宋体" w:eastAsia="宋体" w:cs="宋体"/>
                <w:color w:val="E36C0A"/>
                <w:szCs w:val="21"/>
              </w:rPr>
              <w:t>.4.1能评估计量系统的风险因素和计量效果，提出风险控制措施和设备维修计划</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7</w:t>
            </w:r>
            <w:r>
              <w:rPr>
                <w:rFonts w:hint="eastAsia" w:ascii="宋体" w:hAnsi="宋体" w:eastAsia="宋体" w:cs="宋体"/>
                <w:bCs/>
                <w:color w:val="E36C0A"/>
                <w:szCs w:val="21"/>
              </w:rPr>
              <w:t>.4.2 能起草现场计量装置作业指导书和作业方案</w:t>
            </w:r>
          </w:p>
          <w:p>
            <w:pPr>
              <w:widowControl/>
              <w:ind w:firstLine="210" w:firstLineChars="100"/>
              <w:jc w:val="left"/>
              <w:rPr>
                <w:rFonts w:ascii="宋体" w:hAnsi="宋体" w:eastAsia="宋体" w:cs="宋体"/>
                <w:color w:val="E36C0A"/>
                <w:szCs w:val="21"/>
              </w:rPr>
            </w:pPr>
            <w:r>
              <w:rPr>
                <w:rFonts w:ascii="宋体" w:hAnsi="宋体" w:eastAsia="宋体" w:cs="宋体"/>
                <w:bCs/>
                <w:color w:val="E36C0A"/>
                <w:szCs w:val="21"/>
              </w:rPr>
              <w:t>7</w:t>
            </w:r>
            <w:r>
              <w:rPr>
                <w:rFonts w:hint="eastAsia" w:ascii="宋体" w:hAnsi="宋体" w:eastAsia="宋体" w:cs="宋体"/>
                <w:bCs/>
                <w:color w:val="E36C0A"/>
                <w:szCs w:val="21"/>
              </w:rPr>
              <w:t>.4.3</w:t>
            </w:r>
            <w:r>
              <w:rPr>
                <w:rFonts w:hint="eastAsia" w:ascii="宋体" w:hAnsi="宋体" w:eastAsia="宋体" w:cs="宋体"/>
                <w:color w:val="E36C0A"/>
                <w:szCs w:val="21"/>
              </w:rPr>
              <w:t>能分析人工燃气的计量作业、计量系统数据及参数记录，提出改进计量工作的措施</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E36C0A"/>
                <w:szCs w:val="21"/>
              </w:rPr>
            </w:pPr>
            <w:r>
              <w:rPr>
                <w:rFonts w:ascii="宋体" w:hAnsi="宋体" w:eastAsia="宋体" w:cs="宋体"/>
                <w:bCs/>
                <w:color w:val="E36C0A"/>
                <w:szCs w:val="21"/>
              </w:rPr>
              <w:t>7.4.1 人工燃气计量装置维修计划的评审与评价方法</w:t>
            </w:r>
          </w:p>
          <w:p>
            <w:pPr>
              <w:widowControl/>
              <w:ind w:firstLine="210" w:firstLineChars="100"/>
              <w:rPr>
                <w:rFonts w:ascii="宋体" w:hAnsi="宋体" w:eastAsia="宋体" w:cs="宋体"/>
                <w:bCs/>
                <w:color w:val="E36C0A"/>
                <w:szCs w:val="21"/>
              </w:rPr>
            </w:pPr>
            <w:r>
              <w:rPr>
                <w:rFonts w:ascii="宋体" w:hAnsi="宋体" w:eastAsia="宋体" w:cs="宋体"/>
                <w:bCs/>
                <w:color w:val="E36C0A"/>
                <w:szCs w:val="21"/>
              </w:rPr>
              <w:t>7.4.2 人工燃气计量作业的现场组织方法和要点</w:t>
            </w:r>
          </w:p>
          <w:p>
            <w:pPr>
              <w:widowControl/>
              <w:ind w:firstLine="210" w:firstLineChars="100"/>
              <w:rPr>
                <w:rFonts w:ascii="宋体" w:hAnsi="宋体" w:eastAsia="宋体" w:cs="宋体"/>
                <w:bCs/>
                <w:color w:val="E36C0A"/>
                <w:szCs w:val="21"/>
              </w:rPr>
            </w:pPr>
            <w:r>
              <w:rPr>
                <w:rFonts w:ascii="宋体" w:hAnsi="宋体" w:eastAsia="宋体" w:cs="宋体"/>
                <w:bCs/>
                <w:color w:val="E36C0A"/>
                <w:szCs w:val="21"/>
              </w:rPr>
              <w:t>7.4.3 人工燃气计量作业现场复杂问题类型及处置方法</w:t>
            </w:r>
          </w:p>
          <w:p>
            <w:pPr>
              <w:widowControl/>
              <w:ind w:firstLine="210" w:firstLineChars="100"/>
              <w:rPr>
                <w:rFonts w:ascii="宋体" w:hAnsi="宋体" w:eastAsia="宋体" w:cs="宋体"/>
                <w:bCs/>
                <w:color w:val="E36C0A"/>
                <w:szCs w:val="21"/>
              </w:rPr>
            </w:pPr>
            <w:r>
              <w:rPr>
                <w:rFonts w:ascii="宋体" w:hAnsi="宋体" w:eastAsia="宋体" w:cs="宋体"/>
                <w:bCs/>
                <w:color w:val="E36C0A"/>
                <w:szCs w:val="21"/>
              </w:rPr>
              <w:t>7.4.4 人工燃气计量的作业指导书与作业方案的编制方法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E36C0A"/>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D7D31" w:themeColor="accent2"/>
                <w:szCs w:val="21"/>
                <w:highlight w:val="yellow"/>
                <w14:textFill>
                  <w14:solidFill>
                    <w14:schemeClr w14:val="accent2"/>
                  </w14:solidFill>
                </w14:textFill>
              </w:rPr>
            </w:pPr>
            <w:r>
              <w:rPr>
                <w:rFonts w:ascii="宋体" w:hAnsi="宋体" w:eastAsia="宋体" w:cs="宋体"/>
                <w:bCs/>
                <w:color w:val="ED7D31" w:themeColor="accent2"/>
                <w:szCs w:val="21"/>
                <w14:textFill>
                  <w14:solidFill>
                    <w14:schemeClr w14:val="accent2"/>
                  </w14:solidFill>
                </w14:textFill>
              </w:rPr>
              <w:t>7</w:t>
            </w:r>
            <w:r>
              <w:rPr>
                <w:rFonts w:hint="eastAsia" w:ascii="宋体" w:hAnsi="宋体" w:eastAsia="宋体" w:cs="宋体"/>
                <w:bCs/>
                <w:color w:val="ED7D31" w:themeColor="accent2"/>
                <w:szCs w:val="21"/>
                <w14:textFill>
                  <w14:solidFill>
                    <w14:schemeClr w14:val="accent2"/>
                  </w14:solidFill>
                </w14:textFill>
              </w:rPr>
              <w:t>.5人工燃气外输</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ind w:right="105" w:rightChars="50" w:firstLine="210" w:firstLineChars="100"/>
              <w:rPr>
                <w:rFonts w:ascii="宋体" w:hAnsi="宋体" w:eastAsia="宋体" w:cs="宋体"/>
                <w:color w:val="E36C0A"/>
                <w:szCs w:val="21"/>
              </w:rPr>
            </w:pPr>
            <w:r>
              <w:rPr>
                <w:rFonts w:ascii="宋体" w:hAnsi="宋体" w:eastAsia="宋体" w:cs="宋体"/>
                <w:color w:val="E36C0A"/>
                <w:szCs w:val="21"/>
              </w:rPr>
              <w:t>7</w:t>
            </w:r>
            <w:r>
              <w:rPr>
                <w:rFonts w:hint="eastAsia" w:ascii="宋体" w:hAnsi="宋体" w:eastAsia="宋体" w:cs="宋体"/>
                <w:color w:val="E36C0A"/>
                <w:szCs w:val="21"/>
              </w:rPr>
              <w:t>.5.1能组织人工燃气外输系统的试运行，处理过程中的突发问题和疑难问题</w:t>
            </w:r>
          </w:p>
          <w:p>
            <w:pPr>
              <w:ind w:right="105" w:rightChars="50" w:firstLine="210" w:firstLineChars="100"/>
              <w:rPr>
                <w:rFonts w:ascii="宋体" w:hAnsi="宋体" w:eastAsia="宋体" w:cs="宋体"/>
                <w:color w:val="E36C0A"/>
                <w:szCs w:val="21"/>
              </w:rPr>
            </w:pPr>
            <w:r>
              <w:rPr>
                <w:rFonts w:ascii="宋体" w:hAnsi="宋体" w:eastAsia="宋体" w:cs="宋体"/>
                <w:color w:val="E36C0A"/>
                <w:szCs w:val="21"/>
              </w:rPr>
              <w:t>7</w:t>
            </w:r>
            <w:r>
              <w:rPr>
                <w:rFonts w:hint="eastAsia" w:ascii="宋体" w:hAnsi="宋体" w:eastAsia="宋体" w:cs="宋体"/>
                <w:color w:val="E36C0A"/>
                <w:szCs w:val="21"/>
              </w:rPr>
              <w:t>.5.2能评估人工燃气外输系统的风险因素和外输效果，提出风险控制措施和设备维修计划</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7</w:t>
            </w:r>
            <w:r>
              <w:rPr>
                <w:rFonts w:hint="eastAsia" w:ascii="宋体" w:hAnsi="宋体" w:eastAsia="宋体" w:cs="宋体"/>
                <w:bCs/>
                <w:color w:val="E36C0A"/>
                <w:szCs w:val="21"/>
              </w:rPr>
              <w:t>.5.3 能起草人工燃气外输装置作业指导书和作业方案</w:t>
            </w:r>
          </w:p>
          <w:p>
            <w:pPr>
              <w:widowControl/>
              <w:ind w:firstLine="210" w:firstLineChars="100"/>
              <w:jc w:val="left"/>
              <w:rPr>
                <w:rFonts w:ascii="宋体" w:hAnsi="宋体" w:eastAsia="宋体" w:cs="宋体"/>
                <w:color w:val="E36C0A"/>
                <w:szCs w:val="21"/>
              </w:rPr>
            </w:pPr>
            <w:r>
              <w:rPr>
                <w:rFonts w:ascii="宋体" w:hAnsi="宋体" w:eastAsia="宋体" w:cs="宋体"/>
                <w:bCs/>
                <w:color w:val="E36C0A"/>
                <w:szCs w:val="21"/>
              </w:rPr>
              <w:t>7</w:t>
            </w:r>
            <w:r>
              <w:rPr>
                <w:rFonts w:hint="eastAsia" w:ascii="宋体" w:hAnsi="宋体" w:eastAsia="宋体" w:cs="宋体"/>
                <w:bCs/>
                <w:color w:val="E36C0A"/>
                <w:szCs w:val="21"/>
              </w:rPr>
              <w:t>.5.4</w:t>
            </w:r>
            <w:r>
              <w:rPr>
                <w:rFonts w:hint="eastAsia" w:ascii="宋体" w:hAnsi="宋体" w:eastAsia="宋体" w:cs="宋体"/>
                <w:color w:val="E36C0A"/>
                <w:szCs w:val="21"/>
              </w:rPr>
              <w:t>能分析人工燃气外输作业运行记录和参数记录，提出改进意见</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E36C0A"/>
                <w:szCs w:val="21"/>
              </w:rPr>
            </w:pPr>
            <w:r>
              <w:rPr>
                <w:rFonts w:ascii="宋体" w:hAnsi="宋体" w:eastAsia="宋体" w:cs="宋体"/>
                <w:bCs/>
                <w:color w:val="E36C0A"/>
                <w:szCs w:val="21"/>
              </w:rPr>
              <w:t>7.5.1 人工燃气外输作业的现场组织方法、现场问题类型及处置方法</w:t>
            </w:r>
          </w:p>
          <w:p>
            <w:pPr>
              <w:widowControl/>
              <w:ind w:firstLine="210" w:firstLineChars="100"/>
              <w:rPr>
                <w:rFonts w:ascii="宋体" w:hAnsi="宋体" w:eastAsia="宋体" w:cs="宋体"/>
                <w:bCs/>
                <w:color w:val="E36C0A"/>
                <w:szCs w:val="21"/>
              </w:rPr>
            </w:pPr>
            <w:r>
              <w:rPr>
                <w:rFonts w:ascii="宋体" w:hAnsi="宋体" w:eastAsia="宋体" w:cs="宋体"/>
                <w:bCs/>
                <w:color w:val="E36C0A"/>
                <w:szCs w:val="21"/>
              </w:rPr>
              <w:t>7.5.2 人工燃气外输系统维修作业计划的评审与评价方法</w:t>
            </w:r>
          </w:p>
          <w:p>
            <w:pPr>
              <w:widowControl/>
              <w:ind w:firstLine="210" w:firstLineChars="100"/>
              <w:rPr>
                <w:rFonts w:ascii="宋体" w:hAnsi="宋体" w:eastAsia="宋体" w:cs="宋体"/>
                <w:bCs/>
                <w:color w:val="E36C0A"/>
                <w:szCs w:val="21"/>
              </w:rPr>
            </w:pPr>
            <w:r>
              <w:rPr>
                <w:rFonts w:ascii="宋体" w:hAnsi="宋体" w:eastAsia="宋体" w:cs="宋体"/>
                <w:bCs/>
                <w:color w:val="E36C0A"/>
                <w:szCs w:val="21"/>
              </w:rPr>
              <w:t>7.5.3 人工燃气外输作业指导书和作业方案的编制方法</w:t>
            </w:r>
          </w:p>
          <w:p>
            <w:pPr>
              <w:widowControl/>
              <w:ind w:firstLine="210" w:firstLineChars="100"/>
              <w:rPr>
                <w:rFonts w:ascii="宋体" w:hAnsi="宋体" w:eastAsia="宋体" w:cs="宋体"/>
                <w:bCs/>
                <w:color w:val="E36C0A"/>
                <w:szCs w:val="21"/>
              </w:rPr>
            </w:pPr>
            <w:r>
              <w:rPr>
                <w:rFonts w:ascii="宋体" w:hAnsi="宋体" w:eastAsia="宋体" w:cs="宋体"/>
                <w:bCs/>
                <w:color w:val="E36C0A"/>
                <w:szCs w:val="21"/>
              </w:rPr>
              <w:t>7.5.4 人工燃气外输作业记录表的编制方法与改进措施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E36C0A"/>
                <w:szCs w:val="21"/>
              </w:rPr>
            </w:pPr>
            <w:r>
              <w:rPr>
                <w:rFonts w:hint="eastAsia" w:ascii="宋体" w:hAnsi="宋体" w:eastAsia="宋体" w:cs="宋体"/>
                <w:bCs/>
                <w:color w:val="E36C0A"/>
                <w:szCs w:val="21"/>
              </w:rPr>
              <w:t>8.</w:t>
            </w:r>
          </w:p>
          <w:p>
            <w:pPr>
              <w:widowControl/>
              <w:jc w:val="center"/>
              <w:rPr>
                <w:rFonts w:ascii="宋体" w:hAnsi="宋体" w:eastAsia="宋体" w:cs="宋体"/>
                <w:color w:val="E36C0A"/>
                <w:szCs w:val="21"/>
              </w:rPr>
            </w:pPr>
            <w:r>
              <w:rPr>
                <w:rFonts w:hint="eastAsia" w:ascii="宋体" w:hAnsi="宋体" w:eastAsia="宋体" w:cs="宋体"/>
                <w:bCs/>
                <w:color w:val="E36C0A"/>
                <w:szCs w:val="21"/>
              </w:rPr>
              <w:t>燃气场站共有设备运行维护</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bCs/>
                <w:color w:val="E36C0A"/>
                <w:szCs w:val="21"/>
              </w:rPr>
              <w:t>8.1燃气场站储罐运行维护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ind w:right="105" w:rightChars="50" w:firstLine="210" w:firstLineChars="100"/>
              <w:rPr>
                <w:rFonts w:ascii="宋体" w:hAnsi="宋体" w:eastAsia="宋体" w:cs="宋体"/>
                <w:color w:val="E36C0A"/>
                <w:szCs w:val="21"/>
              </w:rPr>
            </w:pPr>
            <w:r>
              <w:rPr>
                <w:rFonts w:ascii="宋体" w:hAnsi="宋体" w:eastAsia="宋体" w:cs="宋体"/>
                <w:color w:val="E36C0A"/>
                <w:szCs w:val="21"/>
              </w:rPr>
              <w:t>8.1.1 能组织燃气场站储罐的试运行，处理过程中的突发问题和疑难问题</w:t>
            </w:r>
          </w:p>
          <w:p>
            <w:pPr>
              <w:ind w:right="105" w:rightChars="50" w:firstLine="210" w:firstLineChars="100"/>
              <w:rPr>
                <w:rFonts w:ascii="宋体" w:hAnsi="宋体" w:eastAsia="宋体" w:cs="宋体"/>
                <w:color w:val="E36C0A"/>
                <w:szCs w:val="21"/>
              </w:rPr>
            </w:pPr>
            <w:r>
              <w:rPr>
                <w:rFonts w:ascii="宋体" w:hAnsi="宋体" w:eastAsia="宋体" w:cs="宋体"/>
                <w:color w:val="E36C0A"/>
                <w:szCs w:val="21"/>
              </w:rPr>
              <w:t>8.1.2 能评估燃气场站储罐运行的风险因素和维修效果，提出风险控制措施和设备维修计划</w:t>
            </w:r>
          </w:p>
          <w:p>
            <w:pPr>
              <w:ind w:right="105" w:rightChars="50" w:firstLine="210" w:firstLineChars="100"/>
              <w:rPr>
                <w:rFonts w:ascii="宋体" w:hAnsi="宋体" w:eastAsia="宋体" w:cs="宋体"/>
                <w:color w:val="E36C0A"/>
                <w:szCs w:val="21"/>
              </w:rPr>
            </w:pPr>
            <w:r>
              <w:rPr>
                <w:rFonts w:ascii="宋体" w:hAnsi="宋体" w:eastAsia="宋体" w:cs="宋体"/>
                <w:color w:val="E36C0A"/>
                <w:szCs w:val="21"/>
              </w:rPr>
              <w:t>8.1.3 能起草燃气场站储罐运行维护作业指导书和作业方案</w:t>
            </w:r>
          </w:p>
          <w:p>
            <w:pPr>
              <w:ind w:right="105" w:rightChars="50" w:firstLine="210" w:firstLineChars="100"/>
              <w:rPr>
                <w:rFonts w:ascii="宋体" w:hAnsi="宋体" w:eastAsia="宋体" w:cs="宋体"/>
                <w:color w:val="E36C0A"/>
                <w:szCs w:val="21"/>
              </w:rPr>
            </w:pPr>
            <w:r>
              <w:rPr>
                <w:rFonts w:ascii="宋体" w:hAnsi="宋体" w:eastAsia="宋体" w:cs="宋体"/>
                <w:color w:val="E36C0A"/>
                <w:szCs w:val="21"/>
              </w:rPr>
              <w:t>8.1.4 能分析燃气场站储罐运行维护作业运行记录和参数记录，提出改进意见</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ascii="宋体" w:hAnsi="宋体" w:eastAsia="宋体" w:cs="宋体"/>
                <w:color w:val="E36C0A"/>
                <w:szCs w:val="21"/>
              </w:rPr>
              <w:t>8.1.1 燃气场站储罐运行维护作业的现场组织方法、现场问题类型及处置方法</w:t>
            </w:r>
          </w:p>
          <w:p>
            <w:pPr>
              <w:widowControl/>
              <w:ind w:firstLine="210" w:firstLineChars="100"/>
              <w:rPr>
                <w:rFonts w:ascii="宋体" w:hAnsi="宋体" w:eastAsia="宋体" w:cs="宋体"/>
                <w:color w:val="E36C0A"/>
                <w:szCs w:val="21"/>
              </w:rPr>
            </w:pPr>
            <w:r>
              <w:rPr>
                <w:rFonts w:ascii="宋体" w:hAnsi="宋体" w:eastAsia="宋体" w:cs="宋体"/>
                <w:color w:val="E36C0A"/>
                <w:szCs w:val="21"/>
              </w:rPr>
              <w:t>8.1.2 燃气场站储罐运行维护作业计划的评审与评价方法</w:t>
            </w:r>
          </w:p>
          <w:p>
            <w:pPr>
              <w:widowControl/>
              <w:ind w:firstLine="210" w:firstLineChars="100"/>
              <w:rPr>
                <w:rFonts w:ascii="宋体" w:hAnsi="宋体" w:eastAsia="宋体" w:cs="宋体"/>
                <w:color w:val="E36C0A"/>
                <w:szCs w:val="21"/>
              </w:rPr>
            </w:pPr>
            <w:r>
              <w:rPr>
                <w:rFonts w:ascii="宋体" w:hAnsi="宋体" w:eastAsia="宋体" w:cs="宋体"/>
                <w:color w:val="E36C0A"/>
                <w:szCs w:val="21"/>
              </w:rPr>
              <w:t>8.1.3 燃气场站储罐运行维护作业指导书和作业方案的编制方法</w:t>
            </w:r>
          </w:p>
          <w:p>
            <w:pPr>
              <w:widowControl/>
              <w:ind w:firstLine="210" w:firstLineChars="100"/>
              <w:rPr>
                <w:rFonts w:ascii="宋体" w:hAnsi="宋体" w:eastAsia="宋体" w:cs="宋体"/>
                <w:color w:val="E36C0A"/>
                <w:szCs w:val="21"/>
              </w:rPr>
            </w:pPr>
            <w:r>
              <w:rPr>
                <w:rFonts w:ascii="宋体" w:hAnsi="宋体" w:eastAsia="宋体" w:cs="宋体"/>
                <w:color w:val="E36C0A"/>
                <w:szCs w:val="21"/>
              </w:rPr>
              <w:t>8.1.4 燃气场站储罐运行维护作业记录表的编制方法与改进措施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E36C0A"/>
                <w:szCs w:val="21"/>
              </w:rPr>
            </w:pPr>
            <w:r>
              <w:rPr>
                <w:rFonts w:hint="eastAsia" w:ascii="宋体" w:hAnsi="宋体" w:eastAsia="宋体" w:cs="宋体"/>
                <w:bCs/>
                <w:color w:val="E36C0A"/>
                <w:szCs w:val="21"/>
              </w:rPr>
              <w:t>8.2燃气场站过滤器运行维护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8.2.1 能组织燃气场站过滤</w:t>
            </w:r>
            <w:r>
              <w:rPr>
                <w:rFonts w:hint="eastAsia" w:ascii="宋体" w:hAnsi="宋体" w:eastAsia="宋体" w:cs="宋体"/>
                <w:bCs/>
                <w:color w:val="E36C0A"/>
                <w:szCs w:val="21"/>
              </w:rPr>
              <w:t>净化</w:t>
            </w:r>
            <w:r>
              <w:rPr>
                <w:rFonts w:ascii="宋体" w:hAnsi="宋体" w:eastAsia="宋体" w:cs="宋体"/>
                <w:bCs/>
                <w:color w:val="E36C0A"/>
                <w:szCs w:val="21"/>
              </w:rPr>
              <w:t>装置的试运行，处理过程中的突发问题和疑难问题</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8.2.2 能评估燃气场站过滤运行的风险因素和维修效果，提出风险控制措施和设备维修计划</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8.2.3 能起草燃气场站过滤净化系统运行维护作业指导书和作业方案</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8.2.4 能分析燃气场站过滤器运行记录和参数记录，提出改进意见</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E36C0A"/>
                <w:szCs w:val="21"/>
              </w:rPr>
            </w:pPr>
            <w:r>
              <w:rPr>
                <w:rFonts w:ascii="宋体" w:hAnsi="宋体" w:eastAsia="宋体" w:cs="宋体"/>
                <w:bCs/>
                <w:color w:val="E36C0A"/>
                <w:szCs w:val="21"/>
              </w:rPr>
              <w:t>8.2.1 燃气场站过滤装置运行维护作业的现场组织方法、现场问题类型及处置方法</w:t>
            </w:r>
          </w:p>
          <w:p>
            <w:pPr>
              <w:widowControl/>
              <w:ind w:firstLine="210" w:firstLineChars="100"/>
              <w:rPr>
                <w:rFonts w:ascii="宋体" w:hAnsi="宋体" w:eastAsia="宋体" w:cs="宋体"/>
                <w:bCs/>
                <w:color w:val="E36C0A"/>
                <w:szCs w:val="21"/>
              </w:rPr>
            </w:pPr>
            <w:r>
              <w:rPr>
                <w:rFonts w:ascii="宋体" w:hAnsi="宋体" w:eastAsia="宋体" w:cs="宋体"/>
                <w:bCs/>
                <w:color w:val="E36C0A"/>
                <w:szCs w:val="21"/>
              </w:rPr>
              <w:t>8.2.2 燃气场站过滤运行维护作业计划的评审与评价方法</w:t>
            </w:r>
          </w:p>
          <w:p>
            <w:pPr>
              <w:widowControl/>
              <w:ind w:firstLine="210" w:firstLineChars="100"/>
              <w:rPr>
                <w:rFonts w:ascii="宋体" w:hAnsi="宋体" w:eastAsia="宋体" w:cs="宋体"/>
                <w:bCs/>
                <w:color w:val="E36C0A"/>
                <w:szCs w:val="21"/>
              </w:rPr>
            </w:pPr>
            <w:r>
              <w:rPr>
                <w:rFonts w:ascii="宋体" w:hAnsi="宋体" w:eastAsia="宋体" w:cs="宋体"/>
                <w:bCs/>
                <w:color w:val="E36C0A"/>
                <w:szCs w:val="21"/>
              </w:rPr>
              <w:t>8.2.3 燃气场站过滤净化系统运行维护作业指导书和作业方案的编制方法</w:t>
            </w:r>
          </w:p>
          <w:p>
            <w:pPr>
              <w:widowControl/>
              <w:ind w:firstLine="210" w:firstLineChars="100"/>
              <w:rPr>
                <w:rFonts w:ascii="宋体" w:hAnsi="宋体" w:eastAsia="宋体" w:cs="宋体"/>
                <w:bCs/>
                <w:color w:val="E36C0A"/>
                <w:szCs w:val="21"/>
              </w:rPr>
            </w:pPr>
            <w:r>
              <w:rPr>
                <w:rFonts w:ascii="宋体" w:hAnsi="宋体" w:eastAsia="宋体" w:cs="宋体"/>
                <w:bCs/>
                <w:color w:val="E36C0A"/>
                <w:szCs w:val="21"/>
              </w:rPr>
              <w:t>8.2.4 燃气场站过滤器运行维护记录表的编制方法与改进措施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E36C0A"/>
                <w:szCs w:val="21"/>
              </w:rPr>
            </w:pPr>
            <w:r>
              <w:rPr>
                <w:rFonts w:hint="eastAsia" w:ascii="宋体" w:hAnsi="宋体" w:eastAsia="宋体" w:cs="宋体"/>
                <w:bCs/>
                <w:color w:val="E36C0A"/>
                <w:szCs w:val="21"/>
              </w:rPr>
              <w:t>8.3燃气场站调压装置运行维护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8.3.1 能组织燃气场站调压装置的试运行，处理过程中的突发问题和疑难问题</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8.3.2 能评估燃气场站调压装置运行维护的风险因素和维修效果，提出风险控制措施和设备大修计划</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8.3.3 能起草燃气场站调压装置运行维护作业指导书和作业方案</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8.3.4 能分析燃气场站调压装置运行维护作业运行记录和参数记录，提出改进意见</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8.3.1 燃气场站调压装置运行维护作业的现场组织方法、现场问题类型及处置方法</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8.3.2 燃气场站调压装置运行维护作业计划的评审与评价方法</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8.3.3 燃气场站调压装置运行维护作业指导书和作业方案的编制方法</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8.3.4 燃气场站调压装置运行维护作业记录表的编制方法与改进措施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E36C0A"/>
                <w:szCs w:val="21"/>
              </w:rPr>
            </w:pPr>
            <w:r>
              <w:rPr>
                <w:rFonts w:hint="eastAsia" w:ascii="宋体" w:hAnsi="宋体" w:eastAsia="宋体" w:cs="宋体"/>
                <w:bCs/>
                <w:color w:val="E36C0A"/>
                <w:szCs w:val="21"/>
              </w:rPr>
              <w:t>8.4燃气场站加臭设备运行维护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8.4.1 能组织燃气场站加臭装置的试运行，处理过程中的突发问题和疑难问题</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8.4.2 能评估燃气场站加臭装置运行维护的风险因素和维修效果，提出风险控制措施和设备大修计划</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8.4.3 能起草燃气场站加臭装置运行维护作业指导书和作业方案</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8.4.4 能分析燃气场站加臭装置运行维护作业运行记录和参数记录，提出改进意见</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8.4.1 燃气场站加臭装置运行维护作业的现场组织方法、现场问题类型及处置方法</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8.4.2 燃气场站加臭装置运行维护作业计划的评审与评价方法</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8.4.3 燃气场站加臭装置运行维护作业指导书和作业方案的编制方法</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8.4.4 燃气场站加臭装置运行维护作业记录表的编制方法与改进措施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E36C0A"/>
                <w:szCs w:val="21"/>
              </w:rPr>
            </w:pPr>
            <w:r>
              <w:rPr>
                <w:rFonts w:hint="eastAsia" w:ascii="宋体" w:hAnsi="宋体" w:eastAsia="宋体" w:cs="宋体"/>
                <w:bCs/>
                <w:color w:val="E36C0A"/>
                <w:szCs w:val="21"/>
              </w:rPr>
              <w:t>8.5阀门的维护保养</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8.5.1 能组织阀门的试运行，处理过程中的突发问题和疑难问题</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8.5.2 能评估阀门运行维护的风险因素和维修效果，提出风险控制措施和设备大修计划</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8.5.3 能起草燃气阀门运行维护作业指导书和作业方案</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8.5.1 阀门运行维护作业的现场组织方法、现场问题类型及处置方法</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8.5.2 阀门运行维护作业计划的评审与评价方法</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8.5.3 阀门运行维护作业指导书和作业方案的编制方法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E36C0A"/>
                <w:szCs w:val="21"/>
              </w:rPr>
            </w:pPr>
            <w:r>
              <w:rPr>
                <w:rFonts w:hint="eastAsia" w:ascii="宋体" w:hAnsi="宋体" w:eastAsia="宋体" w:cs="宋体"/>
                <w:color w:val="E36C0A"/>
                <w:szCs w:val="21"/>
              </w:rPr>
              <w:t>9.</w:t>
            </w:r>
          </w:p>
          <w:p>
            <w:pPr>
              <w:widowControl/>
              <w:jc w:val="center"/>
              <w:rPr>
                <w:rFonts w:ascii="宋体" w:hAnsi="宋体" w:eastAsia="宋体" w:cs="宋体"/>
                <w:bCs/>
                <w:color w:val="E36C0A"/>
                <w:szCs w:val="21"/>
              </w:rPr>
            </w:pPr>
            <w:r>
              <w:rPr>
                <w:rFonts w:hint="eastAsia" w:ascii="宋体" w:hAnsi="宋体" w:eastAsia="宋体" w:cs="宋体"/>
                <w:color w:val="E36C0A"/>
                <w:szCs w:val="21"/>
              </w:rPr>
              <w:t>燃气场站专用设备运行维护</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E36C0A"/>
                <w:szCs w:val="21"/>
              </w:rPr>
            </w:pPr>
            <w:r>
              <w:rPr>
                <w:rFonts w:hint="eastAsia" w:ascii="宋体" w:hAnsi="宋体" w:eastAsia="宋体" w:cs="宋体"/>
                <w:color w:val="E36C0A"/>
                <w:szCs w:val="21"/>
              </w:rPr>
              <w:t>9.1烃泵运行维护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ind w:right="105" w:rightChars="50" w:firstLine="210" w:firstLineChars="100"/>
              <w:rPr>
                <w:rFonts w:ascii="宋体" w:hAnsi="宋体" w:eastAsia="宋体" w:cs="宋体"/>
                <w:color w:val="E36C0A"/>
                <w:szCs w:val="21"/>
              </w:rPr>
            </w:pPr>
            <w:r>
              <w:rPr>
                <w:rFonts w:hint="eastAsia" w:ascii="宋体" w:hAnsi="宋体" w:eastAsia="宋体" w:cs="宋体"/>
                <w:color w:val="E36C0A"/>
                <w:szCs w:val="21"/>
              </w:rPr>
              <w:t>9.1.1能分析烃泵运行的系统风险，起草风险报告，提出设备维修计划</w:t>
            </w:r>
          </w:p>
          <w:p>
            <w:pPr>
              <w:widowControl/>
              <w:ind w:firstLine="210" w:firstLineChars="100"/>
              <w:rPr>
                <w:rFonts w:ascii="宋体" w:hAnsi="宋体" w:eastAsia="宋体" w:cs="宋体"/>
                <w:bCs/>
                <w:color w:val="E36C0A"/>
                <w:szCs w:val="21"/>
              </w:rPr>
            </w:pPr>
            <w:r>
              <w:rPr>
                <w:rFonts w:hint="eastAsia" w:ascii="宋体" w:hAnsi="宋体" w:eastAsia="宋体" w:cs="宋体"/>
                <w:bCs/>
                <w:color w:val="E36C0A"/>
                <w:szCs w:val="21"/>
              </w:rPr>
              <w:t>9.1.2能起草</w:t>
            </w:r>
            <w:r>
              <w:rPr>
                <w:rFonts w:hint="eastAsia" w:ascii="宋体" w:hAnsi="宋体" w:eastAsia="宋体" w:cs="宋体"/>
                <w:color w:val="E36C0A"/>
                <w:szCs w:val="21"/>
              </w:rPr>
              <w:t>烃泵运行维护</w:t>
            </w:r>
            <w:r>
              <w:rPr>
                <w:rFonts w:hint="eastAsia" w:ascii="宋体" w:hAnsi="宋体" w:eastAsia="宋体" w:cs="宋体"/>
                <w:bCs/>
                <w:color w:val="E36C0A"/>
                <w:szCs w:val="21"/>
              </w:rPr>
              <w:t>作业指导书和作业方案</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9.1.1烃泵运行及现场维保作业风险预估方法及防控要求</w:t>
            </w:r>
          </w:p>
          <w:p>
            <w:pPr>
              <w:widowControl/>
              <w:ind w:firstLine="210" w:firstLineChars="100"/>
              <w:rPr>
                <w:rFonts w:ascii="宋体" w:hAnsi="宋体" w:eastAsia="宋体" w:cs="宋体"/>
                <w:bCs/>
                <w:color w:val="E36C0A"/>
                <w:szCs w:val="21"/>
              </w:rPr>
            </w:pPr>
            <w:r>
              <w:rPr>
                <w:rFonts w:hint="eastAsia" w:ascii="宋体" w:hAnsi="宋体" w:eastAsia="宋体" w:cs="宋体"/>
                <w:color w:val="E36C0A"/>
                <w:szCs w:val="21"/>
              </w:rPr>
              <w:t>9.1.2烃泵保养与维护作业指导书和作业方案的编制方法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E36C0A"/>
                <w:szCs w:val="21"/>
              </w:rPr>
            </w:pPr>
            <w:r>
              <w:rPr>
                <w:rFonts w:hint="eastAsia" w:ascii="宋体" w:hAnsi="宋体" w:eastAsia="宋体" w:cs="宋体"/>
                <w:color w:val="E36C0A"/>
                <w:szCs w:val="21"/>
              </w:rPr>
              <w:t>9.2燃气压缩机运行维护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ind w:right="105" w:rightChars="50" w:firstLine="210" w:firstLineChars="100"/>
              <w:rPr>
                <w:rFonts w:ascii="宋体" w:hAnsi="宋体" w:eastAsia="宋体" w:cs="宋体"/>
                <w:color w:val="E36C0A"/>
                <w:szCs w:val="21"/>
              </w:rPr>
            </w:pPr>
            <w:r>
              <w:rPr>
                <w:rFonts w:hint="eastAsia" w:ascii="宋体" w:hAnsi="宋体" w:eastAsia="宋体" w:cs="宋体"/>
                <w:color w:val="E36C0A"/>
                <w:szCs w:val="21"/>
              </w:rPr>
              <w:t>9.2.1能分析燃气压缩机运行的系统风险，起草风险报告，提出设备维修计划</w:t>
            </w:r>
          </w:p>
          <w:p>
            <w:pPr>
              <w:widowControl/>
              <w:ind w:firstLine="210" w:firstLineChars="100"/>
              <w:jc w:val="left"/>
              <w:rPr>
                <w:rFonts w:ascii="宋体" w:hAnsi="宋体" w:eastAsia="宋体" w:cs="宋体"/>
                <w:bCs/>
                <w:color w:val="E36C0A"/>
                <w:szCs w:val="21"/>
              </w:rPr>
            </w:pPr>
            <w:r>
              <w:rPr>
                <w:rFonts w:hint="eastAsia" w:ascii="宋体" w:hAnsi="宋体" w:eastAsia="宋体" w:cs="宋体"/>
                <w:bCs/>
                <w:color w:val="E36C0A"/>
                <w:szCs w:val="21"/>
              </w:rPr>
              <w:t>9.2.2能起草</w:t>
            </w:r>
            <w:r>
              <w:rPr>
                <w:rFonts w:hint="eastAsia" w:ascii="宋体" w:hAnsi="宋体" w:eastAsia="宋体" w:cs="宋体"/>
                <w:color w:val="E36C0A"/>
                <w:szCs w:val="21"/>
              </w:rPr>
              <w:t>燃气压缩机运行维护</w:t>
            </w:r>
            <w:r>
              <w:rPr>
                <w:rFonts w:hint="eastAsia" w:ascii="宋体" w:hAnsi="宋体" w:eastAsia="宋体" w:cs="宋体"/>
                <w:bCs/>
                <w:color w:val="E36C0A"/>
                <w:szCs w:val="21"/>
              </w:rPr>
              <w:t>作业指导书和作业方案</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9.2.1燃气压缩机现场维保作业风险预估方法及防控要求</w:t>
            </w:r>
          </w:p>
          <w:p>
            <w:pPr>
              <w:widowControl/>
              <w:ind w:firstLine="210" w:firstLineChars="100"/>
              <w:rPr>
                <w:rFonts w:ascii="宋体" w:hAnsi="宋体" w:eastAsia="宋体" w:cs="宋体"/>
                <w:bCs/>
                <w:color w:val="E36C0A"/>
                <w:szCs w:val="21"/>
              </w:rPr>
            </w:pPr>
            <w:r>
              <w:rPr>
                <w:rFonts w:hint="eastAsia" w:ascii="宋体" w:hAnsi="宋体" w:eastAsia="宋体" w:cs="宋体"/>
                <w:color w:val="E36C0A"/>
                <w:szCs w:val="21"/>
              </w:rPr>
              <w:t>9.2.2燃气压缩机保养与维护作业指导书和作业方案的编制方法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E36C0A"/>
                <w:szCs w:val="21"/>
              </w:rPr>
            </w:pPr>
            <w:r>
              <w:rPr>
                <w:rFonts w:hint="eastAsia" w:ascii="宋体" w:hAnsi="宋体" w:eastAsia="宋体" w:cs="宋体"/>
                <w:color w:val="E36C0A"/>
                <w:szCs w:val="21"/>
              </w:rPr>
              <w:t>9.3燃气装卸机和装卸柱运行维护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ind w:right="105" w:rightChars="50" w:firstLine="210" w:firstLineChars="100"/>
              <w:rPr>
                <w:rFonts w:ascii="宋体" w:hAnsi="宋体" w:eastAsia="宋体" w:cs="宋体"/>
                <w:color w:val="E36C0A"/>
                <w:szCs w:val="21"/>
              </w:rPr>
            </w:pPr>
            <w:r>
              <w:rPr>
                <w:rFonts w:hint="eastAsia" w:ascii="宋体" w:hAnsi="宋体" w:eastAsia="宋体" w:cs="宋体"/>
                <w:color w:val="E36C0A"/>
                <w:szCs w:val="21"/>
              </w:rPr>
              <w:t>9.3.1能分析燃气装卸机和装卸柱运行的系统风险，起草风险报告，提出设备维修计划</w:t>
            </w:r>
          </w:p>
          <w:p>
            <w:pPr>
              <w:widowControl/>
              <w:ind w:firstLine="210" w:firstLineChars="100"/>
              <w:rPr>
                <w:rFonts w:ascii="宋体" w:hAnsi="宋体" w:eastAsia="宋体" w:cs="宋体"/>
                <w:bCs/>
                <w:color w:val="E36C0A"/>
                <w:szCs w:val="21"/>
              </w:rPr>
            </w:pPr>
            <w:r>
              <w:rPr>
                <w:rFonts w:hint="eastAsia" w:ascii="宋体" w:hAnsi="宋体" w:eastAsia="宋体" w:cs="宋体"/>
                <w:bCs/>
                <w:color w:val="E36C0A"/>
                <w:szCs w:val="21"/>
              </w:rPr>
              <w:t>9.3.2能起草</w:t>
            </w:r>
            <w:r>
              <w:rPr>
                <w:rFonts w:hint="eastAsia" w:ascii="宋体" w:hAnsi="宋体" w:eastAsia="宋体" w:cs="宋体"/>
                <w:color w:val="E36C0A"/>
                <w:szCs w:val="21"/>
              </w:rPr>
              <w:t>燃气装卸机和装卸柱运行维护</w:t>
            </w:r>
            <w:r>
              <w:rPr>
                <w:rFonts w:hint="eastAsia" w:ascii="宋体" w:hAnsi="宋体" w:eastAsia="宋体" w:cs="宋体"/>
                <w:bCs/>
                <w:color w:val="E36C0A"/>
                <w:szCs w:val="21"/>
              </w:rPr>
              <w:t>作业指导书和作业方案</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9.3.1燃气装卸机和装卸柱现场维保作业风险预估方法及防控要求</w:t>
            </w:r>
          </w:p>
          <w:p>
            <w:pPr>
              <w:widowControl/>
              <w:ind w:firstLine="210" w:firstLineChars="100"/>
              <w:rPr>
                <w:rFonts w:ascii="宋体" w:hAnsi="宋体" w:eastAsia="宋体" w:cs="宋体"/>
                <w:bCs/>
                <w:color w:val="E36C0A"/>
                <w:szCs w:val="21"/>
              </w:rPr>
            </w:pPr>
            <w:r>
              <w:rPr>
                <w:rFonts w:hint="eastAsia" w:ascii="宋体" w:hAnsi="宋体" w:eastAsia="宋体" w:cs="宋体"/>
                <w:color w:val="E36C0A"/>
                <w:szCs w:val="21"/>
              </w:rPr>
              <w:t>9.3.2燃气装卸机和装卸柱保养与维护作业指导书和作业方案的编制方法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E36C0A"/>
                <w:szCs w:val="21"/>
              </w:rPr>
            </w:pPr>
            <w:r>
              <w:rPr>
                <w:rFonts w:hint="eastAsia" w:ascii="宋体" w:hAnsi="宋体" w:eastAsia="宋体" w:cs="宋体"/>
                <w:color w:val="E36C0A"/>
                <w:szCs w:val="21"/>
              </w:rPr>
              <w:t>9.4工艺顺序控制器运行维护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ind w:right="105" w:rightChars="50" w:firstLine="210" w:firstLineChars="100"/>
              <w:rPr>
                <w:rFonts w:ascii="宋体" w:hAnsi="宋体" w:eastAsia="宋体" w:cs="宋体"/>
                <w:color w:val="E36C0A"/>
                <w:szCs w:val="21"/>
              </w:rPr>
            </w:pPr>
            <w:r>
              <w:rPr>
                <w:rFonts w:hint="eastAsia" w:ascii="宋体" w:hAnsi="宋体" w:eastAsia="宋体" w:cs="宋体"/>
                <w:color w:val="E36C0A"/>
                <w:szCs w:val="21"/>
              </w:rPr>
              <w:t>9.4.1能分析工艺顺序控制器运行的系统风险，起草风险报告，提出设备维修计划</w:t>
            </w:r>
          </w:p>
          <w:p>
            <w:pPr>
              <w:widowControl/>
              <w:ind w:firstLine="210" w:firstLineChars="100"/>
              <w:rPr>
                <w:rFonts w:ascii="宋体" w:hAnsi="宋体" w:eastAsia="宋体" w:cs="宋体"/>
                <w:bCs/>
                <w:color w:val="E36C0A"/>
                <w:szCs w:val="21"/>
              </w:rPr>
            </w:pPr>
            <w:r>
              <w:rPr>
                <w:rFonts w:hint="eastAsia" w:ascii="宋体" w:hAnsi="宋体" w:eastAsia="宋体" w:cs="宋体"/>
                <w:bCs/>
                <w:color w:val="E36C0A"/>
                <w:szCs w:val="21"/>
              </w:rPr>
              <w:t>9.4.2能起草</w:t>
            </w:r>
            <w:r>
              <w:rPr>
                <w:rFonts w:hint="eastAsia" w:ascii="宋体" w:hAnsi="宋体" w:eastAsia="宋体" w:cs="宋体"/>
                <w:color w:val="E36C0A"/>
                <w:szCs w:val="21"/>
              </w:rPr>
              <w:t>工艺顺序控制器运行维护</w:t>
            </w:r>
            <w:r>
              <w:rPr>
                <w:rFonts w:hint="eastAsia" w:ascii="宋体" w:hAnsi="宋体" w:eastAsia="宋体" w:cs="宋体"/>
                <w:bCs/>
                <w:color w:val="E36C0A"/>
                <w:szCs w:val="21"/>
              </w:rPr>
              <w:t>作业指导书和作业方案</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9.4.1燃气工艺顺序控制器现场维保作业风险预估方法及防控要求</w:t>
            </w:r>
          </w:p>
          <w:p>
            <w:pPr>
              <w:widowControl/>
              <w:ind w:firstLine="210" w:firstLineChars="100"/>
              <w:rPr>
                <w:rFonts w:ascii="宋体" w:hAnsi="宋体" w:eastAsia="宋体" w:cs="宋体"/>
                <w:bCs/>
                <w:color w:val="E36C0A"/>
                <w:szCs w:val="21"/>
              </w:rPr>
            </w:pPr>
            <w:r>
              <w:rPr>
                <w:rFonts w:hint="eastAsia" w:ascii="宋体" w:hAnsi="宋体" w:eastAsia="宋体" w:cs="宋体"/>
                <w:color w:val="E36C0A"/>
                <w:szCs w:val="21"/>
              </w:rPr>
              <w:t>9.4.2燃气工艺顺序控制器保养与维护作业指导书和作业方案的编制方法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E36C0A"/>
                <w:szCs w:val="21"/>
              </w:rPr>
            </w:pPr>
            <w:r>
              <w:rPr>
                <w:rFonts w:hint="eastAsia" w:ascii="宋体" w:hAnsi="宋体" w:eastAsia="宋体" w:cs="宋体"/>
                <w:color w:val="E36C0A"/>
                <w:szCs w:val="21"/>
              </w:rPr>
              <w:t>9.5燃气气化设备运行维护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ind w:right="105" w:rightChars="50" w:firstLine="210" w:firstLineChars="100"/>
              <w:rPr>
                <w:rFonts w:ascii="宋体" w:hAnsi="宋体" w:eastAsia="宋体" w:cs="宋体"/>
                <w:color w:val="E36C0A"/>
                <w:szCs w:val="21"/>
              </w:rPr>
            </w:pPr>
            <w:r>
              <w:rPr>
                <w:rFonts w:hint="eastAsia" w:ascii="宋体" w:hAnsi="宋体" w:eastAsia="宋体" w:cs="宋体"/>
                <w:color w:val="E36C0A"/>
                <w:szCs w:val="21"/>
              </w:rPr>
              <w:t>9.5.1能分析燃气气化设备运行的系统风险，起草风险报告，提出设备维修计划</w:t>
            </w:r>
          </w:p>
          <w:p>
            <w:pPr>
              <w:widowControl/>
              <w:ind w:firstLine="210" w:firstLineChars="100"/>
              <w:rPr>
                <w:rFonts w:ascii="宋体" w:hAnsi="宋体" w:eastAsia="宋体" w:cs="宋体"/>
                <w:bCs/>
                <w:color w:val="E36C0A"/>
                <w:szCs w:val="21"/>
              </w:rPr>
            </w:pPr>
            <w:r>
              <w:rPr>
                <w:rFonts w:hint="eastAsia" w:ascii="宋体" w:hAnsi="宋体" w:eastAsia="宋体" w:cs="宋体"/>
                <w:bCs/>
                <w:color w:val="E36C0A"/>
                <w:szCs w:val="21"/>
              </w:rPr>
              <w:t>9.5.2能起草</w:t>
            </w:r>
            <w:r>
              <w:rPr>
                <w:rFonts w:hint="eastAsia" w:ascii="宋体" w:hAnsi="宋体" w:eastAsia="宋体" w:cs="宋体"/>
                <w:color w:val="E36C0A"/>
                <w:szCs w:val="21"/>
              </w:rPr>
              <w:t>燃气气化设备运行维护</w:t>
            </w:r>
            <w:r>
              <w:rPr>
                <w:rFonts w:hint="eastAsia" w:ascii="宋体" w:hAnsi="宋体" w:eastAsia="宋体" w:cs="宋体"/>
                <w:bCs/>
                <w:color w:val="E36C0A"/>
                <w:szCs w:val="21"/>
              </w:rPr>
              <w:t>作业指导书和作业方案</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9.5.1燃气气化设备现场维保作业风险预估方法及防控要求</w:t>
            </w:r>
          </w:p>
          <w:p>
            <w:pPr>
              <w:widowControl/>
              <w:ind w:firstLine="210" w:firstLineChars="100"/>
              <w:rPr>
                <w:rFonts w:ascii="宋体" w:hAnsi="宋体" w:eastAsia="宋体" w:cs="宋体"/>
                <w:bCs/>
                <w:color w:val="E36C0A"/>
                <w:szCs w:val="21"/>
              </w:rPr>
            </w:pPr>
            <w:r>
              <w:rPr>
                <w:rFonts w:hint="eastAsia" w:ascii="宋体" w:hAnsi="宋体" w:eastAsia="宋体" w:cs="宋体"/>
                <w:color w:val="E36C0A"/>
                <w:szCs w:val="21"/>
              </w:rPr>
              <w:t>9.5.2燃气气化设备保养与维护作业指导书和作业方案的编制方法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E36C0A"/>
                <w:szCs w:val="21"/>
              </w:rPr>
            </w:pPr>
            <w:r>
              <w:rPr>
                <w:rFonts w:hint="eastAsia" w:ascii="宋体" w:hAnsi="宋体" w:eastAsia="宋体" w:cs="宋体"/>
                <w:color w:val="E36C0A"/>
                <w:szCs w:val="21"/>
              </w:rPr>
              <w:t>9.6燃气混气设备运行维护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ind w:right="105" w:rightChars="50" w:firstLine="210" w:firstLineChars="100"/>
              <w:rPr>
                <w:rFonts w:ascii="宋体" w:hAnsi="宋体" w:eastAsia="宋体" w:cs="宋体"/>
                <w:color w:val="E36C0A"/>
                <w:szCs w:val="21"/>
              </w:rPr>
            </w:pPr>
            <w:r>
              <w:rPr>
                <w:rFonts w:hint="eastAsia" w:ascii="宋体" w:hAnsi="宋体" w:eastAsia="宋体" w:cs="宋体"/>
                <w:color w:val="E36C0A"/>
                <w:szCs w:val="21"/>
              </w:rPr>
              <w:t>9.6.1能分析燃气混气设备运行的系统风险，起草风险报告，提出设备维修计划</w:t>
            </w:r>
          </w:p>
          <w:p>
            <w:pPr>
              <w:widowControl/>
              <w:ind w:firstLine="210" w:firstLineChars="100"/>
              <w:rPr>
                <w:rFonts w:ascii="宋体" w:hAnsi="宋体" w:eastAsia="宋体" w:cs="宋体"/>
                <w:bCs/>
                <w:color w:val="E36C0A"/>
                <w:szCs w:val="21"/>
              </w:rPr>
            </w:pPr>
            <w:r>
              <w:rPr>
                <w:rFonts w:hint="eastAsia" w:ascii="宋体" w:hAnsi="宋体" w:eastAsia="宋体" w:cs="宋体"/>
                <w:bCs/>
                <w:color w:val="E36C0A"/>
                <w:szCs w:val="21"/>
              </w:rPr>
              <w:t>9.6.2能起草</w:t>
            </w:r>
            <w:r>
              <w:rPr>
                <w:rFonts w:hint="eastAsia" w:ascii="宋体" w:hAnsi="宋体" w:eastAsia="宋体" w:cs="宋体"/>
                <w:color w:val="E36C0A"/>
                <w:szCs w:val="21"/>
              </w:rPr>
              <w:t>燃气混气设备运行维护</w:t>
            </w:r>
            <w:r>
              <w:rPr>
                <w:rFonts w:hint="eastAsia" w:ascii="宋体" w:hAnsi="宋体" w:eastAsia="宋体" w:cs="宋体"/>
                <w:bCs/>
                <w:color w:val="E36C0A"/>
                <w:szCs w:val="21"/>
              </w:rPr>
              <w:t>作业指导书和作业方案</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9.6.1燃气混气设备现场维保作业风险预估方法及防控要求</w:t>
            </w:r>
          </w:p>
          <w:p>
            <w:pPr>
              <w:widowControl/>
              <w:ind w:firstLine="210" w:firstLineChars="100"/>
              <w:rPr>
                <w:rFonts w:ascii="宋体" w:hAnsi="宋体" w:eastAsia="宋体" w:cs="宋体"/>
                <w:bCs/>
                <w:color w:val="E36C0A"/>
                <w:szCs w:val="21"/>
              </w:rPr>
            </w:pPr>
            <w:r>
              <w:rPr>
                <w:rFonts w:hint="eastAsia" w:ascii="宋体" w:hAnsi="宋体" w:eastAsia="宋体" w:cs="宋体"/>
                <w:color w:val="E36C0A"/>
                <w:szCs w:val="21"/>
              </w:rPr>
              <w:t>9.6.2燃气混气设备保养与维护作业指导书和作业方案的编制方法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E36C0A"/>
                <w:szCs w:val="21"/>
              </w:rPr>
            </w:pPr>
            <w:r>
              <w:rPr>
                <w:rFonts w:hint="eastAsia" w:ascii="宋体" w:hAnsi="宋体" w:eastAsia="宋体" w:cs="宋体"/>
                <w:bCs/>
                <w:color w:val="E36C0A"/>
                <w:szCs w:val="21"/>
              </w:rPr>
              <w:t>10.</w:t>
            </w:r>
          </w:p>
          <w:p>
            <w:pPr>
              <w:widowControl/>
              <w:jc w:val="center"/>
              <w:rPr>
                <w:rFonts w:ascii="宋体" w:hAnsi="宋体" w:eastAsia="宋体" w:cs="宋体"/>
                <w:color w:val="E36C0A"/>
                <w:szCs w:val="21"/>
              </w:rPr>
            </w:pPr>
            <w:r>
              <w:rPr>
                <w:rFonts w:hint="eastAsia" w:ascii="宋体" w:hAnsi="宋体" w:eastAsia="宋体" w:cs="宋体"/>
                <w:bCs/>
                <w:color w:val="E36C0A"/>
                <w:szCs w:val="21"/>
              </w:rPr>
              <w:t>燃气场站安全设施的操作与维护</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ascii="宋体" w:hAnsi="宋体" w:eastAsia="宋体" w:cs="宋体"/>
                <w:color w:val="E36C0A"/>
                <w:szCs w:val="21"/>
              </w:rPr>
              <w:t>10.1燃气场站消防设检查行维护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ascii="宋体" w:hAnsi="宋体" w:eastAsia="宋体" w:cs="宋体"/>
                <w:color w:val="E36C0A"/>
                <w:szCs w:val="21"/>
              </w:rPr>
              <w:t>10.1.1 能组织燃气场站消防设施的试运行，处理过程中的突发问题和疑难问题</w:t>
            </w:r>
          </w:p>
          <w:p>
            <w:pPr>
              <w:widowControl/>
              <w:ind w:firstLine="210" w:firstLineChars="100"/>
              <w:rPr>
                <w:rFonts w:ascii="宋体" w:hAnsi="宋体" w:eastAsia="宋体" w:cs="宋体"/>
                <w:color w:val="E36C0A"/>
                <w:szCs w:val="21"/>
              </w:rPr>
            </w:pPr>
            <w:r>
              <w:rPr>
                <w:rFonts w:ascii="宋体" w:hAnsi="宋体" w:eastAsia="宋体" w:cs="宋体"/>
                <w:color w:val="E36C0A"/>
                <w:szCs w:val="21"/>
              </w:rPr>
              <w:t>10.1.2 能评估燃气场站消防设施运行的风险因素和维修效果，提出风险控制措施和设备维修计划</w:t>
            </w:r>
          </w:p>
          <w:p>
            <w:pPr>
              <w:widowControl/>
              <w:ind w:firstLine="210" w:firstLineChars="100"/>
              <w:rPr>
                <w:rFonts w:ascii="宋体" w:hAnsi="宋体" w:eastAsia="宋体" w:cs="宋体"/>
                <w:color w:val="E36C0A"/>
                <w:szCs w:val="21"/>
              </w:rPr>
            </w:pPr>
            <w:r>
              <w:rPr>
                <w:rFonts w:ascii="宋体" w:hAnsi="宋体" w:eastAsia="宋体" w:cs="宋体"/>
                <w:color w:val="E36C0A"/>
                <w:szCs w:val="21"/>
              </w:rPr>
              <w:t>10.1.3 能起草燃气场站消防设施运行维护作业指导书和作业方案</w:t>
            </w:r>
          </w:p>
          <w:p>
            <w:pPr>
              <w:widowControl/>
              <w:ind w:firstLine="210" w:firstLineChars="100"/>
              <w:rPr>
                <w:rFonts w:ascii="宋体" w:hAnsi="宋体" w:eastAsia="宋体" w:cs="宋体"/>
                <w:color w:val="E36C0A"/>
                <w:szCs w:val="21"/>
              </w:rPr>
            </w:pPr>
            <w:r>
              <w:rPr>
                <w:rFonts w:ascii="宋体" w:hAnsi="宋体" w:eastAsia="宋体" w:cs="宋体"/>
                <w:color w:val="E36C0A"/>
                <w:szCs w:val="21"/>
              </w:rPr>
              <w:t>10.1.4 能分析燃气场站消防设施运行维护作业运行记录和参数记录，提出改进意见</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ascii="宋体" w:hAnsi="宋体" w:eastAsia="宋体" w:cs="宋体"/>
                <w:color w:val="E36C0A"/>
                <w:szCs w:val="21"/>
              </w:rPr>
              <w:t>10.1.1 燃气场站消防设施运行维护作业的现场组织方法、现场问题类型及处置方法</w:t>
            </w:r>
          </w:p>
          <w:p>
            <w:pPr>
              <w:widowControl/>
              <w:ind w:firstLine="210" w:firstLineChars="100"/>
              <w:rPr>
                <w:rFonts w:ascii="宋体" w:hAnsi="宋体" w:eastAsia="宋体" w:cs="宋体"/>
                <w:color w:val="E36C0A"/>
                <w:szCs w:val="21"/>
              </w:rPr>
            </w:pPr>
            <w:r>
              <w:rPr>
                <w:rFonts w:ascii="宋体" w:hAnsi="宋体" w:eastAsia="宋体" w:cs="宋体"/>
                <w:color w:val="E36C0A"/>
                <w:szCs w:val="21"/>
              </w:rPr>
              <w:t>10.1.2 燃气场站消防设施运行维护作业计划的评审与评价方法</w:t>
            </w:r>
          </w:p>
          <w:p>
            <w:pPr>
              <w:widowControl/>
              <w:ind w:firstLine="210" w:firstLineChars="100"/>
              <w:rPr>
                <w:rFonts w:ascii="宋体" w:hAnsi="宋体" w:eastAsia="宋体" w:cs="宋体"/>
                <w:color w:val="E36C0A"/>
                <w:szCs w:val="21"/>
              </w:rPr>
            </w:pPr>
            <w:r>
              <w:rPr>
                <w:rFonts w:ascii="宋体" w:hAnsi="宋体" w:eastAsia="宋体" w:cs="宋体"/>
                <w:color w:val="E36C0A"/>
                <w:szCs w:val="21"/>
              </w:rPr>
              <w:t>10.1.3 燃气场站消防设施运行维护作业指导书和作业方案的编制方法</w:t>
            </w:r>
          </w:p>
          <w:p>
            <w:pPr>
              <w:widowControl/>
              <w:ind w:firstLine="210" w:firstLineChars="100"/>
              <w:rPr>
                <w:rFonts w:ascii="宋体" w:hAnsi="宋体" w:eastAsia="宋体" w:cs="宋体"/>
                <w:color w:val="E36C0A"/>
                <w:szCs w:val="21"/>
              </w:rPr>
            </w:pPr>
            <w:r>
              <w:rPr>
                <w:rFonts w:ascii="宋体" w:hAnsi="宋体" w:eastAsia="宋体" w:cs="宋体"/>
                <w:color w:val="E36C0A"/>
                <w:szCs w:val="21"/>
              </w:rPr>
              <w:t>10.1.4 燃气场站消防设施运行维护作业记录表的编制方法与改进措施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E36C0A"/>
                <w:szCs w:val="21"/>
              </w:rPr>
            </w:pPr>
            <w:r>
              <w:rPr>
                <w:rFonts w:ascii="宋体" w:hAnsi="宋体" w:eastAsia="宋体" w:cs="宋体"/>
                <w:bCs/>
                <w:color w:val="E36C0A"/>
                <w:szCs w:val="21"/>
              </w:rPr>
              <w:t>10.2燃气辅热装置运行维护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10.2.1 能组织燃气场站辅热装置的试运行，处理过程中的突发问题和疑难问题</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10.2.2 能评估燃气场站辅热装置运行的风险因素和维修效果，提出风险控制措施和设备维修计划</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10.2.3 能起草燃气场站辅热装置运行维护作业指导书和作业方案</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10.2.4 能分析燃气场站辅热装置运行维护作业运行记录和参数记录，提出改进意见</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10.2.1 燃气场站辅热装置运行维护作业的现场组织方法、现场问题类型及处置方法</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10.2.2 燃气场站辅热装置运行维护作业计划的评审与评价方法</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10.2.3 燃气场站辅热装置运行维护作业指导书和作业方案的编制方法</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10.2.4 燃气场站辅热装置运行维护作业记录表的编制方法与改进措施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E36C0A"/>
                <w:szCs w:val="21"/>
              </w:rPr>
            </w:pPr>
            <w:r>
              <w:rPr>
                <w:rFonts w:ascii="宋体" w:hAnsi="宋体" w:eastAsia="宋体" w:cs="宋体"/>
                <w:bCs/>
                <w:color w:val="E36C0A"/>
                <w:szCs w:val="21"/>
              </w:rPr>
              <w:t>10.3燃气场站泄漏监控系统运行维护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10.3.1 能组织燃气场站泄漏监控系统的试运行，处理过程中的突发问题和疑难问题</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10.3.2 能评估燃气场站泄漏监控系统运行的风险因素和维修效果，提出风险控制措施和设备维修计划</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10.3.3 能起草燃气场站泄漏监控系统与场站绝缘接头运行维护作业指导书和作业方案</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10.3.4 能分析燃气场站泄漏监控系统运行维护作业运行记录和参数记录，提出改进意见</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10.3.1 燃气场站泄漏监控系统运行维护作业的现场组织方法、现场问题类型及处置方法</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10.3.2 燃气场站泄漏监控系统运行维护作业计划的评审与评价方法</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10.3.3 燃气场站泄漏监控系统与场站绝缘接头运行维护作业指导书和作业方案的编制方法</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10.3.4 燃气场站泄漏监控系统运行维护作业记录表的编制方法与改进措施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E36C0A"/>
                <w:szCs w:val="21"/>
              </w:rPr>
            </w:pPr>
            <w:r>
              <w:rPr>
                <w:rFonts w:ascii="宋体" w:hAnsi="宋体" w:eastAsia="宋体" w:cs="宋体"/>
                <w:bCs/>
                <w:color w:val="E36C0A"/>
                <w:szCs w:val="21"/>
              </w:rPr>
              <w:t>10.4燃气场站放散设施运行维护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10.4.1 能组织燃气场站放散设施的试运行，处理过程中的突发问题和疑难问题</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10.4.2 能评估燃气场站放散设施运行的风险因素和维修效果，提出风险控制措施和设备维修计划</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10.4.3 能起草燃气场站放散设施运行维护作业指导书和作业方案</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10.4.4 能分析燃气场站放散设施运行维护作业运行记录和参数记录，提出改进意见</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10.4.1 燃气场站放散设施运行维护作业的现场组织方法、现场问题类型及处置方法</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10.4.2 燃气场站放散设施运行维护作业计划的评审与评价方法</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10.4.3 燃气场站放散设施运行维护作业指导书和作业方案的编制方法</w:t>
            </w:r>
          </w:p>
          <w:p>
            <w:pPr>
              <w:widowControl/>
              <w:ind w:firstLine="210" w:firstLineChars="100"/>
              <w:jc w:val="left"/>
              <w:rPr>
                <w:rFonts w:ascii="宋体" w:hAnsi="宋体" w:eastAsia="宋体" w:cs="宋体"/>
                <w:bCs/>
                <w:color w:val="E36C0A"/>
                <w:szCs w:val="21"/>
              </w:rPr>
            </w:pPr>
            <w:r>
              <w:rPr>
                <w:rFonts w:ascii="宋体" w:hAnsi="宋体" w:eastAsia="宋体" w:cs="宋体"/>
                <w:bCs/>
                <w:color w:val="E36C0A"/>
                <w:szCs w:val="21"/>
              </w:rPr>
              <w:t>10.4.4 燃气场站放散设施运行维护作业记录表的编制方法与改进措施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E36C0A"/>
                <w:szCs w:val="21"/>
              </w:rPr>
            </w:pPr>
            <w:r>
              <w:rPr>
                <w:rFonts w:hint="eastAsia" w:ascii="宋体" w:hAnsi="宋体" w:eastAsia="宋体" w:cs="宋体"/>
                <w:color w:val="E36C0A"/>
                <w:szCs w:val="21"/>
              </w:rPr>
              <w:t>11.</w:t>
            </w:r>
          </w:p>
          <w:p>
            <w:pPr>
              <w:widowControl/>
              <w:jc w:val="center"/>
              <w:rPr>
                <w:rFonts w:ascii="宋体" w:hAnsi="宋体" w:eastAsia="宋体" w:cs="宋体"/>
                <w:bCs/>
                <w:color w:val="E36C0A"/>
                <w:szCs w:val="21"/>
              </w:rPr>
            </w:pPr>
            <w:r>
              <w:rPr>
                <w:rFonts w:hint="eastAsia" w:ascii="宋体" w:hAnsi="宋体" w:eastAsia="宋体" w:cs="宋体"/>
                <w:color w:val="E36C0A"/>
                <w:szCs w:val="21"/>
              </w:rPr>
              <w:t>燃气场站</w:t>
            </w:r>
            <w:r>
              <w:rPr>
                <w:rFonts w:ascii="宋体" w:hAnsi="宋体" w:eastAsia="宋体" w:cs="宋体"/>
                <w:color w:val="E36C0A"/>
                <w:szCs w:val="21"/>
              </w:rPr>
              <w:t>泄漏</w:t>
            </w:r>
            <w:r>
              <w:rPr>
                <w:rFonts w:hint="eastAsia" w:ascii="宋体" w:hAnsi="宋体" w:eastAsia="宋体" w:cs="宋体"/>
                <w:color w:val="E36C0A"/>
                <w:szCs w:val="21"/>
              </w:rPr>
              <w:t>事件现场处置</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E36C0A"/>
                <w:szCs w:val="21"/>
              </w:rPr>
            </w:pPr>
            <w:r>
              <w:rPr>
                <w:rFonts w:hint="eastAsia" w:ascii="宋体" w:hAnsi="宋体" w:eastAsia="宋体" w:cs="宋体"/>
                <w:color w:val="E36C0A"/>
                <w:szCs w:val="21"/>
              </w:rPr>
              <w:t>11.1燃气场站燃气泄漏现场处置</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E36C0A"/>
                <w:szCs w:val="21"/>
              </w:rPr>
            </w:pPr>
            <w:r>
              <w:rPr>
                <w:rFonts w:hint="eastAsia" w:ascii="宋体" w:hAnsi="宋体" w:eastAsia="宋体" w:cs="宋体"/>
                <w:bCs/>
                <w:color w:val="E36C0A"/>
                <w:szCs w:val="21"/>
              </w:rPr>
              <w:t>11.1.1能根据燃气泄漏现场情况，在应急预案基础上确定更具体的现场应急抢修方案，主持现场抢修作业</w:t>
            </w:r>
          </w:p>
          <w:p>
            <w:pPr>
              <w:widowControl/>
              <w:ind w:firstLine="210" w:firstLineChars="100"/>
              <w:jc w:val="left"/>
              <w:rPr>
                <w:rFonts w:ascii="宋体" w:hAnsi="宋体" w:eastAsia="宋体" w:cs="宋体"/>
                <w:bCs/>
                <w:color w:val="E36C0A"/>
                <w:szCs w:val="21"/>
              </w:rPr>
            </w:pPr>
            <w:r>
              <w:rPr>
                <w:rFonts w:hint="eastAsia" w:ascii="宋体" w:hAnsi="宋体" w:eastAsia="宋体" w:cs="宋体"/>
                <w:bCs/>
                <w:color w:val="E36C0A"/>
                <w:szCs w:val="21"/>
              </w:rPr>
              <w:t>11.1.2能根据现场情况，及时分析出作业过程中的危害因素，采取安全管控措施</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E36C0A"/>
                <w:szCs w:val="21"/>
              </w:rPr>
            </w:pPr>
            <w:r>
              <w:rPr>
                <w:rFonts w:hint="eastAsia" w:ascii="宋体" w:hAnsi="宋体" w:eastAsia="宋体" w:cs="宋体"/>
                <w:bCs/>
                <w:color w:val="E36C0A"/>
                <w:szCs w:val="21"/>
              </w:rPr>
              <w:t>11.1.1燃气场站燃气泄漏事件应急预案对于不同部位、不同程度的泄漏事件的应急处置办法</w:t>
            </w:r>
          </w:p>
          <w:p>
            <w:pPr>
              <w:widowControl/>
              <w:ind w:firstLine="210" w:firstLineChars="100"/>
              <w:jc w:val="left"/>
              <w:rPr>
                <w:rFonts w:ascii="宋体" w:hAnsi="宋体" w:eastAsia="宋体" w:cs="宋体"/>
                <w:bCs/>
                <w:color w:val="E36C0A"/>
                <w:szCs w:val="21"/>
              </w:rPr>
            </w:pPr>
            <w:r>
              <w:rPr>
                <w:rFonts w:hint="eastAsia" w:ascii="宋体" w:hAnsi="宋体" w:eastAsia="宋体" w:cs="宋体"/>
                <w:bCs/>
                <w:color w:val="E36C0A"/>
                <w:szCs w:val="21"/>
              </w:rPr>
              <w:t>11.1.2燃气场站燃气泄漏情况下作业环境、作业过程中的各类危害因素和管控措施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E36C0A"/>
                <w:szCs w:val="21"/>
              </w:rPr>
            </w:pPr>
            <w:r>
              <w:rPr>
                <w:rFonts w:hint="eastAsia" w:ascii="宋体" w:hAnsi="宋体" w:eastAsia="宋体" w:cs="宋体"/>
                <w:color w:val="E36C0A"/>
                <w:szCs w:val="21"/>
              </w:rPr>
              <w:t>11.2燃气场站臭剂泄漏现场处置</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E36C0A"/>
                <w:szCs w:val="21"/>
              </w:rPr>
            </w:pPr>
            <w:r>
              <w:rPr>
                <w:rFonts w:hint="eastAsia" w:ascii="宋体" w:hAnsi="宋体" w:eastAsia="宋体" w:cs="宋体"/>
                <w:bCs/>
                <w:color w:val="E36C0A"/>
                <w:szCs w:val="21"/>
              </w:rPr>
              <w:t>11.2.1 能根据臭剂泄漏现场情况，迅速确定现场处置方案，能主持现场应急作业</w:t>
            </w:r>
          </w:p>
          <w:p>
            <w:pPr>
              <w:widowControl/>
              <w:ind w:firstLine="210" w:firstLineChars="100"/>
              <w:jc w:val="left"/>
              <w:rPr>
                <w:rFonts w:ascii="宋体" w:hAnsi="宋体" w:eastAsia="宋体" w:cs="宋体"/>
                <w:bCs/>
                <w:color w:val="E36C0A"/>
                <w:szCs w:val="21"/>
              </w:rPr>
            </w:pPr>
            <w:r>
              <w:rPr>
                <w:rFonts w:hint="eastAsia" w:ascii="宋体" w:hAnsi="宋体" w:eastAsia="宋体" w:cs="宋体"/>
                <w:bCs/>
                <w:color w:val="E36C0A"/>
                <w:szCs w:val="21"/>
              </w:rPr>
              <w:t>11.2.2 能根据现场情况，及时分析判断作业过程的危害因素，采取安全管控措施</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E36C0A"/>
                <w:szCs w:val="21"/>
              </w:rPr>
            </w:pPr>
            <w:r>
              <w:rPr>
                <w:rFonts w:hint="eastAsia" w:ascii="宋体" w:hAnsi="宋体" w:eastAsia="宋体" w:cs="宋体"/>
                <w:bCs/>
                <w:color w:val="E36C0A"/>
                <w:szCs w:val="21"/>
              </w:rPr>
              <w:t>11.2.1燃气场站臭剂泄漏事件应急预案对于不同程度的泄漏事件的应急处置办法</w:t>
            </w:r>
          </w:p>
          <w:p>
            <w:pPr>
              <w:widowControl/>
              <w:ind w:firstLine="210" w:firstLineChars="100"/>
              <w:jc w:val="left"/>
              <w:rPr>
                <w:rFonts w:ascii="宋体" w:hAnsi="宋体" w:eastAsia="宋体" w:cs="宋体"/>
                <w:bCs/>
                <w:color w:val="E36C0A"/>
                <w:szCs w:val="21"/>
              </w:rPr>
            </w:pPr>
            <w:r>
              <w:rPr>
                <w:rFonts w:hint="eastAsia" w:ascii="宋体" w:hAnsi="宋体" w:eastAsia="宋体" w:cs="宋体"/>
                <w:bCs/>
                <w:color w:val="E36C0A"/>
                <w:szCs w:val="21"/>
              </w:rPr>
              <w:t>11.2.2燃气场站臭剂泄漏现场应急作业过程中的各类危害因素和管控措施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E36C0A"/>
                <w:szCs w:val="21"/>
              </w:rPr>
            </w:pPr>
            <w:r>
              <w:rPr>
                <w:rFonts w:hint="eastAsia" w:ascii="宋体" w:hAnsi="宋体" w:eastAsia="宋体" w:cs="宋体"/>
                <w:color w:val="E36C0A"/>
                <w:szCs w:val="21"/>
              </w:rPr>
              <w:t>12.</w:t>
            </w:r>
          </w:p>
          <w:p>
            <w:pPr>
              <w:widowControl/>
              <w:jc w:val="center"/>
              <w:rPr>
                <w:rFonts w:ascii="宋体" w:hAnsi="宋体" w:eastAsia="宋体" w:cs="宋体"/>
                <w:color w:val="E36C0A"/>
                <w:szCs w:val="21"/>
              </w:rPr>
            </w:pPr>
            <w:r>
              <w:rPr>
                <w:rFonts w:hint="eastAsia" w:ascii="宋体" w:hAnsi="宋体" w:eastAsia="宋体" w:cs="宋体"/>
                <w:color w:val="E36C0A"/>
                <w:szCs w:val="21"/>
              </w:rPr>
              <w:t>燃气输配管网巡查、</w:t>
            </w:r>
          </w:p>
          <w:p>
            <w:pPr>
              <w:widowControl/>
              <w:jc w:val="center"/>
              <w:rPr>
                <w:rFonts w:ascii="宋体" w:hAnsi="宋体" w:eastAsia="宋体" w:cs="宋体"/>
                <w:bCs/>
                <w:color w:val="E36C0A"/>
                <w:szCs w:val="21"/>
              </w:rPr>
            </w:pPr>
            <w:r>
              <w:rPr>
                <w:rFonts w:hint="eastAsia" w:ascii="宋体" w:hAnsi="宋体" w:eastAsia="宋体" w:cs="宋体"/>
                <w:color w:val="E36C0A"/>
                <w:szCs w:val="21"/>
              </w:rPr>
              <w:t>巡检</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E36C0A"/>
                <w:szCs w:val="21"/>
              </w:rPr>
            </w:pPr>
            <w:r>
              <w:rPr>
                <w:rFonts w:hint="eastAsia" w:ascii="宋体" w:hAnsi="宋体" w:eastAsia="宋体" w:cs="宋体"/>
                <w:color w:val="E36C0A"/>
                <w:szCs w:val="21"/>
              </w:rPr>
              <w:t>12.1燃气输配管网巡查</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ind w:right="105" w:rightChars="50" w:firstLine="210" w:firstLineChars="100"/>
              <w:rPr>
                <w:rFonts w:ascii="宋体" w:hAnsi="宋体" w:eastAsia="宋体" w:cs="宋体"/>
                <w:color w:val="E36C0A"/>
                <w:szCs w:val="21"/>
              </w:rPr>
            </w:pPr>
            <w:r>
              <w:rPr>
                <w:rFonts w:hint="eastAsia" w:ascii="宋体" w:hAnsi="宋体" w:eastAsia="宋体" w:cs="宋体"/>
                <w:bCs/>
                <w:color w:val="E36C0A"/>
                <w:szCs w:val="21"/>
              </w:rPr>
              <w:t>12.1.1</w:t>
            </w:r>
            <w:r>
              <w:rPr>
                <w:rFonts w:hint="eastAsia" w:ascii="宋体" w:hAnsi="宋体" w:eastAsia="宋体" w:cs="宋体"/>
                <w:color w:val="E36C0A"/>
                <w:szCs w:val="21"/>
              </w:rPr>
              <w:t>能检查和评价燃气输配管网巡查实施情况，提出巡查工作改进意见，并能编写巡查改进工作方案</w:t>
            </w:r>
          </w:p>
          <w:p>
            <w:pPr>
              <w:widowControl/>
              <w:ind w:firstLine="210" w:firstLineChars="100"/>
              <w:jc w:val="left"/>
              <w:rPr>
                <w:rFonts w:ascii="宋体" w:hAnsi="宋体" w:eastAsia="宋体" w:cs="宋体"/>
                <w:color w:val="E36C09"/>
                <w:szCs w:val="21"/>
              </w:rPr>
            </w:pPr>
            <w:r>
              <w:rPr>
                <w:rFonts w:hint="eastAsia" w:ascii="宋体" w:hAnsi="宋体" w:eastAsia="宋体" w:cs="宋体"/>
                <w:bCs/>
                <w:color w:val="E36C0A"/>
                <w:szCs w:val="21"/>
              </w:rPr>
              <w:t>12.1.</w:t>
            </w:r>
            <w:r>
              <w:rPr>
                <w:rFonts w:ascii="宋体" w:hAnsi="宋体" w:eastAsia="宋体" w:cs="宋体"/>
                <w:bCs/>
                <w:color w:val="E36C0A"/>
                <w:szCs w:val="21"/>
              </w:rPr>
              <w:t>2</w:t>
            </w:r>
            <w:r>
              <w:rPr>
                <w:rFonts w:hint="eastAsia" w:ascii="宋体" w:hAnsi="宋体" w:eastAsia="宋体" w:cs="宋体"/>
                <w:color w:val="E36C09"/>
                <w:szCs w:val="21"/>
              </w:rPr>
              <w:t xml:space="preserve"> 能起草</w:t>
            </w:r>
            <w:r>
              <w:rPr>
                <w:rFonts w:hint="eastAsia" w:ascii="宋体" w:hAnsi="宋体" w:eastAsia="宋体" w:cs="宋体"/>
                <w:color w:val="E36C0A"/>
                <w:szCs w:val="21"/>
              </w:rPr>
              <w:t>燃气输配管网巡查</w:t>
            </w:r>
            <w:r>
              <w:rPr>
                <w:rFonts w:hint="eastAsia" w:ascii="宋体" w:hAnsi="宋体" w:eastAsia="宋体" w:cs="宋体"/>
                <w:color w:val="E36C09"/>
                <w:szCs w:val="21"/>
              </w:rPr>
              <w:t>作业指导书和作业方案</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bCs/>
                <w:color w:val="E36C0A"/>
                <w:szCs w:val="21"/>
              </w:rPr>
              <w:t xml:space="preserve">12.1.1 </w:t>
            </w:r>
            <w:r>
              <w:rPr>
                <w:rFonts w:hint="eastAsia" w:ascii="宋体" w:hAnsi="宋体" w:eastAsia="宋体" w:cs="宋体"/>
                <w:color w:val="E36C0A"/>
                <w:szCs w:val="21"/>
              </w:rPr>
              <w:t>燃气输配管网巡查工作的检查与评价方法</w:t>
            </w:r>
          </w:p>
          <w:p>
            <w:pPr>
              <w:widowControl/>
              <w:ind w:firstLine="210" w:firstLineChars="100"/>
              <w:jc w:val="left"/>
              <w:rPr>
                <w:rFonts w:ascii="宋体" w:hAnsi="宋体" w:eastAsia="宋体" w:cs="宋体"/>
                <w:bCs/>
                <w:color w:val="E36C0A"/>
                <w:szCs w:val="21"/>
              </w:rPr>
            </w:pPr>
            <w:r>
              <w:rPr>
                <w:rFonts w:hint="eastAsia" w:ascii="宋体" w:hAnsi="宋体" w:eastAsia="宋体" w:cs="宋体"/>
                <w:bCs/>
                <w:color w:val="E36C0A"/>
                <w:szCs w:val="21"/>
              </w:rPr>
              <w:t xml:space="preserve">12.1.2 </w:t>
            </w:r>
            <w:r>
              <w:rPr>
                <w:rFonts w:hint="eastAsia" w:ascii="宋体" w:hAnsi="宋体" w:eastAsia="宋体" w:cs="宋体"/>
                <w:color w:val="E36C0A"/>
                <w:szCs w:val="21"/>
              </w:rPr>
              <w:t>燃气输配管网巡查规程的编制方法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12.2燃气输配管网设施巡检</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12.2.1能检查和评价燃气输配管网巡检实施情况，提出巡检工作改进意见，并能编写巡查改进工作方案</w:t>
            </w:r>
          </w:p>
          <w:p>
            <w:pPr>
              <w:widowControl/>
              <w:ind w:firstLine="210" w:firstLineChars="100"/>
              <w:jc w:val="left"/>
              <w:rPr>
                <w:rFonts w:ascii="宋体" w:hAnsi="宋体" w:eastAsia="宋体" w:cs="宋体"/>
                <w:color w:val="E36C09"/>
                <w:szCs w:val="21"/>
              </w:rPr>
            </w:pPr>
            <w:r>
              <w:rPr>
                <w:rFonts w:hint="eastAsia" w:ascii="宋体" w:hAnsi="宋体" w:eastAsia="宋体" w:cs="宋体"/>
                <w:color w:val="E36C0A"/>
                <w:szCs w:val="21"/>
              </w:rPr>
              <w:t>12.2.2能起草燃气输配管网巡检作业指导书</w:t>
            </w:r>
            <w:r>
              <w:rPr>
                <w:rFonts w:hint="eastAsia" w:ascii="宋体" w:hAnsi="宋体" w:eastAsia="宋体" w:cs="宋体"/>
                <w:color w:val="E36C09"/>
                <w:szCs w:val="21"/>
              </w:rPr>
              <w:t>和作业方案</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12.2.1 燃气输配管网巡检工作的检查与评价方法</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12.2.2 燃气输配管网巡检规程的编制方法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E36C0A"/>
                <w:szCs w:val="21"/>
              </w:rPr>
            </w:pPr>
            <w:r>
              <w:rPr>
                <w:rFonts w:hint="eastAsia" w:ascii="宋体" w:hAnsi="宋体" w:eastAsia="宋体" w:cs="宋体"/>
                <w:color w:val="E36C0A"/>
                <w:szCs w:val="21"/>
              </w:rPr>
              <w:t>13.</w:t>
            </w:r>
          </w:p>
          <w:p>
            <w:pPr>
              <w:widowControl/>
              <w:jc w:val="center"/>
              <w:rPr>
                <w:rFonts w:ascii="宋体" w:hAnsi="宋体" w:eastAsia="宋体" w:cs="宋体"/>
                <w:color w:val="E36C0A"/>
                <w:szCs w:val="21"/>
              </w:rPr>
            </w:pPr>
            <w:r>
              <w:rPr>
                <w:rFonts w:hint="eastAsia" w:ascii="宋体" w:hAnsi="宋体" w:eastAsia="宋体" w:cs="宋体"/>
                <w:color w:val="E36C0A"/>
                <w:szCs w:val="21"/>
              </w:rPr>
              <w:t>燃气输配管网运行维护</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13.1燃气管网检测</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13.1.1能检查和评价燃气管网检测实施情况，提出燃气管网检测工作改进意见，并能编写燃气管网检测改进工作方案</w:t>
            </w:r>
          </w:p>
          <w:p>
            <w:pPr>
              <w:widowControl/>
              <w:ind w:firstLine="210" w:firstLineChars="100"/>
              <w:jc w:val="left"/>
              <w:rPr>
                <w:rFonts w:ascii="宋体" w:hAnsi="宋体" w:eastAsia="宋体" w:cs="宋体"/>
                <w:color w:val="E36C09"/>
                <w:szCs w:val="21"/>
              </w:rPr>
            </w:pPr>
            <w:r>
              <w:rPr>
                <w:rFonts w:hint="eastAsia" w:ascii="宋体" w:hAnsi="宋体" w:eastAsia="宋体" w:cs="宋体"/>
                <w:color w:val="E36C0A"/>
                <w:szCs w:val="21"/>
              </w:rPr>
              <w:t>13.1.2能起草燃气管网检测作业指导书</w:t>
            </w:r>
            <w:r>
              <w:rPr>
                <w:rFonts w:hint="eastAsia" w:ascii="宋体" w:hAnsi="宋体" w:eastAsia="宋体" w:cs="宋体"/>
                <w:color w:val="E36C09"/>
                <w:szCs w:val="21"/>
              </w:rPr>
              <w:t>和作业方案</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13.1.1燃气管网检测工作的检查与评价方法</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13.1.2燃气管网检测规程的编制方法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13.2钢制燃气管网防腐层修复</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13.2.1能检查和评价钢制燃气管网防腐层修复实施情况，提出钢制燃气管网防腐层修复工作改进意见，并能编写钢制燃气管网防腐层修复改进工作方案</w:t>
            </w:r>
          </w:p>
          <w:p>
            <w:pPr>
              <w:widowControl/>
              <w:ind w:firstLine="210" w:firstLineChars="100"/>
              <w:jc w:val="left"/>
              <w:rPr>
                <w:rFonts w:ascii="宋体" w:hAnsi="宋体" w:eastAsia="宋体" w:cs="宋体"/>
                <w:color w:val="E36C09"/>
                <w:szCs w:val="21"/>
              </w:rPr>
            </w:pPr>
            <w:r>
              <w:rPr>
                <w:rFonts w:hint="eastAsia" w:ascii="宋体" w:hAnsi="宋体" w:eastAsia="宋体" w:cs="宋体"/>
                <w:color w:val="E36C0A"/>
                <w:szCs w:val="21"/>
              </w:rPr>
              <w:t>13.2.2能起草钢制燃气管网防腐层修复作业指导书</w:t>
            </w:r>
            <w:r>
              <w:rPr>
                <w:rFonts w:hint="eastAsia" w:ascii="宋体" w:hAnsi="宋体" w:eastAsia="宋体" w:cs="宋体"/>
                <w:color w:val="E36C09"/>
                <w:szCs w:val="21"/>
              </w:rPr>
              <w:t>和作业方案</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13.2.1钢制燃气管网防腐层修复工作的检查与评价方法</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 xml:space="preserve">13.2.2钢制燃气管网防腐层修复规程的编制方法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13.3燃气管网调压设备维修保养</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13.3.1 能现场组织燃气管网调压设备维修保养作业，能对复杂问题和紧急情况进行现场处置</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13.3.2 能编制燃气管网调压设备维修保养作业指导书</w:t>
            </w:r>
            <w:r>
              <w:rPr>
                <w:rFonts w:ascii="宋体" w:hAnsi="宋体" w:eastAsia="宋体" w:cs="宋体"/>
                <w:color w:val="E36C0A"/>
                <w:szCs w:val="21"/>
              </w:rPr>
              <w:t>和</w:t>
            </w:r>
            <w:r>
              <w:rPr>
                <w:rFonts w:hint="eastAsia" w:ascii="宋体" w:hAnsi="宋体" w:eastAsia="宋体" w:cs="宋体"/>
                <w:color w:val="E36C0A"/>
                <w:szCs w:val="21"/>
              </w:rPr>
              <w:t>作业方案</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13.3.1燃气管网调压设备维修保养作业的现场组织方法与现场问题类型及处置方法</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13.3.2燃气管网调压设备维修保养作业指导书和作业方案的编制方法和原则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13.4燃气管网地下设施维护保养</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13.4.1能在现场组织进行燃气管网地下设施的维护保养作业，能对复杂问题和紧急情况进行现场处置</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13.4.2能起草燃气管网地下设施的维护保养的作业指导书</w:t>
            </w:r>
            <w:r>
              <w:rPr>
                <w:rFonts w:ascii="宋体" w:hAnsi="宋体" w:eastAsia="宋体" w:cs="宋体"/>
                <w:color w:val="E36C0A"/>
                <w:szCs w:val="21"/>
              </w:rPr>
              <w:t>和</w:t>
            </w:r>
            <w:r>
              <w:rPr>
                <w:rFonts w:hint="eastAsia" w:ascii="宋体" w:hAnsi="宋体" w:eastAsia="宋体" w:cs="宋体"/>
                <w:color w:val="E36C0A"/>
                <w:szCs w:val="21"/>
              </w:rPr>
              <w:t>作业方案</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13.4.1燃气管网地下设施的维护保养作业的现场组织方法、现场问题类型及处置方法</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13.4.2燃气管网地下设施的维护保养作业指导书和作业方案的编制方法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E36C0A"/>
              </w:rPr>
            </w:pPr>
            <w:r>
              <w:rPr>
                <w:rFonts w:hint="eastAsia" w:ascii="宋体" w:hAnsi="宋体" w:eastAsia="宋体" w:cs="宋体"/>
                <w:color w:val="E36C0A"/>
              </w:rPr>
              <w:t>1</w:t>
            </w:r>
            <w:r>
              <w:rPr>
                <w:rFonts w:ascii="宋体" w:hAnsi="宋体" w:eastAsia="宋体" w:cs="宋体"/>
                <w:color w:val="E36C0A"/>
              </w:rPr>
              <w:t>4</w:t>
            </w:r>
            <w:r>
              <w:rPr>
                <w:rFonts w:hint="eastAsia" w:ascii="宋体" w:hAnsi="宋体" w:eastAsia="宋体" w:cs="宋体"/>
                <w:color w:val="E36C0A"/>
              </w:rPr>
              <w:t>.</w:t>
            </w:r>
          </w:p>
          <w:p>
            <w:pPr>
              <w:widowControl/>
              <w:jc w:val="center"/>
              <w:rPr>
                <w:rFonts w:ascii="宋体" w:hAnsi="宋体" w:eastAsia="宋体" w:cs="宋体"/>
                <w:color w:val="E36C0A"/>
                <w:szCs w:val="21"/>
              </w:rPr>
            </w:pPr>
            <w:r>
              <w:rPr>
                <w:rFonts w:hint="eastAsia" w:ascii="宋体" w:hAnsi="宋体" w:eastAsia="宋体" w:cs="宋体"/>
                <w:color w:val="E36C0A"/>
              </w:rPr>
              <w:t>燃气输配管网抢修</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4</w:t>
            </w:r>
            <w:r>
              <w:rPr>
                <w:rFonts w:hint="eastAsia" w:ascii="宋体" w:hAnsi="宋体" w:eastAsia="宋体" w:cs="宋体"/>
                <w:color w:val="E36C0A"/>
                <w:szCs w:val="21"/>
              </w:rPr>
              <w:t>.1燃气管网抢修前期处置和作业监护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4</w:t>
            </w:r>
            <w:r>
              <w:rPr>
                <w:rFonts w:hint="eastAsia" w:ascii="宋体" w:hAnsi="宋体" w:eastAsia="宋体" w:cs="宋体"/>
                <w:color w:val="E36C0A"/>
                <w:szCs w:val="21"/>
              </w:rPr>
              <w:t>.1.1能处理燃气管网抢修前期处置和作业监护</w:t>
            </w:r>
            <w:r>
              <w:rPr>
                <w:rFonts w:ascii="宋体" w:hAnsi="宋体" w:eastAsia="宋体" w:cs="宋体"/>
                <w:color w:val="E36C0A"/>
                <w:szCs w:val="21"/>
              </w:rPr>
              <w:t>的</w:t>
            </w:r>
            <w:r>
              <w:rPr>
                <w:rFonts w:hint="eastAsia" w:ascii="宋体" w:hAnsi="宋体" w:eastAsia="宋体" w:cs="宋体"/>
                <w:color w:val="E36C0A"/>
                <w:szCs w:val="21"/>
              </w:rPr>
              <w:t>复杂问题；并能收集现场资料进行事故调查</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4</w:t>
            </w:r>
            <w:r>
              <w:rPr>
                <w:rFonts w:hint="eastAsia" w:ascii="宋体" w:hAnsi="宋体" w:eastAsia="宋体" w:cs="宋体"/>
                <w:color w:val="E36C0A"/>
                <w:szCs w:val="21"/>
              </w:rPr>
              <w:t>.1.2能起草燃气管网抢修前期处置和作业监护指导书</w:t>
            </w:r>
            <w:r>
              <w:rPr>
                <w:rFonts w:ascii="宋体" w:hAnsi="宋体" w:eastAsia="宋体" w:cs="宋体"/>
                <w:color w:val="E36C0A"/>
                <w:szCs w:val="21"/>
              </w:rPr>
              <w:t>和作业</w:t>
            </w:r>
            <w:r>
              <w:rPr>
                <w:rFonts w:hint="eastAsia" w:ascii="宋体" w:hAnsi="宋体" w:eastAsia="宋体" w:cs="宋体"/>
                <w:color w:val="E36C0A"/>
                <w:szCs w:val="21"/>
              </w:rPr>
              <w:t>方案</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4</w:t>
            </w:r>
            <w:r>
              <w:rPr>
                <w:rFonts w:hint="eastAsia" w:ascii="宋体" w:hAnsi="宋体" w:eastAsia="宋体" w:cs="宋体"/>
                <w:color w:val="E36C0A"/>
                <w:szCs w:val="21"/>
              </w:rPr>
              <w:t>.1.1燃气管网抢修前期处置和作业监护复杂问题处理方法，事故分类、调查程序、致因理论、分析方法、后果模拟分析</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4</w:t>
            </w:r>
            <w:r>
              <w:rPr>
                <w:rFonts w:hint="eastAsia" w:ascii="宋体" w:hAnsi="宋体" w:eastAsia="宋体" w:cs="宋体"/>
                <w:color w:val="E36C0A"/>
                <w:szCs w:val="21"/>
              </w:rPr>
              <w:t>.1.2燃气管网抢修前期处置和作业监护指导书与方案编制方法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4</w:t>
            </w:r>
            <w:r>
              <w:rPr>
                <w:rFonts w:hint="eastAsia" w:ascii="宋体" w:hAnsi="宋体" w:eastAsia="宋体" w:cs="宋体"/>
                <w:color w:val="E36C0A"/>
                <w:szCs w:val="21"/>
              </w:rPr>
              <w:t>.2钢制燃气管道抢修施工作业</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4</w:t>
            </w:r>
            <w:r>
              <w:rPr>
                <w:rFonts w:hint="eastAsia" w:ascii="宋体" w:hAnsi="宋体" w:eastAsia="宋体" w:cs="宋体"/>
                <w:color w:val="E36C0A"/>
                <w:szCs w:val="21"/>
              </w:rPr>
              <w:t>.2.1能现场组织进行钢制燃气管道抢修施工作业，并能收集现场资料进行事故调查</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4</w:t>
            </w:r>
            <w:r>
              <w:rPr>
                <w:rFonts w:hint="eastAsia" w:ascii="宋体" w:hAnsi="宋体" w:eastAsia="宋体" w:cs="宋体"/>
                <w:color w:val="E36C0A"/>
                <w:szCs w:val="21"/>
              </w:rPr>
              <w:t>.2.2能起草钢制燃气管道抢修施工作业作业指导书</w:t>
            </w:r>
            <w:r>
              <w:rPr>
                <w:rFonts w:ascii="宋体" w:hAnsi="宋体" w:eastAsia="宋体" w:cs="宋体"/>
                <w:color w:val="E36C0A"/>
                <w:szCs w:val="21"/>
              </w:rPr>
              <w:t>和</w:t>
            </w:r>
            <w:r>
              <w:rPr>
                <w:rFonts w:hint="eastAsia" w:ascii="宋体" w:hAnsi="宋体" w:eastAsia="宋体" w:cs="宋体"/>
                <w:color w:val="E36C0A"/>
                <w:szCs w:val="21"/>
              </w:rPr>
              <w:t>作业方案</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4</w:t>
            </w:r>
            <w:r>
              <w:rPr>
                <w:rFonts w:hint="eastAsia" w:ascii="宋体" w:hAnsi="宋体" w:eastAsia="宋体" w:cs="宋体"/>
                <w:color w:val="E36C0A"/>
                <w:szCs w:val="21"/>
              </w:rPr>
              <w:t>.2.1钢制燃气管道抢修施工作业的现场组织方法，钢制燃气管道抢修施工作业分类、调查程序、致因理论、分析方法、后果模拟分析</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4</w:t>
            </w:r>
            <w:r>
              <w:rPr>
                <w:rFonts w:hint="eastAsia" w:ascii="宋体" w:hAnsi="宋体" w:eastAsia="宋体" w:cs="宋体"/>
                <w:color w:val="E36C0A"/>
                <w:szCs w:val="21"/>
              </w:rPr>
              <w:t>.2.2钢制燃气管道抢修施工作业指导书和作业方案的编制方法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4</w:t>
            </w:r>
            <w:r>
              <w:rPr>
                <w:rFonts w:hint="eastAsia" w:ascii="宋体" w:hAnsi="宋体" w:eastAsia="宋体" w:cs="宋体"/>
                <w:color w:val="E36C0A"/>
                <w:szCs w:val="21"/>
              </w:rPr>
              <w:t>.</w:t>
            </w:r>
            <w:r>
              <w:rPr>
                <w:rFonts w:ascii="宋体" w:hAnsi="宋体" w:eastAsia="宋体" w:cs="宋体"/>
                <w:color w:val="E36C0A"/>
                <w:szCs w:val="21"/>
              </w:rPr>
              <w:t>3</w:t>
            </w:r>
            <w:r>
              <w:rPr>
                <w:rFonts w:hint="eastAsia" w:ascii="宋体" w:hAnsi="宋体" w:eastAsia="宋体" w:cs="宋体"/>
                <w:color w:val="E36C0A"/>
                <w:szCs w:val="21"/>
              </w:rPr>
              <w:t xml:space="preserve"> PE燃气管道抢修施工作业</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4</w:t>
            </w:r>
            <w:r>
              <w:rPr>
                <w:rFonts w:hint="eastAsia" w:ascii="宋体" w:hAnsi="宋体" w:eastAsia="宋体" w:cs="宋体"/>
                <w:color w:val="E36C0A"/>
                <w:szCs w:val="21"/>
              </w:rPr>
              <w:t>.</w:t>
            </w:r>
            <w:r>
              <w:rPr>
                <w:rFonts w:ascii="宋体" w:hAnsi="宋体" w:eastAsia="宋体" w:cs="宋体"/>
                <w:color w:val="E36C0A"/>
                <w:szCs w:val="21"/>
              </w:rPr>
              <w:t>3</w:t>
            </w:r>
            <w:r>
              <w:rPr>
                <w:rFonts w:hint="eastAsia" w:ascii="宋体" w:hAnsi="宋体" w:eastAsia="宋体" w:cs="宋体"/>
                <w:color w:val="E36C0A"/>
                <w:szCs w:val="21"/>
              </w:rPr>
              <w:t>.1能现场组织进行PE燃气管道抢修施工作业，并能收集现场资料进行事故调查</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4</w:t>
            </w:r>
            <w:r>
              <w:rPr>
                <w:rFonts w:hint="eastAsia" w:ascii="宋体" w:hAnsi="宋体" w:eastAsia="宋体" w:cs="宋体"/>
                <w:color w:val="E36C0A"/>
                <w:szCs w:val="21"/>
              </w:rPr>
              <w:t>.</w:t>
            </w:r>
            <w:r>
              <w:rPr>
                <w:rFonts w:ascii="宋体" w:hAnsi="宋体" w:eastAsia="宋体" w:cs="宋体"/>
                <w:color w:val="E36C0A"/>
                <w:szCs w:val="21"/>
              </w:rPr>
              <w:t>3</w:t>
            </w:r>
            <w:r>
              <w:rPr>
                <w:rFonts w:hint="eastAsia" w:ascii="宋体" w:hAnsi="宋体" w:eastAsia="宋体" w:cs="宋体"/>
                <w:color w:val="E36C0A"/>
                <w:szCs w:val="21"/>
              </w:rPr>
              <w:t>.2能起草PE燃气管道抢修施工作业指导书</w:t>
            </w:r>
            <w:r>
              <w:rPr>
                <w:rFonts w:ascii="宋体" w:hAnsi="宋体" w:eastAsia="宋体" w:cs="宋体"/>
                <w:color w:val="E36C0A"/>
                <w:szCs w:val="21"/>
              </w:rPr>
              <w:t>和</w:t>
            </w:r>
            <w:r>
              <w:rPr>
                <w:rFonts w:hint="eastAsia" w:ascii="宋体" w:hAnsi="宋体" w:eastAsia="宋体" w:cs="宋体"/>
                <w:color w:val="E36C0A"/>
                <w:szCs w:val="21"/>
              </w:rPr>
              <w:t>作业方案</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4</w:t>
            </w:r>
            <w:r>
              <w:rPr>
                <w:rFonts w:hint="eastAsia" w:ascii="宋体" w:hAnsi="宋体" w:eastAsia="宋体" w:cs="宋体"/>
                <w:color w:val="E36C0A"/>
                <w:szCs w:val="21"/>
              </w:rPr>
              <w:t>.</w:t>
            </w:r>
            <w:r>
              <w:rPr>
                <w:rFonts w:ascii="宋体" w:hAnsi="宋体" w:eastAsia="宋体" w:cs="宋体"/>
                <w:color w:val="E36C0A"/>
                <w:szCs w:val="21"/>
              </w:rPr>
              <w:t>3</w:t>
            </w:r>
            <w:r>
              <w:rPr>
                <w:rFonts w:hint="eastAsia" w:ascii="宋体" w:hAnsi="宋体" w:eastAsia="宋体" w:cs="宋体"/>
                <w:color w:val="E36C0A"/>
                <w:szCs w:val="21"/>
              </w:rPr>
              <w:t>.1 PE燃气管道抢修施工作业的现场组织方法，PE燃气管道抢修施工作业</w:t>
            </w:r>
            <w:r>
              <w:rPr>
                <w:rFonts w:ascii="宋体" w:hAnsi="宋体" w:eastAsia="宋体" w:cs="宋体"/>
                <w:color w:val="E36C0A"/>
                <w:szCs w:val="21"/>
              </w:rPr>
              <w:t>的</w:t>
            </w:r>
            <w:r>
              <w:rPr>
                <w:rFonts w:hint="eastAsia" w:ascii="宋体" w:hAnsi="宋体" w:eastAsia="宋体" w:cs="宋体"/>
                <w:color w:val="E36C0A"/>
                <w:szCs w:val="21"/>
              </w:rPr>
              <w:t>事故分类、调查程序、致因理论、分析方法、后果模拟分析</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4</w:t>
            </w:r>
            <w:r>
              <w:rPr>
                <w:rFonts w:hint="eastAsia" w:ascii="宋体" w:hAnsi="宋体" w:eastAsia="宋体" w:cs="宋体"/>
                <w:color w:val="E36C0A"/>
                <w:szCs w:val="21"/>
              </w:rPr>
              <w:t>.</w:t>
            </w:r>
            <w:r>
              <w:rPr>
                <w:rFonts w:ascii="宋体" w:hAnsi="宋体" w:eastAsia="宋体" w:cs="宋体"/>
                <w:color w:val="E36C0A"/>
                <w:szCs w:val="21"/>
              </w:rPr>
              <w:t>3</w:t>
            </w:r>
            <w:r>
              <w:rPr>
                <w:rFonts w:hint="eastAsia" w:ascii="宋体" w:hAnsi="宋体" w:eastAsia="宋体" w:cs="宋体"/>
                <w:color w:val="E36C0A"/>
                <w:szCs w:val="21"/>
              </w:rPr>
              <w:t>.2 PE燃气管道抢修施工作业指导书和作业方案的编制方法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4</w:t>
            </w:r>
            <w:r>
              <w:rPr>
                <w:rFonts w:hint="eastAsia" w:ascii="宋体" w:hAnsi="宋体" w:eastAsia="宋体" w:cs="宋体"/>
                <w:color w:val="E36C0A"/>
                <w:szCs w:val="21"/>
              </w:rPr>
              <w:t>.</w:t>
            </w:r>
            <w:r>
              <w:rPr>
                <w:rFonts w:ascii="宋体" w:hAnsi="宋体" w:eastAsia="宋体" w:cs="宋体"/>
                <w:color w:val="E36C0A"/>
                <w:szCs w:val="21"/>
              </w:rPr>
              <w:t>4</w:t>
            </w:r>
            <w:r>
              <w:rPr>
                <w:rFonts w:hint="eastAsia" w:ascii="宋体" w:hAnsi="宋体" w:eastAsia="宋体" w:cs="宋体"/>
                <w:color w:val="E36C0A"/>
                <w:szCs w:val="21"/>
              </w:rPr>
              <w:t>应急气源供气与停气</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4</w:t>
            </w:r>
            <w:r>
              <w:rPr>
                <w:rFonts w:hint="eastAsia" w:ascii="宋体" w:hAnsi="宋体" w:eastAsia="宋体" w:cs="宋体"/>
                <w:color w:val="E36C0A"/>
                <w:szCs w:val="21"/>
              </w:rPr>
              <w:t>.</w:t>
            </w:r>
            <w:r>
              <w:rPr>
                <w:rFonts w:ascii="宋体" w:hAnsi="宋体" w:eastAsia="宋体" w:cs="宋体"/>
                <w:color w:val="E36C0A"/>
                <w:szCs w:val="21"/>
              </w:rPr>
              <w:t>4</w:t>
            </w:r>
            <w:r>
              <w:rPr>
                <w:rFonts w:hint="eastAsia" w:ascii="宋体" w:hAnsi="宋体" w:eastAsia="宋体" w:cs="宋体"/>
                <w:color w:val="E36C0A"/>
                <w:szCs w:val="21"/>
              </w:rPr>
              <w:t>.1能现场组织进行应急气源的供气与停气作业</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4</w:t>
            </w:r>
            <w:r>
              <w:rPr>
                <w:rFonts w:hint="eastAsia" w:ascii="宋体" w:hAnsi="宋体" w:eastAsia="宋体" w:cs="宋体"/>
                <w:color w:val="E36C0A"/>
                <w:szCs w:val="21"/>
              </w:rPr>
              <w:t>.</w:t>
            </w:r>
            <w:r>
              <w:rPr>
                <w:rFonts w:ascii="宋体" w:hAnsi="宋体" w:eastAsia="宋体" w:cs="宋体"/>
                <w:color w:val="E36C0A"/>
                <w:szCs w:val="21"/>
              </w:rPr>
              <w:t>4</w:t>
            </w:r>
            <w:r>
              <w:rPr>
                <w:rFonts w:hint="eastAsia" w:ascii="宋体" w:hAnsi="宋体" w:eastAsia="宋体" w:cs="宋体"/>
                <w:color w:val="E36C0A"/>
                <w:szCs w:val="21"/>
              </w:rPr>
              <w:t>.2能起草应急气源的供气与停气作业指导书与应急气源的供气与停气方案、能制安全预案和应急预案</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4</w:t>
            </w:r>
            <w:r>
              <w:rPr>
                <w:rFonts w:hint="eastAsia" w:ascii="宋体" w:hAnsi="宋体" w:eastAsia="宋体" w:cs="宋体"/>
                <w:color w:val="E36C0A"/>
                <w:szCs w:val="21"/>
              </w:rPr>
              <w:t>.</w:t>
            </w:r>
            <w:r>
              <w:rPr>
                <w:rFonts w:ascii="宋体" w:hAnsi="宋体" w:eastAsia="宋体" w:cs="宋体"/>
                <w:color w:val="E36C0A"/>
                <w:szCs w:val="21"/>
              </w:rPr>
              <w:t>4</w:t>
            </w:r>
            <w:r>
              <w:rPr>
                <w:rFonts w:hint="eastAsia" w:ascii="宋体" w:hAnsi="宋体" w:eastAsia="宋体" w:cs="宋体"/>
                <w:color w:val="E36C0A"/>
                <w:szCs w:val="21"/>
              </w:rPr>
              <w:t>.1应急气源的供气与停气作业的现场组织方法</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4</w:t>
            </w:r>
            <w:r>
              <w:rPr>
                <w:rFonts w:hint="eastAsia" w:ascii="宋体" w:hAnsi="宋体" w:eastAsia="宋体" w:cs="宋体"/>
                <w:color w:val="E36C0A"/>
                <w:szCs w:val="21"/>
              </w:rPr>
              <w:t>.</w:t>
            </w:r>
            <w:r>
              <w:rPr>
                <w:rFonts w:ascii="宋体" w:hAnsi="宋体" w:eastAsia="宋体" w:cs="宋体"/>
                <w:color w:val="E36C0A"/>
                <w:szCs w:val="21"/>
              </w:rPr>
              <w:t>4</w:t>
            </w:r>
            <w:r>
              <w:rPr>
                <w:rFonts w:hint="eastAsia" w:ascii="宋体" w:hAnsi="宋体" w:eastAsia="宋体" w:cs="宋体"/>
                <w:color w:val="E36C0A"/>
                <w:szCs w:val="21"/>
              </w:rPr>
              <w:t>.2应急气源的供气与停气作业指导书与临时供气方案、安全预案和应急预案编制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5</w:t>
            </w:r>
          </w:p>
          <w:p>
            <w:pPr>
              <w:widowControl/>
              <w:jc w:val="center"/>
              <w:rPr>
                <w:rFonts w:ascii="宋体" w:hAnsi="宋体" w:eastAsia="宋体" w:cs="宋体"/>
                <w:color w:val="E36C0A"/>
                <w:szCs w:val="21"/>
              </w:rPr>
            </w:pPr>
            <w:r>
              <w:rPr>
                <w:rFonts w:hint="eastAsia" w:ascii="宋体" w:hAnsi="宋体" w:eastAsia="宋体" w:cs="宋体"/>
                <w:color w:val="E36C0A"/>
                <w:szCs w:val="21"/>
              </w:rPr>
              <w:t>用户</w:t>
            </w:r>
          </w:p>
          <w:p>
            <w:pPr>
              <w:widowControl/>
              <w:jc w:val="center"/>
              <w:rPr>
                <w:rFonts w:ascii="宋体" w:hAnsi="宋体" w:eastAsia="宋体" w:cs="宋体"/>
                <w:color w:val="E36C0A"/>
                <w:sz w:val="24"/>
              </w:rPr>
            </w:pPr>
            <w:r>
              <w:rPr>
                <w:rFonts w:hint="eastAsia" w:ascii="宋体" w:hAnsi="宋体" w:eastAsia="宋体" w:cs="宋体"/>
                <w:color w:val="E36C0A"/>
                <w:szCs w:val="21"/>
              </w:rPr>
              <w:t>燃气设施通气点火</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rPr>
            </w:pPr>
            <w:r>
              <w:rPr>
                <w:rFonts w:hint="eastAsia" w:ascii="宋体" w:hAnsi="宋体" w:eastAsia="宋体" w:cs="宋体"/>
                <w:color w:val="E36C0A"/>
                <w:szCs w:val="21"/>
              </w:rPr>
              <w:t>1</w:t>
            </w:r>
            <w:r>
              <w:rPr>
                <w:rFonts w:ascii="宋体" w:hAnsi="宋体" w:eastAsia="宋体" w:cs="宋体"/>
                <w:color w:val="E36C0A"/>
                <w:szCs w:val="21"/>
              </w:rPr>
              <w:t>5</w:t>
            </w:r>
            <w:r>
              <w:rPr>
                <w:rFonts w:hint="eastAsia" w:ascii="宋体" w:hAnsi="宋体" w:eastAsia="宋体" w:cs="宋体"/>
                <w:color w:val="E36C0A"/>
                <w:szCs w:val="21"/>
              </w:rPr>
              <w:t>.1用户燃气设施使用条件判别</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ascii="宋体" w:hAnsi="宋体" w:eastAsia="宋体" w:cs="宋体"/>
                <w:color w:val="E36C0A"/>
                <w:szCs w:val="21"/>
              </w:rPr>
              <w:t>15</w:t>
            </w:r>
            <w:r>
              <w:rPr>
                <w:rFonts w:hint="eastAsia" w:ascii="宋体" w:hAnsi="宋体" w:eastAsia="宋体" w:cs="宋体"/>
                <w:color w:val="E36C0A"/>
                <w:szCs w:val="21"/>
              </w:rPr>
              <w:t>.</w:t>
            </w:r>
            <w:r>
              <w:rPr>
                <w:rFonts w:ascii="宋体" w:hAnsi="宋体" w:eastAsia="宋体" w:cs="宋体"/>
                <w:color w:val="E36C0A"/>
                <w:szCs w:val="21"/>
              </w:rPr>
              <w:t>1</w:t>
            </w:r>
            <w:r>
              <w:rPr>
                <w:rFonts w:hint="eastAsia" w:ascii="宋体" w:hAnsi="宋体" w:eastAsia="宋体" w:cs="宋体"/>
                <w:color w:val="E36C0A"/>
                <w:szCs w:val="21"/>
              </w:rPr>
              <w:t>.</w:t>
            </w:r>
            <w:r>
              <w:rPr>
                <w:rFonts w:ascii="宋体" w:hAnsi="宋体" w:eastAsia="宋体" w:cs="宋体"/>
                <w:color w:val="E36C0A"/>
                <w:szCs w:val="21"/>
              </w:rPr>
              <w:t>1</w:t>
            </w:r>
            <w:r>
              <w:rPr>
                <w:rFonts w:hint="eastAsia" w:ascii="宋体" w:hAnsi="宋体" w:eastAsia="宋体" w:cs="宋体"/>
                <w:color w:val="E36C0A"/>
                <w:szCs w:val="21"/>
              </w:rPr>
              <w:t>能分析</w:t>
            </w:r>
            <w:r>
              <w:rPr>
                <w:rFonts w:ascii="宋体" w:hAnsi="宋体" w:eastAsia="宋体" w:cs="宋体"/>
                <w:color w:val="E36C0A"/>
                <w:szCs w:val="21"/>
              </w:rPr>
              <w:t>商业综合体用户燃气设施安全用气条件，起草通气整改方案</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5</w:t>
            </w:r>
            <w:r>
              <w:rPr>
                <w:rFonts w:hint="eastAsia" w:ascii="宋体" w:hAnsi="宋体" w:eastAsia="宋体" w:cs="宋体"/>
                <w:color w:val="E36C0A"/>
                <w:szCs w:val="21"/>
              </w:rPr>
              <w:t>.1.</w:t>
            </w:r>
            <w:r>
              <w:rPr>
                <w:rFonts w:ascii="宋体" w:hAnsi="宋体" w:eastAsia="宋体" w:cs="宋体"/>
                <w:color w:val="E36C0A"/>
                <w:szCs w:val="21"/>
              </w:rPr>
              <w:t>2</w:t>
            </w:r>
            <w:r>
              <w:rPr>
                <w:rFonts w:hint="eastAsia" w:ascii="宋体" w:hAnsi="宋体" w:eastAsia="宋体" w:cs="宋体"/>
                <w:color w:val="E36C0A"/>
                <w:szCs w:val="21"/>
              </w:rPr>
              <w:t>能</w:t>
            </w:r>
            <w:r>
              <w:rPr>
                <w:rFonts w:ascii="宋体" w:hAnsi="宋体" w:eastAsia="宋体" w:cs="宋体"/>
                <w:color w:val="E36C0A"/>
                <w:szCs w:val="21"/>
              </w:rPr>
              <w:t>评估商业综合体用户</w:t>
            </w:r>
            <w:r>
              <w:rPr>
                <w:rFonts w:hint="eastAsia" w:ascii="宋体" w:hAnsi="宋体" w:eastAsia="宋体" w:cs="宋体"/>
                <w:color w:val="E36C0A"/>
                <w:szCs w:val="21"/>
              </w:rPr>
              <w:t>燃气设施通气</w:t>
            </w:r>
            <w:r>
              <w:rPr>
                <w:rFonts w:ascii="宋体" w:hAnsi="宋体" w:eastAsia="宋体" w:cs="宋体"/>
                <w:color w:val="E36C0A"/>
                <w:szCs w:val="21"/>
              </w:rPr>
              <w:t>点火风险因素，</w:t>
            </w:r>
            <w:r>
              <w:rPr>
                <w:rFonts w:hint="eastAsia" w:ascii="宋体" w:hAnsi="宋体" w:eastAsia="宋体" w:cs="宋体"/>
                <w:color w:val="E36C0A"/>
                <w:szCs w:val="21"/>
              </w:rPr>
              <w:t>提出风险控制措施</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5</w:t>
            </w:r>
            <w:r>
              <w:rPr>
                <w:rFonts w:hint="eastAsia" w:ascii="宋体" w:hAnsi="宋体" w:eastAsia="宋体" w:cs="宋体"/>
                <w:color w:val="E36C0A"/>
                <w:szCs w:val="21"/>
              </w:rPr>
              <w:t>.1.</w:t>
            </w:r>
            <w:r>
              <w:rPr>
                <w:rFonts w:ascii="宋体" w:hAnsi="宋体" w:eastAsia="宋体" w:cs="宋体"/>
                <w:color w:val="E36C0A"/>
                <w:szCs w:val="21"/>
              </w:rPr>
              <w:t>1商业综合体用户燃气设施通气整改方案起草要点</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5</w:t>
            </w:r>
            <w:r>
              <w:rPr>
                <w:rFonts w:hint="eastAsia" w:ascii="宋体" w:hAnsi="宋体" w:eastAsia="宋体" w:cs="宋体"/>
                <w:color w:val="E36C0A"/>
                <w:szCs w:val="21"/>
              </w:rPr>
              <w:t>.1.</w:t>
            </w:r>
            <w:r>
              <w:rPr>
                <w:rFonts w:ascii="宋体" w:hAnsi="宋体" w:eastAsia="宋体" w:cs="宋体"/>
                <w:color w:val="E36C0A"/>
                <w:szCs w:val="21"/>
              </w:rPr>
              <w:t>2商业综合体用户燃气</w:t>
            </w:r>
            <w:r>
              <w:rPr>
                <w:rFonts w:hint="eastAsia" w:ascii="宋体" w:hAnsi="宋体" w:eastAsia="宋体" w:cs="宋体"/>
                <w:color w:val="E36C0A"/>
                <w:szCs w:val="21"/>
              </w:rPr>
              <w:t>设施通气</w:t>
            </w:r>
            <w:r>
              <w:rPr>
                <w:rFonts w:ascii="宋体" w:hAnsi="宋体" w:eastAsia="宋体" w:cs="宋体"/>
                <w:color w:val="E36C0A"/>
                <w:szCs w:val="21"/>
              </w:rPr>
              <w:t>点火风险预判方法和防控措施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5</w:t>
            </w:r>
            <w:r>
              <w:rPr>
                <w:rFonts w:hint="eastAsia" w:ascii="宋体" w:hAnsi="宋体" w:eastAsia="宋体" w:cs="宋体"/>
                <w:color w:val="E36C0A"/>
                <w:szCs w:val="21"/>
              </w:rPr>
              <w:t>.2用户燃气设施通气点火</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5</w:t>
            </w:r>
            <w:r>
              <w:rPr>
                <w:rFonts w:hint="eastAsia" w:ascii="宋体" w:hAnsi="宋体" w:eastAsia="宋体" w:cs="宋体"/>
                <w:color w:val="E36C0A"/>
                <w:szCs w:val="21"/>
              </w:rPr>
              <w:t>.2.1能</w:t>
            </w:r>
            <w:r>
              <w:rPr>
                <w:rFonts w:ascii="宋体" w:hAnsi="宋体" w:eastAsia="宋体" w:cs="宋体"/>
                <w:color w:val="E36C0A"/>
                <w:szCs w:val="21"/>
              </w:rPr>
              <w:t>组织商业综合体</w:t>
            </w:r>
            <w:r>
              <w:rPr>
                <w:rFonts w:hint="eastAsia" w:ascii="宋体" w:hAnsi="宋体" w:eastAsia="宋体" w:cs="宋体"/>
                <w:color w:val="E36C0A"/>
                <w:szCs w:val="21"/>
              </w:rPr>
              <w:t>用户燃气设施通气点火调试工作</w:t>
            </w:r>
            <w:r>
              <w:rPr>
                <w:rFonts w:ascii="宋体" w:hAnsi="宋体" w:eastAsia="宋体" w:cs="宋体"/>
                <w:color w:val="E36C0A"/>
                <w:szCs w:val="21"/>
              </w:rPr>
              <w:t>，</w:t>
            </w:r>
            <w:r>
              <w:rPr>
                <w:rFonts w:hint="eastAsia" w:ascii="宋体" w:hAnsi="宋体" w:eastAsia="宋体" w:cs="宋体"/>
                <w:color w:val="E36C0A"/>
                <w:szCs w:val="21"/>
              </w:rPr>
              <w:t>处理复杂问题和紧急情况</w:t>
            </w:r>
          </w:p>
          <w:p>
            <w:pPr>
              <w:widowControl/>
              <w:ind w:firstLine="210" w:firstLineChars="100"/>
              <w:rPr>
                <w:rFonts w:ascii="宋体" w:hAnsi="宋体" w:eastAsia="宋体" w:cs="宋体"/>
                <w:color w:val="E36C0A"/>
                <w:szCs w:val="21"/>
              </w:rPr>
            </w:pPr>
            <w:r>
              <w:rPr>
                <w:rFonts w:ascii="宋体" w:hAnsi="宋体" w:eastAsia="宋体" w:cs="宋体"/>
                <w:color w:val="E36C0A"/>
                <w:szCs w:val="21"/>
              </w:rPr>
              <w:t>15.2.2能</w:t>
            </w:r>
            <w:r>
              <w:rPr>
                <w:rFonts w:hint="eastAsia" w:ascii="宋体" w:hAnsi="宋体" w:eastAsia="宋体" w:cs="宋体"/>
                <w:color w:val="E36C0A"/>
                <w:szCs w:val="21"/>
              </w:rPr>
              <w:t>起草</w:t>
            </w:r>
            <w:r>
              <w:rPr>
                <w:rFonts w:ascii="宋体" w:hAnsi="宋体" w:eastAsia="宋体" w:cs="宋体"/>
                <w:color w:val="E36C0A"/>
                <w:szCs w:val="21"/>
              </w:rPr>
              <w:t>商业综合体</w:t>
            </w:r>
            <w:r>
              <w:rPr>
                <w:rFonts w:hint="eastAsia" w:ascii="宋体" w:hAnsi="宋体" w:eastAsia="宋体" w:cs="宋体"/>
                <w:color w:val="E36C0A"/>
                <w:szCs w:val="21"/>
              </w:rPr>
              <w:t>用户燃气设施通气点火调试</w:t>
            </w:r>
            <w:r>
              <w:rPr>
                <w:rFonts w:ascii="宋体" w:hAnsi="宋体" w:eastAsia="宋体" w:cs="宋体"/>
                <w:color w:val="E36C0A"/>
                <w:szCs w:val="21"/>
              </w:rPr>
              <w:t>作业指导书和应急预案</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ascii="宋体" w:hAnsi="宋体" w:eastAsia="宋体" w:cs="宋体"/>
                <w:color w:val="E36C0A"/>
                <w:szCs w:val="21"/>
              </w:rPr>
              <w:t>15</w:t>
            </w:r>
            <w:r>
              <w:rPr>
                <w:rFonts w:hint="eastAsia" w:ascii="宋体" w:hAnsi="宋体" w:eastAsia="宋体" w:cs="宋体"/>
                <w:color w:val="E36C0A"/>
                <w:szCs w:val="21"/>
              </w:rPr>
              <w:t>.</w:t>
            </w:r>
            <w:r>
              <w:rPr>
                <w:rFonts w:ascii="宋体" w:hAnsi="宋体" w:eastAsia="宋体" w:cs="宋体"/>
                <w:color w:val="E36C0A"/>
                <w:szCs w:val="21"/>
              </w:rPr>
              <w:t>2</w:t>
            </w:r>
            <w:r>
              <w:rPr>
                <w:rFonts w:hint="eastAsia" w:ascii="宋体" w:hAnsi="宋体" w:eastAsia="宋体" w:cs="宋体"/>
                <w:color w:val="E36C0A"/>
                <w:szCs w:val="21"/>
              </w:rPr>
              <w:t xml:space="preserve">.1 </w:t>
            </w:r>
            <w:r>
              <w:rPr>
                <w:rFonts w:ascii="宋体" w:hAnsi="宋体" w:eastAsia="宋体" w:cs="宋体"/>
                <w:color w:val="E36C0A"/>
                <w:szCs w:val="21"/>
              </w:rPr>
              <w:t>商业综合体用户燃气设施通气点火调试工作管理规定和</w:t>
            </w:r>
            <w:r>
              <w:rPr>
                <w:rFonts w:hint="eastAsia" w:ascii="宋体" w:hAnsi="宋体" w:eastAsia="宋体" w:cs="宋体"/>
                <w:color w:val="E36C0A"/>
                <w:szCs w:val="21"/>
              </w:rPr>
              <w:t>异常情况处理方法</w:t>
            </w:r>
          </w:p>
          <w:p>
            <w:pPr>
              <w:widowControl/>
              <w:ind w:firstLine="210" w:firstLineChars="100"/>
              <w:jc w:val="left"/>
              <w:rPr>
                <w:rFonts w:ascii="宋体" w:hAnsi="宋体" w:eastAsia="宋体" w:cs="宋体"/>
                <w:color w:val="E36C0A"/>
                <w:szCs w:val="21"/>
              </w:rPr>
            </w:pPr>
            <w:r>
              <w:rPr>
                <w:rFonts w:ascii="宋体" w:hAnsi="宋体" w:eastAsia="宋体" w:cs="宋体"/>
                <w:color w:val="E36C0A"/>
                <w:szCs w:val="21"/>
              </w:rPr>
              <w:t>15</w:t>
            </w:r>
            <w:r>
              <w:rPr>
                <w:rFonts w:hint="eastAsia" w:ascii="宋体" w:hAnsi="宋体" w:eastAsia="宋体" w:cs="宋体"/>
                <w:color w:val="E36C0A"/>
                <w:szCs w:val="21"/>
              </w:rPr>
              <w:t>.</w:t>
            </w:r>
            <w:r>
              <w:rPr>
                <w:rFonts w:ascii="宋体" w:hAnsi="宋体" w:eastAsia="宋体" w:cs="宋体"/>
                <w:color w:val="E36C0A"/>
                <w:szCs w:val="21"/>
              </w:rPr>
              <w:t>2</w:t>
            </w:r>
            <w:r>
              <w:rPr>
                <w:rFonts w:hint="eastAsia" w:ascii="宋体" w:hAnsi="宋体" w:eastAsia="宋体" w:cs="宋体"/>
                <w:color w:val="E36C0A"/>
                <w:szCs w:val="21"/>
              </w:rPr>
              <w:t>.</w:t>
            </w:r>
            <w:r>
              <w:rPr>
                <w:rFonts w:ascii="宋体" w:hAnsi="宋体" w:eastAsia="宋体" w:cs="宋体"/>
                <w:color w:val="E36C0A"/>
                <w:szCs w:val="21"/>
              </w:rPr>
              <w:t>2</w:t>
            </w:r>
            <w:r>
              <w:rPr>
                <w:rFonts w:hint="eastAsia" w:ascii="宋体" w:hAnsi="宋体" w:eastAsia="宋体" w:cs="宋体"/>
                <w:color w:val="E36C0A"/>
                <w:szCs w:val="21"/>
              </w:rPr>
              <w:t xml:space="preserve"> </w:t>
            </w:r>
            <w:r>
              <w:rPr>
                <w:rFonts w:ascii="宋体" w:hAnsi="宋体" w:eastAsia="宋体" w:cs="宋体"/>
                <w:color w:val="E36C0A"/>
                <w:szCs w:val="21"/>
              </w:rPr>
              <w:t>商业综合体用户燃气设施通气点火调试作业指导书和</w:t>
            </w:r>
            <w:r>
              <w:rPr>
                <w:rFonts w:hint="eastAsia" w:ascii="宋体" w:hAnsi="宋体" w:eastAsia="宋体" w:cs="宋体"/>
                <w:color w:val="E36C0A"/>
                <w:szCs w:val="21"/>
              </w:rPr>
              <w:t>应急预案的编制方法和编制原则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6</w:t>
            </w:r>
            <w:r>
              <w:rPr>
                <w:rFonts w:hint="eastAsia" w:ascii="宋体" w:hAnsi="宋体" w:eastAsia="宋体" w:cs="宋体"/>
                <w:color w:val="E36C0A"/>
                <w:szCs w:val="21"/>
              </w:rPr>
              <w:t>.</w:t>
            </w:r>
          </w:p>
          <w:p>
            <w:pPr>
              <w:widowControl/>
              <w:jc w:val="center"/>
              <w:rPr>
                <w:rFonts w:ascii="宋体" w:hAnsi="宋体" w:eastAsia="宋体" w:cs="宋体"/>
                <w:color w:val="E36C0A"/>
                <w:szCs w:val="21"/>
              </w:rPr>
            </w:pPr>
            <w:r>
              <w:rPr>
                <w:rFonts w:hint="eastAsia" w:ascii="宋体" w:hAnsi="宋体" w:eastAsia="宋体" w:cs="宋体"/>
                <w:color w:val="E36C0A"/>
                <w:szCs w:val="21"/>
              </w:rPr>
              <w:t>用户燃气设施安全检查与隐患整改</w:t>
            </w:r>
          </w:p>
          <w:p>
            <w:pPr>
              <w:jc w:val="center"/>
              <w:rPr>
                <w:rFonts w:ascii="宋体" w:hAnsi="宋体" w:eastAsia="宋体" w:cs="宋体"/>
                <w:color w:val="E36C0A"/>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 w:val="24"/>
              </w:rPr>
            </w:pPr>
            <w:r>
              <w:rPr>
                <w:rFonts w:hint="eastAsia" w:ascii="宋体" w:hAnsi="宋体" w:eastAsia="宋体" w:cs="宋体"/>
                <w:color w:val="E36C0A"/>
                <w:szCs w:val="21"/>
              </w:rPr>
              <w:t>1</w:t>
            </w:r>
            <w:r>
              <w:rPr>
                <w:rFonts w:ascii="宋体" w:hAnsi="宋体" w:eastAsia="宋体" w:cs="宋体"/>
                <w:color w:val="E36C0A"/>
                <w:szCs w:val="21"/>
              </w:rPr>
              <w:t>6</w:t>
            </w:r>
            <w:r>
              <w:rPr>
                <w:rFonts w:hint="eastAsia" w:ascii="宋体" w:hAnsi="宋体" w:eastAsia="宋体" w:cs="宋体"/>
                <w:color w:val="E36C0A"/>
                <w:szCs w:val="21"/>
              </w:rPr>
              <w:t>.1用户燃气设施安全检查</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6</w:t>
            </w:r>
            <w:r>
              <w:rPr>
                <w:rFonts w:hint="eastAsia" w:ascii="宋体" w:hAnsi="宋体" w:eastAsia="宋体" w:cs="宋体"/>
                <w:color w:val="E36C0A"/>
                <w:szCs w:val="21"/>
              </w:rPr>
              <w:t>.1.1</w:t>
            </w:r>
            <w:r>
              <w:rPr>
                <w:rFonts w:ascii="宋体" w:hAnsi="宋体" w:eastAsia="宋体" w:cs="宋体"/>
                <w:color w:val="E36C0A"/>
                <w:szCs w:val="21"/>
              </w:rPr>
              <w:t>能起草</w:t>
            </w:r>
            <w:r>
              <w:rPr>
                <w:rFonts w:hint="eastAsia" w:ascii="宋体" w:hAnsi="宋体" w:eastAsia="宋体" w:cs="宋体"/>
                <w:color w:val="E36C0A"/>
                <w:szCs w:val="21"/>
              </w:rPr>
              <w:t>商业</w:t>
            </w:r>
            <w:r>
              <w:rPr>
                <w:rFonts w:ascii="宋体" w:hAnsi="宋体" w:eastAsia="宋体" w:cs="宋体"/>
                <w:color w:val="E36C0A"/>
                <w:szCs w:val="21"/>
              </w:rPr>
              <w:t>综合用户安全用气宣传方案</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6</w:t>
            </w:r>
            <w:r>
              <w:rPr>
                <w:rFonts w:hint="eastAsia" w:ascii="宋体" w:hAnsi="宋体" w:eastAsia="宋体" w:cs="宋体"/>
                <w:color w:val="E36C0A"/>
                <w:szCs w:val="21"/>
              </w:rPr>
              <w:t>.1.2能</w:t>
            </w:r>
            <w:r>
              <w:rPr>
                <w:rFonts w:ascii="宋体" w:hAnsi="宋体" w:eastAsia="宋体" w:cs="宋体"/>
                <w:color w:val="E36C0A"/>
                <w:szCs w:val="21"/>
              </w:rPr>
              <w:t>主持</w:t>
            </w:r>
            <w:r>
              <w:rPr>
                <w:rFonts w:hint="eastAsia" w:ascii="宋体" w:hAnsi="宋体" w:eastAsia="宋体" w:cs="宋体"/>
                <w:color w:val="E36C0A"/>
                <w:szCs w:val="21"/>
              </w:rPr>
              <w:t>商业</w:t>
            </w:r>
            <w:r>
              <w:rPr>
                <w:rFonts w:ascii="宋体" w:hAnsi="宋体" w:eastAsia="宋体" w:cs="宋体"/>
                <w:color w:val="E36C0A"/>
                <w:szCs w:val="21"/>
              </w:rPr>
              <w:t>综合用户燃气设施安全检查，处理突发和疑难问题</w:t>
            </w:r>
          </w:p>
          <w:p>
            <w:pPr>
              <w:widowControl/>
              <w:ind w:firstLine="210" w:firstLineChars="100"/>
              <w:rPr>
                <w:rFonts w:ascii="宋体" w:hAnsi="宋体" w:eastAsia="宋体" w:cs="宋体"/>
                <w:color w:val="E36C0A"/>
                <w:szCs w:val="21"/>
              </w:rPr>
            </w:pPr>
            <w:r>
              <w:rPr>
                <w:rFonts w:ascii="宋体" w:hAnsi="宋体" w:eastAsia="宋体" w:cs="宋体"/>
                <w:color w:val="E36C0A"/>
                <w:szCs w:val="21"/>
              </w:rPr>
              <w:t>16.1.3能分析</w:t>
            </w:r>
            <w:r>
              <w:rPr>
                <w:rFonts w:hint="eastAsia" w:ascii="宋体" w:hAnsi="宋体" w:eastAsia="宋体" w:cs="宋体"/>
                <w:color w:val="E36C0A"/>
                <w:szCs w:val="21"/>
              </w:rPr>
              <w:t>商业</w:t>
            </w:r>
            <w:r>
              <w:rPr>
                <w:rFonts w:ascii="宋体" w:hAnsi="宋体" w:eastAsia="宋体" w:cs="宋体"/>
                <w:color w:val="E36C0A"/>
                <w:szCs w:val="21"/>
              </w:rPr>
              <w:t>综合用户燃气设施安全检查记录，提出安全检查流程优化措施</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6</w:t>
            </w:r>
            <w:r>
              <w:rPr>
                <w:rFonts w:hint="eastAsia" w:ascii="宋体" w:hAnsi="宋体" w:eastAsia="宋体" w:cs="宋体"/>
                <w:color w:val="E36C0A"/>
                <w:szCs w:val="21"/>
              </w:rPr>
              <w:t>.1.1 商业</w:t>
            </w:r>
            <w:r>
              <w:rPr>
                <w:rFonts w:ascii="宋体" w:hAnsi="宋体" w:eastAsia="宋体" w:cs="宋体"/>
                <w:color w:val="E36C0A"/>
                <w:szCs w:val="21"/>
              </w:rPr>
              <w:t>综合</w:t>
            </w:r>
            <w:r>
              <w:rPr>
                <w:rFonts w:hint="eastAsia" w:ascii="宋体" w:hAnsi="宋体" w:eastAsia="宋体" w:cs="宋体"/>
                <w:color w:val="E36C0A"/>
                <w:szCs w:val="21"/>
              </w:rPr>
              <w:t>用户</w:t>
            </w:r>
            <w:r>
              <w:rPr>
                <w:rFonts w:ascii="宋体" w:hAnsi="宋体" w:eastAsia="宋体" w:cs="宋体"/>
                <w:color w:val="E36C0A"/>
                <w:szCs w:val="21"/>
              </w:rPr>
              <w:t>安全用气宣传方案起草</w:t>
            </w:r>
            <w:r>
              <w:rPr>
                <w:rFonts w:hint="eastAsia" w:ascii="宋体" w:hAnsi="宋体" w:eastAsia="宋体" w:cs="宋体"/>
                <w:color w:val="E36C0A"/>
                <w:szCs w:val="21"/>
              </w:rPr>
              <w:t>内容和方法</w:t>
            </w:r>
          </w:p>
          <w:p>
            <w:pPr>
              <w:widowControl/>
              <w:ind w:firstLine="210" w:firstLineChars="100"/>
              <w:jc w:val="left"/>
              <w:rPr>
                <w:rFonts w:ascii="宋体" w:hAnsi="宋体" w:eastAsia="宋体" w:cs="宋体"/>
                <w:color w:val="E36C0A"/>
                <w:szCs w:val="21"/>
              </w:rPr>
            </w:pPr>
            <w:r>
              <w:rPr>
                <w:rFonts w:ascii="宋体" w:hAnsi="宋体" w:eastAsia="宋体" w:cs="宋体"/>
                <w:color w:val="E36C0A"/>
                <w:szCs w:val="21"/>
              </w:rPr>
              <w:t>16.1.2</w:t>
            </w:r>
            <w:r>
              <w:rPr>
                <w:rFonts w:hint="eastAsia" w:ascii="宋体" w:hAnsi="宋体" w:eastAsia="宋体" w:cs="宋体"/>
                <w:color w:val="E36C0A"/>
                <w:szCs w:val="21"/>
              </w:rPr>
              <w:t>商业</w:t>
            </w:r>
            <w:r>
              <w:rPr>
                <w:rFonts w:ascii="宋体" w:hAnsi="宋体" w:eastAsia="宋体" w:cs="宋体"/>
                <w:color w:val="E36C0A"/>
                <w:szCs w:val="21"/>
              </w:rPr>
              <w:t>综合用户燃气设施安全检查疑难问题处理措施</w:t>
            </w:r>
          </w:p>
          <w:p>
            <w:pPr>
              <w:widowControl/>
              <w:ind w:firstLine="210" w:firstLineChars="100"/>
              <w:jc w:val="left"/>
              <w:rPr>
                <w:rFonts w:ascii="宋体" w:hAnsi="宋体" w:eastAsia="宋体" w:cs="宋体"/>
                <w:color w:val="E36C0A"/>
                <w:szCs w:val="21"/>
              </w:rPr>
            </w:pPr>
            <w:r>
              <w:rPr>
                <w:rFonts w:ascii="宋体" w:hAnsi="宋体" w:eastAsia="宋体" w:cs="宋体"/>
                <w:color w:val="E36C0A"/>
                <w:szCs w:val="21"/>
              </w:rPr>
              <w:t>16.1.3</w:t>
            </w:r>
            <w:r>
              <w:rPr>
                <w:rFonts w:hint="eastAsia" w:ascii="宋体" w:hAnsi="宋体" w:eastAsia="宋体" w:cs="宋体"/>
                <w:color w:val="E36C0A"/>
                <w:szCs w:val="21"/>
              </w:rPr>
              <w:t>商业</w:t>
            </w:r>
            <w:r>
              <w:rPr>
                <w:rFonts w:ascii="宋体" w:hAnsi="宋体" w:eastAsia="宋体" w:cs="宋体"/>
                <w:color w:val="E36C0A"/>
                <w:szCs w:val="21"/>
              </w:rPr>
              <w:t>综合用户燃气设施安全检查记录分析方法，安全检查流程优化措施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 w:val="24"/>
              </w:rPr>
            </w:pPr>
            <w:r>
              <w:rPr>
                <w:rFonts w:hint="eastAsia" w:ascii="宋体" w:hAnsi="宋体" w:eastAsia="宋体" w:cs="宋体"/>
                <w:color w:val="E36C0A"/>
                <w:szCs w:val="21"/>
              </w:rPr>
              <w:t>1</w:t>
            </w:r>
            <w:r>
              <w:rPr>
                <w:rFonts w:ascii="宋体" w:hAnsi="宋体" w:eastAsia="宋体" w:cs="宋体"/>
                <w:color w:val="E36C0A"/>
                <w:szCs w:val="21"/>
              </w:rPr>
              <w:t>6</w:t>
            </w:r>
            <w:r>
              <w:rPr>
                <w:rFonts w:hint="eastAsia" w:ascii="宋体" w:hAnsi="宋体" w:eastAsia="宋体" w:cs="宋体"/>
                <w:color w:val="E36C0A"/>
                <w:szCs w:val="21"/>
              </w:rPr>
              <w:t>.2用户燃气设施隐患整改</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6</w:t>
            </w:r>
            <w:r>
              <w:rPr>
                <w:rFonts w:hint="eastAsia" w:ascii="宋体" w:hAnsi="宋体" w:eastAsia="宋体" w:cs="宋体"/>
                <w:color w:val="E36C0A"/>
                <w:szCs w:val="21"/>
              </w:rPr>
              <w:t>.2.1能</w:t>
            </w:r>
            <w:r>
              <w:rPr>
                <w:rFonts w:ascii="宋体" w:hAnsi="宋体" w:eastAsia="宋体" w:cs="宋体"/>
                <w:color w:val="E36C0A"/>
                <w:szCs w:val="21"/>
              </w:rPr>
              <w:t>起草商业综合体</w:t>
            </w:r>
            <w:r>
              <w:rPr>
                <w:rFonts w:hint="eastAsia" w:ascii="宋体" w:hAnsi="宋体" w:eastAsia="宋体" w:cs="宋体"/>
                <w:color w:val="E36C0A"/>
                <w:szCs w:val="21"/>
              </w:rPr>
              <w:t>用户燃气设施的</w:t>
            </w:r>
            <w:r>
              <w:rPr>
                <w:rFonts w:ascii="宋体" w:hAnsi="宋体" w:eastAsia="宋体" w:cs="宋体"/>
                <w:color w:val="E36C0A"/>
                <w:szCs w:val="21"/>
              </w:rPr>
              <w:t>隐患整改</w:t>
            </w:r>
            <w:r>
              <w:rPr>
                <w:rFonts w:hint="eastAsia" w:ascii="宋体" w:hAnsi="宋体" w:eastAsia="宋体" w:cs="宋体"/>
                <w:color w:val="E36C0A"/>
                <w:szCs w:val="21"/>
              </w:rPr>
              <w:t>计划和</w:t>
            </w:r>
            <w:r>
              <w:rPr>
                <w:rFonts w:ascii="宋体" w:hAnsi="宋体" w:eastAsia="宋体" w:cs="宋体"/>
                <w:color w:val="E36C0A"/>
                <w:szCs w:val="21"/>
              </w:rPr>
              <w:t>整改</w:t>
            </w:r>
            <w:r>
              <w:rPr>
                <w:rFonts w:hint="eastAsia" w:ascii="宋体" w:hAnsi="宋体" w:eastAsia="宋体" w:cs="宋体"/>
                <w:color w:val="E36C0A"/>
                <w:szCs w:val="21"/>
              </w:rPr>
              <w:t>方案</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6</w:t>
            </w:r>
            <w:r>
              <w:rPr>
                <w:rFonts w:hint="eastAsia" w:ascii="宋体" w:hAnsi="宋体" w:eastAsia="宋体" w:cs="宋体"/>
                <w:color w:val="E36C0A"/>
                <w:szCs w:val="21"/>
              </w:rPr>
              <w:t>.2.2能解决</w:t>
            </w:r>
            <w:r>
              <w:rPr>
                <w:rFonts w:ascii="宋体" w:hAnsi="宋体" w:eastAsia="宋体" w:cs="宋体"/>
                <w:color w:val="E36C0A"/>
                <w:szCs w:val="21"/>
              </w:rPr>
              <w:t>商业综合体</w:t>
            </w:r>
            <w:r>
              <w:rPr>
                <w:rFonts w:hint="eastAsia" w:ascii="宋体" w:hAnsi="宋体" w:eastAsia="宋体" w:cs="宋体"/>
                <w:color w:val="E36C0A"/>
                <w:szCs w:val="21"/>
              </w:rPr>
              <w:t>用户燃气设施系统故障</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6</w:t>
            </w:r>
            <w:r>
              <w:rPr>
                <w:rFonts w:hint="eastAsia" w:ascii="宋体" w:hAnsi="宋体" w:eastAsia="宋体" w:cs="宋体"/>
                <w:color w:val="E36C0A"/>
                <w:szCs w:val="21"/>
              </w:rPr>
              <w:t>.2.3能起草</w:t>
            </w:r>
            <w:r>
              <w:rPr>
                <w:rFonts w:ascii="宋体" w:hAnsi="宋体" w:eastAsia="宋体" w:cs="宋体"/>
                <w:color w:val="E36C0A"/>
                <w:szCs w:val="21"/>
              </w:rPr>
              <w:t>商业综合体</w:t>
            </w:r>
            <w:r>
              <w:rPr>
                <w:rFonts w:hint="eastAsia" w:ascii="宋体" w:hAnsi="宋体" w:eastAsia="宋体" w:cs="宋体"/>
                <w:color w:val="E36C0A"/>
                <w:szCs w:val="21"/>
              </w:rPr>
              <w:t>用户</w:t>
            </w:r>
            <w:r>
              <w:rPr>
                <w:rFonts w:ascii="宋体" w:hAnsi="宋体" w:eastAsia="宋体" w:cs="宋体"/>
                <w:color w:val="E36C0A"/>
                <w:szCs w:val="21"/>
              </w:rPr>
              <w:t>燃气</w:t>
            </w:r>
            <w:r>
              <w:rPr>
                <w:rFonts w:hint="eastAsia" w:ascii="宋体" w:hAnsi="宋体" w:eastAsia="宋体" w:cs="宋体"/>
                <w:color w:val="E36C0A"/>
                <w:szCs w:val="21"/>
              </w:rPr>
              <w:t>安全事故处置预案</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6</w:t>
            </w:r>
            <w:r>
              <w:rPr>
                <w:rFonts w:hint="eastAsia" w:ascii="宋体" w:hAnsi="宋体" w:eastAsia="宋体" w:cs="宋体"/>
                <w:color w:val="E36C0A"/>
                <w:szCs w:val="21"/>
              </w:rPr>
              <w:t>.2.1</w:t>
            </w:r>
            <w:r>
              <w:rPr>
                <w:rFonts w:ascii="宋体" w:hAnsi="宋体" w:eastAsia="宋体" w:cs="宋体"/>
                <w:color w:val="E36C0A"/>
                <w:szCs w:val="21"/>
              </w:rPr>
              <w:t>商业综合体</w:t>
            </w:r>
            <w:r>
              <w:rPr>
                <w:rFonts w:hint="eastAsia" w:ascii="宋体" w:hAnsi="宋体" w:eastAsia="宋体" w:cs="宋体"/>
                <w:color w:val="E36C0A"/>
                <w:szCs w:val="21"/>
              </w:rPr>
              <w:t>用户燃气设施</w:t>
            </w:r>
            <w:r>
              <w:rPr>
                <w:rFonts w:ascii="宋体" w:hAnsi="宋体" w:eastAsia="宋体" w:cs="宋体"/>
                <w:color w:val="E36C0A"/>
                <w:szCs w:val="21"/>
              </w:rPr>
              <w:t>隐患整改计划和</w:t>
            </w:r>
            <w:r>
              <w:rPr>
                <w:rFonts w:hint="eastAsia" w:ascii="宋体" w:hAnsi="宋体" w:eastAsia="宋体" w:cs="宋体"/>
                <w:color w:val="E36C0A"/>
                <w:szCs w:val="21"/>
              </w:rPr>
              <w:t>方案的编制方法和编制</w:t>
            </w:r>
            <w:r>
              <w:rPr>
                <w:rFonts w:ascii="宋体" w:hAnsi="宋体" w:eastAsia="宋体" w:cs="宋体"/>
                <w:color w:val="E36C0A"/>
                <w:szCs w:val="21"/>
              </w:rPr>
              <w:t>原则</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6</w:t>
            </w:r>
            <w:r>
              <w:rPr>
                <w:rFonts w:hint="eastAsia" w:ascii="宋体" w:hAnsi="宋体" w:eastAsia="宋体" w:cs="宋体"/>
                <w:color w:val="E36C0A"/>
                <w:szCs w:val="21"/>
              </w:rPr>
              <w:t xml:space="preserve">.2.2 </w:t>
            </w:r>
            <w:r>
              <w:rPr>
                <w:rFonts w:ascii="宋体" w:hAnsi="宋体" w:eastAsia="宋体" w:cs="宋体"/>
                <w:color w:val="E36C0A"/>
                <w:szCs w:val="21"/>
              </w:rPr>
              <w:t>商业综合体</w:t>
            </w:r>
            <w:r>
              <w:rPr>
                <w:rFonts w:hint="eastAsia" w:ascii="宋体" w:hAnsi="宋体" w:eastAsia="宋体" w:cs="宋体"/>
                <w:color w:val="E36C0A"/>
                <w:szCs w:val="21"/>
              </w:rPr>
              <w:t>用户燃气设施系统故障</w:t>
            </w:r>
            <w:r>
              <w:rPr>
                <w:rFonts w:ascii="宋体" w:hAnsi="宋体" w:eastAsia="宋体" w:cs="宋体"/>
                <w:color w:val="E36C0A"/>
                <w:szCs w:val="21"/>
              </w:rPr>
              <w:t>类型</w:t>
            </w:r>
            <w:r>
              <w:rPr>
                <w:rFonts w:hint="eastAsia" w:ascii="宋体" w:hAnsi="宋体" w:eastAsia="宋体" w:cs="宋体"/>
                <w:color w:val="E36C0A"/>
                <w:szCs w:val="21"/>
              </w:rPr>
              <w:t>和故障处理</w:t>
            </w:r>
            <w:r>
              <w:rPr>
                <w:rFonts w:ascii="宋体" w:hAnsi="宋体" w:eastAsia="宋体" w:cs="宋体"/>
                <w:color w:val="E36C0A"/>
                <w:szCs w:val="21"/>
              </w:rPr>
              <w:t>方法</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6</w:t>
            </w:r>
            <w:r>
              <w:rPr>
                <w:rFonts w:hint="eastAsia" w:ascii="宋体" w:hAnsi="宋体" w:eastAsia="宋体" w:cs="宋体"/>
                <w:color w:val="E36C0A"/>
                <w:szCs w:val="21"/>
              </w:rPr>
              <w:t>.2.3</w:t>
            </w:r>
            <w:r>
              <w:rPr>
                <w:rFonts w:ascii="宋体" w:hAnsi="宋体" w:eastAsia="宋体" w:cs="宋体"/>
                <w:color w:val="E36C0A"/>
                <w:szCs w:val="21"/>
              </w:rPr>
              <w:t>商业综合体用户</w:t>
            </w:r>
            <w:r>
              <w:rPr>
                <w:rFonts w:hint="eastAsia" w:ascii="宋体" w:hAnsi="宋体" w:eastAsia="宋体" w:cs="宋体"/>
                <w:color w:val="E36C0A"/>
                <w:szCs w:val="21"/>
              </w:rPr>
              <w:t>燃气紧急事故应急预</w:t>
            </w:r>
            <w:r>
              <w:rPr>
                <w:rFonts w:ascii="宋体" w:hAnsi="宋体" w:eastAsia="宋体" w:cs="宋体"/>
                <w:color w:val="E36C0A"/>
                <w:szCs w:val="21"/>
              </w:rPr>
              <w:t>案起草方法和内容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0"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7</w:t>
            </w:r>
            <w:r>
              <w:rPr>
                <w:rFonts w:hint="eastAsia" w:ascii="宋体" w:hAnsi="宋体" w:eastAsia="宋体" w:cs="宋体"/>
                <w:color w:val="E36C0A"/>
                <w:szCs w:val="21"/>
              </w:rPr>
              <w:t>.</w:t>
            </w:r>
          </w:p>
          <w:p>
            <w:pPr>
              <w:widowControl/>
              <w:jc w:val="center"/>
              <w:rPr>
                <w:rFonts w:ascii="宋体" w:hAnsi="宋体" w:eastAsia="宋体" w:cs="宋体"/>
                <w:color w:val="E36C0A"/>
                <w:szCs w:val="21"/>
              </w:rPr>
            </w:pPr>
            <w:r>
              <w:rPr>
                <w:rFonts w:hint="eastAsia" w:ascii="宋体" w:hAnsi="宋体" w:eastAsia="宋体" w:cs="宋体"/>
                <w:color w:val="E36C0A"/>
                <w:szCs w:val="21"/>
              </w:rPr>
              <w:t>用户燃气设施维修</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7</w:t>
            </w:r>
            <w:r>
              <w:rPr>
                <w:rFonts w:hint="eastAsia" w:ascii="宋体" w:hAnsi="宋体" w:eastAsia="宋体" w:cs="宋体"/>
                <w:color w:val="E36C0A"/>
                <w:szCs w:val="21"/>
              </w:rPr>
              <w:t>.1燃气用户用气方案调整</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7</w:t>
            </w:r>
            <w:r>
              <w:rPr>
                <w:rFonts w:hint="eastAsia" w:ascii="宋体" w:hAnsi="宋体" w:eastAsia="宋体" w:cs="宋体"/>
                <w:color w:val="E36C0A"/>
                <w:szCs w:val="21"/>
              </w:rPr>
              <w:t>.1.1</w:t>
            </w:r>
            <w:r>
              <w:rPr>
                <w:rFonts w:ascii="宋体" w:hAnsi="宋体" w:eastAsia="宋体" w:cs="宋体"/>
                <w:color w:val="E36C0A"/>
                <w:szCs w:val="21"/>
              </w:rPr>
              <w:t>能起草商业综合体用气调整方案</w:t>
            </w:r>
          </w:p>
          <w:p>
            <w:pPr>
              <w:widowControl/>
              <w:ind w:firstLine="210" w:firstLineChars="100"/>
              <w:rPr>
                <w:rFonts w:ascii="宋体" w:hAnsi="宋体" w:eastAsia="宋体" w:cs="宋体"/>
                <w:color w:val="E36C0A"/>
                <w:szCs w:val="21"/>
              </w:rPr>
            </w:pPr>
            <w:r>
              <w:rPr>
                <w:rFonts w:ascii="宋体" w:hAnsi="宋体" w:eastAsia="宋体" w:cs="宋体"/>
                <w:color w:val="E36C0A"/>
                <w:szCs w:val="21"/>
              </w:rPr>
              <w:t>17.1.2能依据商业综合体用气调整方案计算燃气设施维修工程量</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color w:val="E36C0A"/>
                <w:szCs w:val="21"/>
              </w:rPr>
            </w:pPr>
            <w:r>
              <w:rPr>
                <w:rFonts w:ascii="宋体" w:hAnsi="宋体" w:eastAsia="宋体" w:cs="宋体"/>
                <w:color w:val="E36C0A"/>
                <w:szCs w:val="21"/>
              </w:rPr>
              <w:t xml:space="preserve">  </w:t>
            </w:r>
            <w:r>
              <w:rPr>
                <w:rFonts w:hint="eastAsia" w:ascii="宋体" w:hAnsi="宋体" w:eastAsia="宋体" w:cs="宋体"/>
                <w:color w:val="E36C0A"/>
                <w:szCs w:val="21"/>
              </w:rPr>
              <w:t>1</w:t>
            </w:r>
            <w:r>
              <w:rPr>
                <w:rFonts w:ascii="宋体" w:hAnsi="宋体" w:eastAsia="宋体" w:cs="宋体"/>
                <w:color w:val="E36C0A"/>
                <w:szCs w:val="21"/>
              </w:rPr>
              <w:t>7</w:t>
            </w:r>
            <w:r>
              <w:rPr>
                <w:rFonts w:hint="eastAsia" w:ascii="宋体" w:hAnsi="宋体" w:eastAsia="宋体" w:cs="宋体"/>
                <w:color w:val="E36C0A"/>
                <w:szCs w:val="21"/>
              </w:rPr>
              <w:t>.1.1</w:t>
            </w:r>
            <w:r>
              <w:rPr>
                <w:rFonts w:ascii="宋体" w:hAnsi="宋体" w:eastAsia="宋体" w:cs="宋体"/>
                <w:color w:val="E36C0A"/>
                <w:szCs w:val="21"/>
              </w:rPr>
              <w:t>商业综合体用气方案的起草方法和内容</w:t>
            </w:r>
          </w:p>
          <w:p>
            <w:pPr>
              <w:widowControl/>
              <w:ind w:firstLine="210" w:firstLineChars="100"/>
              <w:rPr>
                <w:rFonts w:ascii="宋体" w:hAnsi="宋体" w:eastAsia="宋体" w:cs="宋体"/>
                <w:color w:val="E36C0A"/>
                <w:szCs w:val="21"/>
              </w:rPr>
            </w:pPr>
            <w:r>
              <w:rPr>
                <w:rFonts w:ascii="宋体" w:hAnsi="宋体" w:eastAsia="宋体" w:cs="宋体"/>
                <w:color w:val="E36C0A"/>
                <w:szCs w:val="21"/>
              </w:rPr>
              <w:t>17.1.2用户燃气设施维修工程量的编制方法和内容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7</w:t>
            </w:r>
            <w:r>
              <w:rPr>
                <w:rFonts w:hint="eastAsia" w:ascii="宋体" w:hAnsi="宋体" w:eastAsia="宋体" w:cs="宋体"/>
                <w:color w:val="E36C0A"/>
                <w:szCs w:val="21"/>
              </w:rPr>
              <w:t>.2用户燃气设施拆改</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7</w:t>
            </w:r>
            <w:r>
              <w:rPr>
                <w:rFonts w:hint="eastAsia" w:ascii="宋体" w:hAnsi="宋体" w:eastAsia="宋体" w:cs="宋体"/>
                <w:color w:val="E36C0A"/>
                <w:szCs w:val="21"/>
              </w:rPr>
              <w:t>.2.1 能</w:t>
            </w:r>
            <w:r>
              <w:rPr>
                <w:rFonts w:ascii="宋体" w:hAnsi="宋体" w:eastAsia="宋体" w:cs="宋体"/>
                <w:color w:val="E36C0A"/>
                <w:szCs w:val="21"/>
              </w:rPr>
              <w:t>组织商业综合体</w:t>
            </w:r>
            <w:r>
              <w:rPr>
                <w:rFonts w:hint="eastAsia" w:ascii="宋体" w:hAnsi="宋体" w:eastAsia="宋体" w:cs="宋体"/>
                <w:color w:val="E36C0A"/>
                <w:szCs w:val="21"/>
              </w:rPr>
              <w:t>用户</w:t>
            </w:r>
            <w:r>
              <w:rPr>
                <w:rFonts w:ascii="宋体" w:hAnsi="宋体" w:eastAsia="宋体" w:cs="宋体"/>
                <w:color w:val="E36C0A"/>
                <w:szCs w:val="21"/>
              </w:rPr>
              <w:t>燃气设施拆改作业，处理拆改过程中的突发问题和疑难问题</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7</w:t>
            </w:r>
            <w:r>
              <w:rPr>
                <w:rFonts w:hint="eastAsia" w:ascii="宋体" w:hAnsi="宋体" w:eastAsia="宋体" w:cs="宋体"/>
                <w:color w:val="E36C0A"/>
                <w:szCs w:val="21"/>
              </w:rPr>
              <w:t>.2.2能</w:t>
            </w:r>
            <w:r>
              <w:rPr>
                <w:rFonts w:ascii="宋体" w:hAnsi="宋体" w:eastAsia="宋体" w:cs="宋体"/>
                <w:color w:val="E36C0A"/>
                <w:szCs w:val="21"/>
              </w:rPr>
              <w:t>起草商业综合体燃气设施拆改方案</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7</w:t>
            </w:r>
            <w:r>
              <w:rPr>
                <w:rFonts w:hint="eastAsia" w:ascii="宋体" w:hAnsi="宋体" w:eastAsia="宋体" w:cs="宋体"/>
                <w:color w:val="E36C0A"/>
                <w:szCs w:val="21"/>
              </w:rPr>
              <w:t>.2.3 能评估</w:t>
            </w:r>
            <w:r>
              <w:rPr>
                <w:rFonts w:ascii="宋体" w:hAnsi="宋体" w:eastAsia="宋体" w:cs="宋体"/>
                <w:color w:val="E36C0A"/>
                <w:szCs w:val="21"/>
              </w:rPr>
              <w:t>商业综合体</w:t>
            </w:r>
            <w:r>
              <w:rPr>
                <w:rFonts w:hint="eastAsia" w:ascii="宋体" w:hAnsi="宋体" w:eastAsia="宋体" w:cs="宋体"/>
                <w:color w:val="E36C0A"/>
                <w:szCs w:val="21"/>
              </w:rPr>
              <w:t>用户</w:t>
            </w:r>
            <w:r>
              <w:rPr>
                <w:rFonts w:ascii="宋体" w:hAnsi="宋体" w:eastAsia="宋体" w:cs="宋体"/>
                <w:color w:val="E36C0A"/>
                <w:szCs w:val="21"/>
              </w:rPr>
              <w:t>燃气设施拆改效果，提出改进措施</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7</w:t>
            </w:r>
            <w:r>
              <w:rPr>
                <w:rFonts w:hint="eastAsia" w:ascii="宋体" w:hAnsi="宋体" w:eastAsia="宋体" w:cs="宋体"/>
                <w:color w:val="E36C0A"/>
                <w:szCs w:val="21"/>
              </w:rPr>
              <w:t>.2.1</w:t>
            </w:r>
            <w:r>
              <w:rPr>
                <w:rFonts w:ascii="宋体" w:hAnsi="宋体" w:eastAsia="宋体" w:cs="宋体"/>
                <w:color w:val="E36C0A"/>
                <w:szCs w:val="21"/>
              </w:rPr>
              <w:t>商业综合体用户燃气设施拆改作业突发问题和疑难问题</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7</w:t>
            </w:r>
            <w:r>
              <w:rPr>
                <w:rFonts w:hint="eastAsia" w:ascii="宋体" w:hAnsi="宋体" w:eastAsia="宋体" w:cs="宋体"/>
                <w:color w:val="E36C0A"/>
                <w:szCs w:val="21"/>
              </w:rPr>
              <w:t>.2.2</w:t>
            </w:r>
            <w:r>
              <w:rPr>
                <w:rFonts w:ascii="宋体" w:hAnsi="宋体" w:eastAsia="宋体" w:cs="宋体"/>
                <w:color w:val="E36C0A"/>
                <w:szCs w:val="21"/>
              </w:rPr>
              <w:t>商业综合体用户燃气设施拆改方案</w:t>
            </w:r>
            <w:r>
              <w:rPr>
                <w:rFonts w:hint="eastAsia" w:ascii="宋体" w:hAnsi="宋体" w:eastAsia="宋体" w:cs="宋体"/>
                <w:color w:val="E36C0A"/>
                <w:szCs w:val="21"/>
              </w:rPr>
              <w:t>施编制方法和编制要点</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7</w:t>
            </w:r>
            <w:r>
              <w:rPr>
                <w:rFonts w:hint="eastAsia" w:ascii="宋体" w:hAnsi="宋体" w:eastAsia="宋体" w:cs="宋体"/>
                <w:color w:val="E36C0A"/>
                <w:szCs w:val="21"/>
              </w:rPr>
              <w:t>.2.3</w:t>
            </w:r>
            <w:r>
              <w:rPr>
                <w:rFonts w:ascii="宋体" w:hAnsi="宋体" w:eastAsia="宋体" w:cs="宋体"/>
                <w:color w:val="E36C0A"/>
                <w:szCs w:val="21"/>
              </w:rPr>
              <w:t>商业综合体用户燃气设施拆改</w:t>
            </w:r>
            <w:r>
              <w:rPr>
                <w:rFonts w:hint="eastAsia" w:ascii="宋体" w:hAnsi="宋体" w:eastAsia="宋体" w:cs="宋体"/>
                <w:color w:val="E36C0A"/>
                <w:szCs w:val="21"/>
              </w:rPr>
              <w:t>质量评估方法</w:t>
            </w:r>
            <w:r>
              <w:rPr>
                <w:rFonts w:ascii="宋体" w:hAnsi="宋体" w:eastAsia="宋体" w:cs="宋体"/>
                <w:color w:val="E36C0A"/>
                <w:szCs w:val="21"/>
              </w:rPr>
              <w:t>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7</w:t>
            </w:r>
            <w:r>
              <w:rPr>
                <w:rFonts w:hint="eastAsia" w:ascii="宋体" w:hAnsi="宋体" w:eastAsia="宋体" w:cs="宋体"/>
                <w:color w:val="E36C0A"/>
                <w:szCs w:val="21"/>
              </w:rPr>
              <w:t>.3用户燃气设施连接</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7</w:t>
            </w:r>
            <w:r>
              <w:rPr>
                <w:rFonts w:hint="eastAsia" w:ascii="宋体" w:hAnsi="宋体" w:eastAsia="宋体" w:cs="宋体"/>
                <w:color w:val="E36C0A"/>
                <w:szCs w:val="21"/>
              </w:rPr>
              <w:t>.3.1 能</w:t>
            </w:r>
            <w:r>
              <w:rPr>
                <w:rFonts w:ascii="宋体" w:hAnsi="宋体" w:eastAsia="宋体" w:cs="宋体"/>
                <w:color w:val="E36C0A"/>
                <w:szCs w:val="21"/>
              </w:rPr>
              <w:t>起草</w:t>
            </w:r>
            <w:r>
              <w:rPr>
                <w:rFonts w:hint="eastAsia" w:ascii="宋体" w:hAnsi="宋体" w:eastAsia="宋体" w:cs="宋体"/>
                <w:color w:val="E36C0A"/>
                <w:szCs w:val="21"/>
              </w:rPr>
              <w:t>商业</w:t>
            </w:r>
            <w:r>
              <w:rPr>
                <w:rFonts w:ascii="宋体" w:hAnsi="宋体" w:eastAsia="宋体" w:cs="宋体"/>
                <w:color w:val="E36C0A"/>
                <w:szCs w:val="21"/>
              </w:rPr>
              <w:t>综合用户</w:t>
            </w:r>
            <w:r>
              <w:rPr>
                <w:rFonts w:hint="eastAsia" w:ascii="宋体" w:hAnsi="宋体" w:eastAsia="宋体" w:cs="宋体"/>
                <w:color w:val="E36C0A"/>
                <w:szCs w:val="21"/>
              </w:rPr>
              <w:t>燃气设施</w:t>
            </w:r>
            <w:r>
              <w:rPr>
                <w:rFonts w:ascii="宋体" w:hAnsi="宋体" w:eastAsia="宋体" w:cs="宋体"/>
                <w:color w:val="E36C0A"/>
                <w:szCs w:val="21"/>
              </w:rPr>
              <w:t>维修</w:t>
            </w:r>
            <w:r>
              <w:rPr>
                <w:rFonts w:hint="eastAsia" w:ascii="宋体" w:hAnsi="宋体" w:eastAsia="宋体" w:cs="宋体"/>
                <w:color w:val="E36C0A"/>
                <w:szCs w:val="21"/>
              </w:rPr>
              <w:t>指导书</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7</w:t>
            </w:r>
            <w:r>
              <w:rPr>
                <w:rFonts w:hint="eastAsia" w:ascii="宋体" w:hAnsi="宋体" w:eastAsia="宋体" w:cs="宋体"/>
                <w:color w:val="E36C0A"/>
                <w:szCs w:val="21"/>
              </w:rPr>
              <w:t>.3.2能</w:t>
            </w:r>
            <w:r>
              <w:rPr>
                <w:rFonts w:ascii="宋体" w:hAnsi="宋体" w:eastAsia="宋体" w:cs="宋体"/>
                <w:color w:val="E36C0A"/>
                <w:szCs w:val="21"/>
              </w:rPr>
              <w:t>组织</w:t>
            </w:r>
            <w:r>
              <w:rPr>
                <w:rFonts w:hint="eastAsia" w:ascii="宋体" w:hAnsi="宋体" w:eastAsia="宋体" w:cs="宋体"/>
                <w:color w:val="E36C0A"/>
                <w:szCs w:val="21"/>
              </w:rPr>
              <w:t>商业</w:t>
            </w:r>
            <w:r>
              <w:rPr>
                <w:rFonts w:ascii="宋体" w:hAnsi="宋体" w:eastAsia="宋体" w:cs="宋体"/>
                <w:color w:val="E36C0A"/>
                <w:szCs w:val="21"/>
              </w:rPr>
              <w:t>综合用户</w:t>
            </w:r>
            <w:r>
              <w:rPr>
                <w:rFonts w:hint="eastAsia" w:ascii="宋体" w:hAnsi="宋体" w:eastAsia="宋体" w:cs="宋体"/>
                <w:color w:val="E36C0A"/>
                <w:szCs w:val="21"/>
              </w:rPr>
              <w:t>燃气设</w:t>
            </w:r>
            <w:r>
              <w:rPr>
                <w:rFonts w:ascii="宋体" w:hAnsi="宋体" w:eastAsia="宋体" w:cs="宋体"/>
                <w:color w:val="E36C0A"/>
                <w:szCs w:val="21"/>
              </w:rPr>
              <w:t xml:space="preserve">施维修连接作业，处理突发问题       </w:t>
            </w:r>
          </w:p>
          <w:p>
            <w:pPr>
              <w:widowControl/>
              <w:ind w:firstLine="210" w:firstLineChars="100"/>
              <w:rPr>
                <w:rFonts w:ascii="宋体" w:hAnsi="宋体" w:eastAsia="宋体" w:cs="宋体"/>
                <w:color w:val="E36C0A"/>
                <w:szCs w:val="21"/>
              </w:rPr>
            </w:pPr>
            <w:r>
              <w:rPr>
                <w:rFonts w:ascii="宋体" w:hAnsi="宋体" w:eastAsia="宋体" w:cs="宋体"/>
                <w:color w:val="E36C0A"/>
                <w:szCs w:val="21"/>
              </w:rPr>
              <w:t xml:space="preserve"> 17.3.3能评估商业综合体用户燃气设施维修质量，提出质量改进措施</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7</w:t>
            </w:r>
            <w:r>
              <w:rPr>
                <w:rFonts w:hint="eastAsia" w:ascii="宋体" w:hAnsi="宋体" w:eastAsia="宋体" w:cs="宋体"/>
                <w:color w:val="E36C0A"/>
                <w:szCs w:val="21"/>
              </w:rPr>
              <w:t>.3.1</w:t>
            </w:r>
            <w:r>
              <w:rPr>
                <w:rFonts w:ascii="宋体" w:hAnsi="宋体" w:eastAsia="宋体" w:cs="宋体"/>
                <w:color w:val="E36C0A"/>
                <w:szCs w:val="21"/>
              </w:rPr>
              <w:t>商业综合体用户</w:t>
            </w:r>
            <w:r>
              <w:rPr>
                <w:rFonts w:hint="eastAsia" w:ascii="宋体" w:hAnsi="宋体" w:eastAsia="宋体" w:cs="宋体"/>
                <w:color w:val="E36C0A"/>
                <w:szCs w:val="21"/>
              </w:rPr>
              <w:t>燃气设施</w:t>
            </w:r>
            <w:r>
              <w:rPr>
                <w:rFonts w:ascii="宋体" w:hAnsi="宋体" w:eastAsia="宋体" w:cs="宋体"/>
                <w:color w:val="E36C0A"/>
                <w:szCs w:val="21"/>
              </w:rPr>
              <w:t>维修</w:t>
            </w:r>
            <w:r>
              <w:rPr>
                <w:rFonts w:hint="eastAsia" w:ascii="宋体" w:hAnsi="宋体" w:eastAsia="宋体" w:cs="宋体"/>
                <w:color w:val="E36C0A"/>
                <w:szCs w:val="21"/>
              </w:rPr>
              <w:t>作业指导书编写方法和编写要点</w:t>
            </w:r>
          </w:p>
          <w:p>
            <w:pPr>
              <w:widowControl/>
              <w:ind w:firstLine="210" w:firstLineChars="100"/>
              <w:rPr>
                <w:rFonts w:ascii="宋体" w:hAnsi="宋体" w:eastAsia="宋体" w:cs="宋体"/>
                <w:color w:val="E36C0A"/>
                <w:szCs w:val="21"/>
              </w:rPr>
            </w:pPr>
            <w:r>
              <w:rPr>
                <w:rFonts w:ascii="宋体" w:hAnsi="宋体" w:eastAsia="宋体" w:cs="宋体"/>
                <w:color w:val="E36C0A"/>
                <w:szCs w:val="21"/>
              </w:rPr>
              <w:t>17.3.2商业综合体用户燃气设施维修作业过程突发问题和处理措施</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w:t>
            </w:r>
            <w:r>
              <w:rPr>
                <w:rFonts w:ascii="宋体" w:hAnsi="宋体" w:eastAsia="宋体" w:cs="宋体"/>
                <w:color w:val="E36C0A"/>
                <w:szCs w:val="21"/>
              </w:rPr>
              <w:t>7</w:t>
            </w:r>
            <w:r>
              <w:rPr>
                <w:rFonts w:hint="eastAsia" w:ascii="宋体" w:hAnsi="宋体" w:eastAsia="宋体" w:cs="宋体"/>
                <w:color w:val="E36C0A"/>
                <w:szCs w:val="21"/>
              </w:rPr>
              <w:t>.</w:t>
            </w:r>
            <w:r>
              <w:rPr>
                <w:rFonts w:ascii="宋体" w:hAnsi="宋体" w:eastAsia="宋体" w:cs="宋体"/>
                <w:color w:val="E36C0A"/>
                <w:szCs w:val="21"/>
              </w:rPr>
              <w:t>3.3商业综合体</w:t>
            </w:r>
            <w:r>
              <w:rPr>
                <w:rFonts w:hint="eastAsia" w:ascii="宋体" w:hAnsi="宋体" w:eastAsia="宋体" w:cs="宋体"/>
                <w:color w:val="E36C0A"/>
                <w:szCs w:val="21"/>
              </w:rPr>
              <w:t>用户燃气设施</w:t>
            </w:r>
            <w:r>
              <w:rPr>
                <w:rFonts w:ascii="宋体" w:hAnsi="宋体" w:eastAsia="宋体" w:cs="宋体"/>
                <w:color w:val="E36C0A"/>
                <w:szCs w:val="21"/>
              </w:rPr>
              <w:t>维修</w:t>
            </w:r>
            <w:r>
              <w:rPr>
                <w:rFonts w:hint="eastAsia" w:ascii="宋体" w:hAnsi="宋体" w:eastAsia="宋体" w:cs="宋体"/>
                <w:color w:val="E36C0A"/>
                <w:szCs w:val="21"/>
              </w:rPr>
              <w:t>技术标准和质量评估方法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E36C0A"/>
                <w:szCs w:val="21"/>
              </w:rPr>
            </w:pPr>
            <w:r>
              <w:rPr>
                <w:rFonts w:hint="eastAsia" w:ascii="宋体" w:hAnsi="宋体" w:eastAsia="宋体" w:cs="宋体"/>
                <w:color w:val="E36C0A"/>
                <w:szCs w:val="21"/>
              </w:rPr>
              <w:t>18.</w:t>
            </w:r>
          </w:p>
          <w:p>
            <w:pPr>
              <w:widowControl/>
              <w:jc w:val="center"/>
              <w:rPr>
                <w:rFonts w:ascii="宋体" w:hAnsi="宋体" w:eastAsia="宋体" w:cs="宋体"/>
                <w:color w:val="E36C0A"/>
                <w:szCs w:val="21"/>
              </w:rPr>
            </w:pPr>
            <w:r>
              <w:rPr>
                <w:rFonts w:hint="eastAsia" w:ascii="宋体" w:hAnsi="宋体" w:eastAsia="宋体" w:cs="宋体"/>
                <w:color w:val="E36C0A"/>
                <w:szCs w:val="21"/>
              </w:rPr>
              <w:t>培训指导</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18.1培训指导设计</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18.1.1能编写本职业某</w:t>
            </w:r>
            <w:r>
              <w:rPr>
                <w:rFonts w:ascii="宋体" w:hAnsi="宋体" w:eastAsia="宋体" w:cs="宋体"/>
                <w:color w:val="E36C0A"/>
                <w:szCs w:val="21"/>
              </w:rPr>
              <w:t>3</w:t>
            </w:r>
            <w:r>
              <w:rPr>
                <w:rFonts w:hint="eastAsia" w:ascii="宋体" w:hAnsi="宋体" w:eastAsia="宋体" w:cs="宋体"/>
                <w:color w:val="E36C0A"/>
                <w:szCs w:val="21"/>
              </w:rPr>
              <w:t>个工种技能培训的实操训练方案</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18.1.2能设计和准备本职业某</w:t>
            </w:r>
            <w:r>
              <w:rPr>
                <w:rFonts w:ascii="宋体" w:hAnsi="宋体" w:eastAsia="宋体" w:cs="宋体"/>
                <w:color w:val="E36C0A"/>
                <w:szCs w:val="21"/>
              </w:rPr>
              <w:t>3</w:t>
            </w:r>
            <w:r>
              <w:rPr>
                <w:rFonts w:hint="eastAsia" w:ascii="宋体" w:hAnsi="宋体" w:eastAsia="宋体" w:cs="宋体"/>
                <w:color w:val="E36C0A"/>
                <w:szCs w:val="21"/>
              </w:rPr>
              <w:t>个工种技能培训的实操场地与训练教具</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18.1.3能编写本职业某</w:t>
            </w:r>
            <w:r>
              <w:rPr>
                <w:rFonts w:ascii="宋体" w:hAnsi="宋体" w:eastAsia="宋体" w:cs="宋体"/>
                <w:color w:val="E36C0A"/>
                <w:szCs w:val="21"/>
              </w:rPr>
              <w:t>3</w:t>
            </w:r>
            <w:r>
              <w:rPr>
                <w:rFonts w:hint="eastAsia" w:ascii="宋体" w:hAnsi="宋体" w:eastAsia="宋体" w:cs="宋体"/>
                <w:color w:val="E36C0A"/>
                <w:szCs w:val="21"/>
              </w:rPr>
              <w:t>个相关知识培训的教学方案和课件</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18.1.1技能培训的实操训练方案编制方法</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18.1.2本职业实操训练场地与教具的设计制备方法</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18.1.3知识培训的教学教案、课件的编制方法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18.2培训指导实施</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ind w:right="105" w:rightChars="50" w:firstLine="210" w:firstLineChars="100"/>
              <w:rPr>
                <w:rFonts w:ascii="宋体" w:hAnsi="宋体" w:eastAsia="宋体" w:cs="宋体"/>
                <w:color w:val="E36C0A"/>
                <w:szCs w:val="21"/>
              </w:rPr>
            </w:pPr>
            <w:r>
              <w:rPr>
                <w:rFonts w:hint="eastAsia" w:ascii="宋体" w:hAnsi="宋体" w:eastAsia="宋体" w:cs="宋体"/>
                <w:color w:val="E36C0A"/>
                <w:szCs w:val="21"/>
              </w:rPr>
              <w:t>18.2.1能指导本职业某</w:t>
            </w:r>
            <w:r>
              <w:rPr>
                <w:rFonts w:ascii="宋体" w:hAnsi="宋体" w:eastAsia="宋体" w:cs="宋体"/>
                <w:color w:val="E36C0A"/>
                <w:szCs w:val="21"/>
              </w:rPr>
              <w:t>3</w:t>
            </w:r>
            <w:r>
              <w:rPr>
                <w:rFonts w:hint="eastAsia" w:ascii="宋体" w:hAnsi="宋体" w:eastAsia="宋体" w:cs="宋体"/>
                <w:color w:val="E36C0A"/>
                <w:szCs w:val="21"/>
              </w:rPr>
              <w:t>个工种初、中、高级工的技能训练</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18.2.2能传授本职业某</w:t>
            </w:r>
            <w:r>
              <w:rPr>
                <w:rFonts w:ascii="宋体" w:hAnsi="宋体" w:eastAsia="宋体" w:cs="宋体"/>
                <w:color w:val="E36C0A"/>
                <w:szCs w:val="21"/>
              </w:rPr>
              <w:t>3</w:t>
            </w:r>
            <w:r>
              <w:rPr>
                <w:rFonts w:hint="eastAsia" w:ascii="宋体" w:hAnsi="宋体" w:eastAsia="宋体" w:cs="宋体"/>
                <w:color w:val="E36C0A"/>
                <w:szCs w:val="21"/>
              </w:rPr>
              <w:t>个工种初、中、高级工的相关知识</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18.2.1职业技能教练的方法</w:t>
            </w:r>
          </w:p>
          <w:p>
            <w:pPr>
              <w:widowControl/>
              <w:ind w:firstLine="210" w:firstLineChars="100"/>
              <w:rPr>
                <w:rFonts w:ascii="宋体" w:hAnsi="宋体" w:eastAsia="宋体" w:cs="宋体"/>
                <w:color w:val="E36C0A"/>
                <w:szCs w:val="21"/>
              </w:rPr>
            </w:pPr>
            <w:r>
              <w:rPr>
                <w:rFonts w:hint="eastAsia" w:ascii="宋体" w:hAnsi="宋体" w:eastAsia="宋体" w:cs="宋体"/>
                <w:color w:val="E36C0A"/>
                <w:szCs w:val="21"/>
              </w:rPr>
              <w:t>18.2.2职业知识教学的方法</w:t>
            </w:r>
          </w:p>
        </w:tc>
      </w:tr>
    </w:tbl>
    <w:p>
      <w:pPr>
        <w:widowControl/>
        <w:spacing w:line="360" w:lineRule="auto"/>
        <w:jc w:val="left"/>
        <w:rPr>
          <w:rFonts w:ascii="黑体" w:hAnsi="宋体" w:eastAsia="黑体" w:cs="黑体"/>
          <w:color w:val="984806"/>
          <w:sz w:val="24"/>
        </w:rPr>
      </w:pPr>
    </w:p>
    <w:p>
      <w:pPr>
        <w:widowControl/>
        <w:spacing w:line="360" w:lineRule="auto"/>
        <w:jc w:val="left"/>
        <w:rPr>
          <w:rFonts w:ascii="黑体" w:hAnsi="宋体" w:eastAsia="黑体" w:cs="黑体"/>
          <w:color w:val="984806"/>
          <w:sz w:val="24"/>
        </w:rPr>
      </w:pPr>
    </w:p>
    <w:p>
      <w:pPr>
        <w:widowControl/>
        <w:spacing w:line="360" w:lineRule="auto"/>
        <w:jc w:val="left"/>
        <w:rPr>
          <w:rFonts w:ascii="黑体" w:hAnsi="宋体" w:eastAsia="黑体" w:cs="黑体"/>
          <w:color w:val="984806"/>
          <w:sz w:val="24"/>
        </w:rPr>
      </w:pPr>
      <w:r>
        <w:rPr>
          <w:rFonts w:hint="eastAsia" w:ascii="黑体" w:hAnsi="宋体" w:eastAsia="黑体" w:cs="黑体"/>
          <w:color w:val="984806"/>
          <w:sz w:val="24"/>
        </w:rPr>
        <w:t>3.5  一级/高级技师</w:t>
      </w:r>
    </w:p>
    <w:p>
      <w:pPr>
        <w:widowControl/>
        <w:spacing w:line="360" w:lineRule="auto"/>
        <w:ind w:firstLine="480" w:firstLineChars="200"/>
        <w:jc w:val="left"/>
        <w:rPr>
          <w:rFonts w:ascii="宋体" w:hAnsi="宋体" w:eastAsia="宋体" w:cs="宋体"/>
          <w:color w:val="ED7D31" w:themeColor="accent2"/>
          <w:sz w:val="24"/>
          <w14:textFill>
            <w14:solidFill>
              <w14:schemeClr w14:val="accent2"/>
            </w14:solidFill>
          </w14:textFill>
        </w:rPr>
      </w:pPr>
      <w:r>
        <w:rPr>
          <w:rFonts w:hint="eastAsia" w:ascii="宋体" w:hAnsi="宋体" w:eastAsia="宋体" w:cs="宋体"/>
          <w:color w:val="ED7D31" w:themeColor="accent2"/>
          <w:sz w:val="24"/>
          <w14:textFill>
            <w14:solidFill>
              <w14:schemeClr w14:val="accent2"/>
            </w14:solidFill>
          </w14:textFill>
        </w:rPr>
        <w:t>职业功能考核选项见技能要求权重表4</w:t>
      </w:r>
      <w:r>
        <w:rPr>
          <w:rFonts w:ascii="宋体" w:hAnsi="宋体" w:eastAsia="宋体" w:cs="宋体"/>
          <w:color w:val="ED7D31" w:themeColor="accent2"/>
          <w:sz w:val="24"/>
          <w14:textFill>
            <w14:solidFill>
              <w14:schemeClr w14:val="accent2"/>
            </w14:solidFill>
          </w14:textFill>
        </w:rPr>
        <w:t>.2</w:t>
      </w:r>
    </w:p>
    <w:tbl>
      <w:tblPr>
        <w:tblStyle w:val="33"/>
        <w:tblW w:w="8501" w:type="dxa"/>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419"/>
        <w:gridCol w:w="3261"/>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984806"/>
                <w:szCs w:val="21"/>
              </w:rPr>
            </w:pPr>
            <w:r>
              <w:rPr>
                <w:rFonts w:hint="eastAsia" w:ascii="宋体" w:hAnsi="宋体" w:eastAsia="宋体" w:cs="宋体"/>
                <w:bCs/>
                <w:color w:val="984806"/>
                <w:szCs w:val="21"/>
              </w:rPr>
              <w:t>职业功能</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984806"/>
                <w:szCs w:val="21"/>
              </w:rPr>
            </w:pPr>
            <w:r>
              <w:rPr>
                <w:rFonts w:hint="eastAsia" w:ascii="宋体" w:hAnsi="宋体" w:eastAsia="宋体" w:cs="宋体"/>
                <w:bCs/>
                <w:color w:val="984806"/>
                <w:szCs w:val="21"/>
              </w:rPr>
              <w:t>工作内容</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984806"/>
                <w:szCs w:val="21"/>
              </w:rPr>
            </w:pPr>
            <w:r>
              <w:rPr>
                <w:rFonts w:hint="eastAsia" w:ascii="宋体" w:hAnsi="宋体" w:eastAsia="宋体" w:cs="宋体"/>
                <w:bCs/>
                <w:color w:val="984806"/>
                <w:szCs w:val="21"/>
              </w:rPr>
              <w:t>技能要求</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984806"/>
                <w:szCs w:val="21"/>
              </w:rPr>
            </w:pPr>
            <w:r>
              <w:rPr>
                <w:rFonts w:hint="eastAsia" w:ascii="宋体" w:hAnsi="宋体" w:eastAsia="宋体" w:cs="宋体"/>
                <w:bCs/>
                <w:color w:val="984806"/>
                <w:szCs w:val="21"/>
              </w:rPr>
              <w:t>相关知识要求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7"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984806"/>
              </w:rPr>
            </w:pPr>
            <w:r>
              <w:rPr>
                <w:rFonts w:hint="eastAsia" w:ascii="宋体" w:hAnsi="宋体" w:eastAsia="宋体" w:cs="宋体"/>
                <w:color w:val="984806"/>
                <w:szCs w:val="21"/>
              </w:rPr>
              <w:t>1.</w:t>
            </w:r>
            <w:r>
              <w:rPr>
                <w:rFonts w:hint="eastAsia" w:ascii="宋体" w:hAnsi="宋体" w:eastAsia="宋体" w:cs="宋体"/>
                <w:color w:val="984806"/>
              </w:rPr>
              <w:t xml:space="preserve"> </w:t>
            </w:r>
          </w:p>
          <w:p>
            <w:pPr>
              <w:widowControl/>
              <w:jc w:val="center"/>
              <w:rPr>
                <w:rFonts w:ascii="宋体" w:hAnsi="宋体" w:eastAsia="宋体" w:cs="宋体"/>
                <w:color w:val="984806"/>
                <w:szCs w:val="21"/>
              </w:rPr>
            </w:pPr>
            <w:r>
              <w:rPr>
                <w:rFonts w:hint="eastAsia" w:ascii="宋体" w:hAnsi="宋体" w:eastAsia="宋体" w:cs="宋体"/>
                <w:color w:val="984806"/>
                <w:szCs w:val="21"/>
              </w:rPr>
              <w:t>燃气输配设施通气投产</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1.1燃气输配设施压力测试</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1.1.1能协调各方力量在燃气输配设施压力测试现场解决泄漏的疑难、复杂问题，提出系统性的改进措施</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1.1.2能</w:t>
            </w:r>
            <w:r>
              <w:rPr>
                <w:rFonts w:ascii="宋体" w:hAnsi="宋体" w:eastAsia="宋体" w:cs="宋体"/>
                <w:color w:val="984806"/>
                <w:szCs w:val="21"/>
              </w:rPr>
              <w:t>审</w:t>
            </w:r>
            <w:r>
              <w:rPr>
                <w:rFonts w:hint="eastAsia" w:ascii="宋体" w:hAnsi="宋体" w:eastAsia="宋体" w:cs="宋体"/>
                <w:color w:val="984806"/>
                <w:szCs w:val="21"/>
              </w:rPr>
              <w:t>核燃气输配设施压力测试方面的作业指导书与作业方案，做持续改进和完善</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1.1.1 国家标准对于城镇燃气输配工程及验收的规定与应用实例</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1.1.2 燃气输配设施压力测试相关方责任义务和协调方法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1.2燃气输配设施置换通气</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1.2.1能现场判断和处理燃气输配设施置换通气过程系统性的疑难、复杂问题</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1.2.2能</w:t>
            </w:r>
            <w:r>
              <w:rPr>
                <w:rFonts w:ascii="宋体" w:hAnsi="宋体" w:eastAsia="宋体" w:cs="宋体"/>
                <w:color w:val="984806"/>
                <w:szCs w:val="21"/>
              </w:rPr>
              <w:t>审</w:t>
            </w:r>
            <w:r>
              <w:rPr>
                <w:rFonts w:hint="eastAsia" w:ascii="宋体" w:hAnsi="宋体" w:eastAsia="宋体" w:cs="宋体"/>
                <w:color w:val="984806"/>
                <w:szCs w:val="21"/>
              </w:rPr>
              <w:t>核燃气输配设施置换通气和燃气放散的作业指导书与作业方案，</w:t>
            </w:r>
            <w:r>
              <w:rPr>
                <w:rFonts w:ascii="宋体" w:hAnsi="宋体" w:eastAsia="宋体" w:cs="宋体"/>
                <w:color w:val="984806"/>
                <w:szCs w:val="21"/>
              </w:rPr>
              <w:t>做</w:t>
            </w:r>
            <w:r>
              <w:rPr>
                <w:rFonts w:hint="eastAsia" w:ascii="宋体" w:hAnsi="宋体" w:eastAsia="宋体" w:cs="宋体"/>
                <w:color w:val="984806"/>
                <w:szCs w:val="21"/>
              </w:rPr>
              <w:t>持续</w:t>
            </w:r>
            <w:r>
              <w:rPr>
                <w:rFonts w:ascii="宋体" w:hAnsi="宋体" w:eastAsia="宋体" w:cs="宋体"/>
                <w:color w:val="984806"/>
                <w:szCs w:val="21"/>
              </w:rPr>
              <w:t>改进和完善</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1.2.1国家标准对于城镇燃气设施通气、放散的规定和实施难点与要点</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1.2.2燃气输配设施置换通气和燃气放散的作业指导书与作业方案的</w:t>
            </w:r>
            <w:r>
              <w:rPr>
                <w:rFonts w:ascii="宋体" w:hAnsi="宋体" w:eastAsia="宋体" w:cs="宋体"/>
                <w:color w:val="984806"/>
                <w:szCs w:val="21"/>
              </w:rPr>
              <w:t>审</w:t>
            </w:r>
            <w:r>
              <w:rPr>
                <w:rFonts w:hint="eastAsia" w:ascii="宋体" w:hAnsi="宋体" w:eastAsia="宋体" w:cs="宋体"/>
                <w:color w:val="984806"/>
                <w:szCs w:val="21"/>
              </w:rPr>
              <w:t>核改进方法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1.3燃气输配管道探测定位</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1.3.1能现场判断和处理燃气输配管道探测定位与输配系统监控及数据采集系统性的疑难杂症</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1.3.2能评核燃气输配管道探测定位的作业指导书与作业方案，发现改进点，做持续优化</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1.3.1城镇燃气输配系统监控及数据采集系统的构成与运行原理</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1.3.2燃气输配管道探测定位的作业指导书与作业方案的</w:t>
            </w:r>
            <w:r>
              <w:rPr>
                <w:rFonts w:ascii="宋体" w:hAnsi="宋体" w:eastAsia="宋体" w:cs="宋体"/>
                <w:color w:val="984806"/>
                <w:szCs w:val="21"/>
              </w:rPr>
              <w:t>审</w:t>
            </w:r>
            <w:r>
              <w:rPr>
                <w:rFonts w:hint="eastAsia" w:ascii="宋体" w:hAnsi="宋体" w:eastAsia="宋体" w:cs="宋体"/>
                <w:color w:val="984806"/>
                <w:szCs w:val="21"/>
              </w:rPr>
              <w:t>核和改进方法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984806"/>
                <w:szCs w:val="21"/>
              </w:rPr>
            </w:pPr>
            <w:r>
              <w:rPr>
                <w:rFonts w:hint="eastAsia" w:ascii="宋体" w:hAnsi="宋体" w:eastAsia="宋体" w:cs="宋体"/>
                <w:color w:val="984806"/>
                <w:szCs w:val="21"/>
              </w:rPr>
              <w:t xml:space="preserve">2. </w:t>
            </w:r>
          </w:p>
          <w:p>
            <w:pPr>
              <w:widowControl/>
              <w:jc w:val="center"/>
              <w:rPr>
                <w:rFonts w:ascii="宋体" w:hAnsi="宋体" w:eastAsia="宋体" w:cs="宋体"/>
                <w:color w:val="984806"/>
                <w:szCs w:val="21"/>
              </w:rPr>
            </w:pPr>
            <w:r>
              <w:rPr>
                <w:rFonts w:hint="eastAsia" w:ascii="宋体" w:hAnsi="宋体" w:eastAsia="宋体" w:cs="宋体"/>
                <w:color w:val="984806"/>
                <w:szCs w:val="21"/>
              </w:rPr>
              <w:t>燃气场站巡检</w:t>
            </w:r>
          </w:p>
          <w:p>
            <w:pPr>
              <w:widowControl/>
              <w:jc w:val="center"/>
              <w:rPr>
                <w:rFonts w:ascii="宋体" w:hAnsi="宋体" w:eastAsia="宋体" w:cs="宋体"/>
                <w:color w:val="984806"/>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2.1燃气场站工艺巡检</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2.1.1能起草燃气场站工艺巡检工作的检查与评价标准</w:t>
            </w:r>
          </w:p>
          <w:p>
            <w:pPr>
              <w:widowControl/>
              <w:ind w:firstLine="210" w:firstLineChars="100"/>
              <w:jc w:val="left"/>
              <w:rPr>
                <w:rFonts w:ascii="宋体" w:hAnsi="宋体" w:eastAsia="宋体" w:cs="宋体"/>
                <w:color w:val="984806"/>
                <w:szCs w:val="21"/>
              </w:rPr>
            </w:pPr>
            <w:r>
              <w:rPr>
                <w:rFonts w:hint="eastAsia" w:ascii="宋体" w:hAnsi="宋体" w:eastAsia="宋体" w:cs="宋体"/>
                <w:color w:val="984806"/>
                <w:szCs w:val="21"/>
              </w:rPr>
              <w:t>2.1.2能评核燃气场站巡查作业指导书，做持续优化改进</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2.1.1燃气场站工艺巡检工作检查与评价标准的编制依据与方法</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2.1.2燃气场站工艺巡检作业指导书的</w:t>
            </w:r>
            <w:r>
              <w:rPr>
                <w:rFonts w:ascii="宋体" w:hAnsi="宋体" w:eastAsia="宋体" w:cs="宋体"/>
                <w:color w:val="984806"/>
                <w:szCs w:val="21"/>
              </w:rPr>
              <w:t>审</w:t>
            </w:r>
            <w:r>
              <w:rPr>
                <w:rFonts w:hint="eastAsia" w:ascii="宋体" w:hAnsi="宋体" w:eastAsia="宋体" w:cs="宋体"/>
                <w:color w:val="984806"/>
                <w:szCs w:val="21"/>
              </w:rPr>
              <w:t>核改进方法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2.2燃气场站设备巡检</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ind w:right="105" w:rightChars="50" w:firstLine="210" w:firstLineChars="100"/>
              <w:rPr>
                <w:rFonts w:ascii="宋体" w:hAnsi="宋体" w:eastAsia="宋体" w:cs="宋体"/>
                <w:color w:val="984806"/>
                <w:szCs w:val="21"/>
              </w:rPr>
            </w:pPr>
            <w:r>
              <w:rPr>
                <w:rFonts w:hint="eastAsia" w:ascii="宋体" w:hAnsi="宋体" w:eastAsia="宋体" w:cs="宋体"/>
                <w:color w:val="984806"/>
                <w:szCs w:val="21"/>
              </w:rPr>
              <w:t>2.2.1能起草燃气场站设备巡检工作的检查与评价标准</w:t>
            </w:r>
          </w:p>
          <w:p>
            <w:pPr>
              <w:ind w:right="105" w:rightChars="50" w:firstLine="210" w:firstLineChars="100"/>
              <w:rPr>
                <w:rFonts w:ascii="宋体" w:hAnsi="宋体" w:eastAsia="宋体" w:cs="宋体"/>
                <w:color w:val="984806"/>
                <w:szCs w:val="21"/>
              </w:rPr>
            </w:pPr>
            <w:r>
              <w:rPr>
                <w:rFonts w:hint="eastAsia" w:ascii="宋体" w:hAnsi="宋体" w:eastAsia="宋体" w:cs="宋体"/>
                <w:color w:val="984806"/>
                <w:szCs w:val="21"/>
              </w:rPr>
              <w:t>2.2.2能评核燃气场站设备巡检作业指导书，做持续优化改进</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2.2.1燃气场站设备巡检工作检查与评价标准的编制依据与方法</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2.2.2燃气场站设备巡检作业指导书的评核改进方法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984806"/>
                <w:szCs w:val="21"/>
              </w:rPr>
            </w:pPr>
            <w:r>
              <w:rPr>
                <w:rFonts w:hint="eastAsia" w:ascii="宋体" w:hAnsi="宋体" w:eastAsia="宋体" w:cs="宋体"/>
                <w:bCs/>
                <w:color w:val="984806"/>
                <w:szCs w:val="21"/>
              </w:rPr>
              <w:t>3.</w:t>
            </w:r>
          </w:p>
          <w:p>
            <w:pPr>
              <w:widowControl/>
              <w:jc w:val="center"/>
              <w:rPr>
                <w:rFonts w:ascii="宋体" w:hAnsi="宋体" w:eastAsia="宋体" w:cs="宋体"/>
                <w:color w:val="984806"/>
                <w:szCs w:val="21"/>
              </w:rPr>
            </w:pPr>
            <w:r>
              <w:rPr>
                <w:rFonts w:hint="eastAsia" w:ascii="宋体" w:hAnsi="宋体" w:eastAsia="宋体" w:cs="宋体"/>
                <w:bCs/>
                <w:color w:val="984806"/>
                <w:szCs w:val="21"/>
              </w:rPr>
              <w:t>天然气储配操作</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bCs/>
                <w:color w:val="984806"/>
                <w:szCs w:val="21"/>
              </w:rPr>
              <w:t>3.1天然气过滤净化</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ind w:right="105" w:rightChars="50" w:firstLine="210" w:firstLineChars="100"/>
              <w:rPr>
                <w:rFonts w:ascii="宋体" w:hAnsi="宋体" w:eastAsia="宋体" w:cs="宋体"/>
                <w:color w:val="984806"/>
                <w:szCs w:val="21"/>
              </w:rPr>
            </w:pPr>
            <w:r>
              <w:rPr>
                <w:rFonts w:ascii="宋体" w:hAnsi="宋体" w:eastAsia="宋体" w:cs="宋体"/>
                <w:color w:val="984806"/>
                <w:szCs w:val="21"/>
              </w:rPr>
              <w:t>3.1.1 能审核</w:t>
            </w:r>
            <w:r>
              <w:rPr>
                <w:rFonts w:hint="eastAsia" w:ascii="宋体" w:hAnsi="宋体" w:eastAsia="宋体" w:cs="宋体"/>
                <w:color w:val="984806"/>
                <w:szCs w:val="21"/>
              </w:rPr>
              <w:t>天然气场站</w:t>
            </w:r>
            <w:r>
              <w:rPr>
                <w:rFonts w:ascii="宋体" w:hAnsi="宋体" w:eastAsia="宋体" w:cs="宋体"/>
                <w:color w:val="984806"/>
                <w:szCs w:val="21"/>
              </w:rPr>
              <w:t>过滤净化装置的大修计划和作业指导书</w:t>
            </w:r>
          </w:p>
          <w:p>
            <w:pPr>
              <w:ind w:right="105" w:rightChars="50" w:firstLine="210" w:firstLineChars="100"/>
              <w:rPr>
                <w:rFonts w:ascii="宋体" w:hAnsi="宋体" w:eastAsia="宋体" w:cs="宋体"/>
                <w:color w:val="984806"/>
                <w:szCs w:val="21"/>
              </w:rPr>
            </w:pPr>
            <w:r>
              <w:rPr>
                <w:rFonts w:ascii="宋体" w:hAnsi="宋体" w:eastAsia="宋体" w:cs="宋体"/>
                <w:color w:val="984806"/>
                <w:szCs w:val="21"/>
              </w:rPr>
              <w:t>3.1.2 能评估</w:t>
            </w:r>
            <w:r>
              <w:rPr>
                <w:rFonts w:hint="eastAsia" w:ascii="宋体" w:hAnsi="宋体" w:eastAsia="宋体" w:cs="宋体"/>
                <w:color w:val="984806"/>
                <w:szCs w:val="21"/>
              </w:rPr>
              <w:t>天然气场站</w:t>
            </w:r>
            <w:r>
              <w:rPr>
                <w:rFonts w:ascii="宋体" w:hAnsi="宋体" w:eastAsia="宋体" w:cs="宋体"/>
                <w:color w:val="984806"/>
                <w:szCs w:val="21"/>
              </w:rPr>
              <w:t>过滤净化装置的风险报告，提出风险因素控制的技术手段和安全技术措施</w:t>
            </w:r>
          </w:p>
          <w:p>
            <w:pPr>
              <w:ind w:right="105" w:rightChars="50" w:firstLine="210" w:firstLineChars="100"/>
              <w:rPr>
                <w:rFonts w:ascii="宋体" w:hAnsi="宋体" w:eastAsia="宋体" w:cs="宋体"/>
                <w:color w:val="984806"/>
                <w:szCs w:val="21"/>
              </w:rPr>
            </w:pPr>
            <w:r>
              <w:rPr>
                <w:rFonts w:ascii="宋体" w:hAnsi="宋体" w:eastAsia="宋体" w:cs="宋体"/>
                <w:color w:val="984806"/>
                <w:szCs w:val="21"/>
              </w:rPr>
              <w:t>3.1.3 能分析系统运行状态，提出设备升级换代的方案</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ascii="宋体" w:hAnsi="宋体" w:eastAsia="宋体" w:cs="宋体"/>
                <w:color w:val="984806"/>
                <w:szCs w:val="21"/>
              </w:rPr>
              <w:t xml:space="preserve">3.1.1 </w:t>
            </w:r>
            <w:r>
              <w:rPr>
                <w:rFonts w:hint="eastAsia" w:ascii="宋体" w:hAnsi="宋体" w:eastAsia="宋体" w:cs="宋体"/>
                <w:color w:val="984806"/>
                <w:szCs w:val="21"/>
              </w:rPr>
              <w:t>天然气场站</w:t>
            </w:r>
            <w:r>
              <w:rPr>
                <w:rFonts w:ascii="宋体" w:hAnsi="宋体" w:eastAsia="宋体" w:cs="宋体"/>
                <w:color w:val="984806"/>
                <w:szCs w:val="21"/>
              </w:rPr>
              <w:t>过滤净化装置大修作业指导书和作业方案的评核改进方法</w:t>
            </w:r>
          </w:p>
          <w:p>
            <w:pPr>
              <w:widowControl/>
              <w:ind w:firstLine="210" w:firstLineChars="100"/>
              <w:rPr>
                <w:rFonts w:ascii="宋体" w:hAnsi="宋体" w:eastAsia="宋体" w:cs="宋体"/>
                <w:color w:val="984806"/>
                <w:szCs w:val="21"/>
              </w:rPr>
            </w:pPr>
            <w:r>
              <w:rPr>
                <w:rFonts w:ascii="宋体" w:hAnsi="宋体" w:eastAsia="宋体" w:cs="宋体"/>
                <w:color w:val="984806"/>
                <w:szCs w:val="21"/>
              </w:rPr>
              <w:t xml:space="preserve">3.1.2 </w:t>
            </w:r>
            <w:r>
              <w:rPr>
                <w:rFonts w:hint="eastAsia" w:ascii="宋体" w:hAnsi="宋体" w:eastAsia="宋体" w:cs="宋体"/>
                <w:color w:val="984806"/>
                <w:szCs w:val="21"/>
              </w:rPr>
              <w:t>天然气场站</w:t>
            </w:r>
            <w:r>
              <w:rPr>
                <w:rFonts w:ascii="宋体" w:hAnsi="宋体" w:eastAsia="宋体" w:cs="宋体"/>
                <w:color w:val="984806"/>
                <w:szCs w:val="21"/>
              </w:rPr>
              <w:t>过滤净化装置和附属管路系统进行综合评估方法</w:t>
            </w:r>
          </w:p>
          <w:p>
            <w:pPr>
              <w:widowControl/>
              <w:ind w:firstLine="210" w:firstLineChars="100"/>
              <w:rPr>
                <w:rFonts w:ascii="宋体" w:hAnsi="宋体" w:eastAsia="宋体" w:cs="宋体"/>
                <w:color w:val="984806"/>
                <w:szCs w:val="21"/>
              </w:rPr>
            </w:pPr>
            <w:r>
              <w:rPr>
                <w:rFonts w:ascii="宋体" w:hAnsi="宋体" w:eastAsia="宋体" w:cs="宋体"/>
                <w:color w:val="984806"/>
                <w:szCs w:val="21"/>
              </w:rPr>
              <w:t xml:space="preserve">3.1.3 </w:t>
            </w:r>
            <w:r>
              <w:rPr>
                <w:rFonts w:hint="eastAsia" w:ascii="宋体" w:hAnsi="宋体" w:eastAsia="宋体" w:cs="宋体"/>
                <w:color w:val="984806"/>
                <w:szCs w:val="21"/>
              </w:rPr>
              <w:t>天然气场站</w:t>
            </w:r>
            <w:r>
              <w:rPr>
                <w:rFonts w:ascii="宋体" w:hAnsi="宋体" w:eastAsia="宋体" w:cs="宋体"/>
                <w:color w:val="984806"/>
                <w:szCs w:val="21"/>
              </w:rPr>
              <w:t>过滤净化装工艺与附属设备装置的技术革新动态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3.2天然气压力调节</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3.2.1 能审核</w:t>
            </w:r>
            <w:r>
              <w:rPr>
                <w:rFonts w:hint="eastAsia" w:ascii="宋体" w:hAnsi="宋体" w:eastAsia="宋体" w:cs="宋体"/>
                <w:color w:val="984806"/>
                <w:szCs w:val="21"/>
              </w:rPr>
              <w:t>天然气场站</w:t>
            </w:r>
            <w:r>
              <w:rPr>
                <w:rFonts w:ascii="宋体" w:hAnsi="宋体" w:eastAsia="宋体" w:cs="宋体"/>
                <w:bCs/>
                <w:color w:val="984806"/>
                <w:szCs w:val="21"/>
              </w:rPr>
              <w:t>调压装置的大修计划和作业指导书</w:t>
            </w:r>
          </w:p>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3.2.2 能评估</w:t>
            </w:r>
            <w:r>
              <w:rPr>
                <w:rFonts w:hint="eastAsia" w:ascii="宋体" w:hAnsi="宋体" w:eastAsia="宋体" w:cs="宋体"/>
                <w:color w:val="984806"/>
                <w:szCs w:val="21"/>
              </w:rPr>
              <w:t>天然气场站</w:t>
            </w:r>
            <w:r>
              <w:rPr>
                <w:rFonts w:ascii="宋体" w:hAnsi="宋体" w:eastAsia="宋体" w:cs="宋体"/>
                <w:bCs/>
                <w:color w:val="984806"/>
                <w:szCs w:val="21"/>
              </w:rPr>
              <w:t>调压装置的风险报告，提出风险因素控制的技术手段和安全技术措施</w:t>
            </w:r>
          </w:p>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3.2.3 能分析系统运行状态，提出设备升级换代的方案</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3.2.1</w:t>
            </w:r>
            <w:r>
              <w:rPr>
                <w:rFonts w:hint="eastAsia" w:ascii="宋体" w:hAnsi="宋体" w:eastAsia="宋体" w:cs="宋体"/>
                <w:color w:val="984806"/>
                <w:szCs w:val="21"/>
              </w:rPr>
              <w:t>天然气场站</w:t>
            </w:r>
            <w:r>
              <w:rPr>
                <w:rFonts w:ascii="宋体" w:hAnsi="宋体" w:eastAsia="宋体" w:cs="宋体"/>
                <w:bCs/>
                <w:color w:val="984806"/>
                <w:szCs w:val="21"/>
              </w:rPr>
              <w:t>调压装置大修作业指导书和作业方案的评核改进方法</w:t>
            </w:r>
          </w:p>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 xml:space="preserve">3.2.2 </w:t>
            </w:r>
            <w:r>
              <w:rPr>
                <w:rFonts w:hint="eastAsia" w:ascii="宋体" w:hAnsi="宋体" w:eastAsia="宋体" w:cs="宋体"/>
                <w:color w:val="984806"/>
                <w:szCs w:val="21"/>
              </w:rPr>
              <w:t>天然气场站</w:t>
            </w:r>
            <w:r>
              <w:rPr>
                <w:rFonts w:ascii="宋体" w:hAnsi="宋体" w:eastAsia="宋体" w:cs="宋体"/>
                <w:bCs/>
                <w:color w:val="984806"/>
                <w:szCs w:val="21"/>
              </w:rPr>
              <w:t>调压装置和附属管路系统进行综合评估方法</w:t>
            </w:r>
          </w:p>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 xml:space="preserve">3.2.3 </w:t>
            </w:r>
            <w:r>
              <w:rPr>
                <w:rFonts w:hint="eastAsia" w:ascii="宋体" w:hAnsi="宋体" w:eastAsia="宋体" w:cs="宋体"/>
                <w:color w:val="984806"/>
                <w:szCs w:val="21"/>
              </w:rPr>
              <w:t>天然气场站</w:t>
            </w:r>
            <w:r>
              <w:rPr>
                <w:rFonts w:ascii="宋体" w:hAnsi="宋体" w:eastAsia="宋体" w:cs="宋体"/>
                <w:bCs/>
                <w:color w:val="984806"/>
                <w:szCs w:val="21"/>
              </w:rPr>
              <w:t>过滤净化装工艺与附属设备装置的技术革新动态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3.3天然气加臭</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3.3.1 能审核</w:t>
            </w:r>
            <w:r>
              <w:rPr>
                <w:rFonts w:hint="eastAsia" w:ascii="宋体" w:hAnsi="宋体" w:eastAsia="宋体" w:cs="宋体"/>
                <w:color w:val="984806"/>
                <w:szCs w:val="21"/>
              </w:rPr>
              <w:t>天然气场站</w:t>
            </w:r>
            <w:r>
              <w:rPr>
                <w:rFonts w:ascii="宋体" w:hAnsi="宋体" w:eastAsia="宋体" w:cs="宋体"/>
                <w:bCs/>
                <w:color w:val="984806"/>
                <w:szCs w:val="21"/>
              </w:rPr>
              <w:t>加臭装置的大修计划和作业指导书</w:t>
            </w:r>
          </w:p>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3.3.2 能评估</w:t>
            </w:r>
            <w:r>
              <w:rPr>
                <w:rFonts w:hint="eastAsia" w:ascii="宋体" w:hAnsi="宋体" w:eastAsia="宋体" w:cs="宋体"/>
                <w:color w:val="984806"/>
                <w:szCs w:val="21"/>
              </w:rPr>
              <w:t>天然气场站</w:t>
            </w:r>
            <w:r>
              <w:rPr>
                <w:rFonts w:ascii="宋体" w:hAnsi="宋体" w:eastAsia="宋体" w:cs="宋体"/>
                <w:bCs/>
                <w:color w:val="984806"/>
                <w:szCs w:val="21"/>
              </w:rPr>
              <w:t>加臭装置的风险报告，提出风险因素控制的技术手段和安全技术措施</w:t>
            </w:r>
          </w:p>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3.3.3 能分析系统运行状态，提出设备升级换代的方案</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 xml:space="preserve">3.3.1 </w:t>
            </w:r>
            <w:r>
              <w:rPr>
                <w:rFonts w:hint="eastAsia" w:ascii="宋体" w:hAnsi="宋体" w:eastAsia="宋体" w:cs="宋体"/>
                <w:color w:val="984806"/>
                <w:szCs w:val="21"/>
              </w:rPr>
              <w:t>天然气场站</w:t>
            </w:r>
            <w:r>
              <w:rPr>
                <w:rFonts w:ascii="宋体" w:hAnsi="宋体" w:eastAsia="宋体" w:cs="宋体"/>
                <w:bCs/>
                <w:color w:val="984806"/>
                <w:szCs w:val="21"/>
              </w:rPr>
              <w:t>加臭装置大修作业指导书和作业方案的评核改进方法</w:t>
            </w:r>
          </w:p>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 xml:space="preserve">3.3.2 </w:t>
            </w:r>
            <w:r>
              <w:rPr>
                <w:rFonts w:hint="eastAsia" w:ascii="宋体" w:hAnsi="宋体" w:eastAsia="宋体" w:cs="宋体"/>
                <w:color w:val="984806"/>
                <w:szCs w:val="21"/>
              </w:rPr>
              <w:t>天然气场站</w:t>
            </w:r>
            <w:r>
              <w:rPr>
                <w:rFonts w:ascii="宋体" w:hAnsi="宋体" w:eastAsia="宋体" w:cs="宋体"/>
                <w:bCs/>
                <w:color w:val="984806"/>
                <w:szCs w:val="21"/>
              </w:rPr>
              <w:t>加臭装置和附属管路系统进行综合评估方法</w:t>
            </w:r>
          </w:p>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 xml:space="preserve">3.3.3 </w:t>
            </w:r>
            <w:r>
              <w:rPr>
                <w:rFonts w:hint="eastAsia" w:ascii="宋体" w:hAnsi="宋体" w:eastAsia="宋体" w:cs="宋体"/>
                <w:color w:val="984806"/>
                <w:szCs w:val="21"/>
              </w:rPr>
              <w:t>天然气场站</w:t>
            </w:r>
            <w:r>
              <w:rPr>
                <w:rFonts w:ascii="宋体" w:hAnsi="宋体" w:eastAsia="宋体" w:cs="宋体"/>
                <w:bCs/>
                <w:color w:val="984806"/>
                <w:szCs w:val="21"/>
              </w:rPr>
              <w:t>加臭装置工艺与附属设备装置的技术革新动态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3.4天然气计量</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3.4.1 能审核</w:t>
            </w:r>
            <w:r>
              <w:rPr>
                <w:rFonts w:hint="eastAsia" w:ascii="宋体" w:hAnsi="宋体" w:eastAsia="宋体" w:cs="宋体"/>
                <w:color w:val="984806"/>
                <w:szCs w:val="21"/>
              </w:rPr>
              <w:t>天然气场站</w:t>
            </w:r>
            <w:r>
              <w:rPr>
                <w:rFonts w:ascii="宋体" w:hAnsi="宋体" w:eastAsia="宋体" w:cs="宋体"/>
                <w:bCs/>
                <w:color w:val="984806"/>
                <w:szCs w:val="21"/>
              </w:rPr>
              <w:t>计量装置的大修计划和作业指导书</w:t>
            </w:r>
          </w:p>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3.4.2 能评估</w:t>
            </w:r>
            <w:r>
              <w:rPr>
                <w:rFonts w:hint="eastAsia" w:ascii="宋体" w:hAnsi="宋体" w:eastAsia="宋体" w:cs="宋体"/>
                <w:color w:val="984806"/>
                <w:szCs w:val="21"/>
              </w:rPr>
              <w:t>天然气场站</w:t>
            </w:r>
            <w:r>
              <w:rPr>
                <w:rFonts w:ascii="宋体" w:hAnsi="宋体" w:eastAsia="宋体" w:cs="宋体"/>
                <w:bCs/>
                <w:color w:val="984806"/>
                <w:szCs w:val="21"/>
              </w:rPr>
              <w:t>计量装置的风险报告，提出风险因素控制的技术手段和安全技术措施</w:t>
            </w:r>
          </w:p>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3.4.3 能分析系统运行状态，提出设备升级换代的方案</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 xml:space="preserve">3.4.1 </w:t>
            </w:r>
            <w:r>
              <w:rPr>
                <w:rFonts w:hint="eastAsia" w:ascii="宋体" w:hAnsi="宋体" w:eastAsia="宋体" w:cs="宋体"/>
                <w:color w:val="984806"/>
                <w:szCs w:val="21"/>
              </w:rPr>
              <w:t>天然气场站</w:t>
            </w:r>
            <w:r>
              <w:rPr>
                <w:rFonts w:ascii="宋体" w:hAnsi="宋体" w:eastAsia="宋体" w:cs="宋体"/>
                <w:bCs/>
                <w:color w:val="984806"/>
                <w:szCs w:val="21"/>
              </w:rPr>
              <w:t>计量装置大修作业指导书和作业方案的评核改进方法</w:t>
            </w:r>
          </w:p>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 xml:space="preserve">3.4.2 </w:t>
            </w:r>
            <w:r>
              <w:rPr>
                <w:rFonts w:hint="eastAsia" w:ascii="宋体" w:hAnsi="宋体" w:eastAsia="宋体" w:cs="宋体"/>
                <w:color w:val="984806"/>
                <w:szCs w:val="21"/>
              </w:rPr>
              <w:t>天然气场站</w:t>
            </w:r>
            <w:r>
              <w:rPr>
                <w:rFonts w:ascii="宋体" w:hAnsi="宋体" w:eastAsia="宋体" w:cs="宋体"/>
                <w:bCs/>
                <w:color w:val="984806"/>
                <w:szCs w:val="21"/>
              </w:rPr>
              <w:t>计量装置和附属管路系统进行综合评估方法</w:t>
            </w:r>
          </w:p>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 xml:space="preserve">3.4.3 </w:t>
            </w:r>
            <w:r>
              <w:rPr>
                <w:rFonts w:hint="eastAsia" w:ascii="宋体" w:hAnsi="宋体" w:eastAsia="宋体" w:cs="宋体"/>
                <w:color w:val="984806"/>
                <w:szCs w:val="21"/>
              </w:rPr>
              <w:t>天然气场站</w:t>
            </w:r>
            <w:r>
              <w:rPr>
                <w:rFonts w:ascii="宋体" w:hAnsi="宋体" w:eastAsia="宋体" w:cs="宋体"/>
                <w:bCs/>
                <w:color w:val="984806"/>
                <w:szCs w:val="21"/>
              </w:rPr>
              <w:t>计量装置工艺与附属设备装置的技术革新动态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3.5天然气外输</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3.5.1 能审核</w:t>
            </w:r>
            <w:r>
              <w:rPr>
                <w:rFonts w:hint="eastAsia" w:ascii="宋体" w:hAnsi="宋体" w:eastAsia="宋体" w:cs="宋体"/>
                <w:color w:val="984806"/>
                <w:szCs w:val="21"/>
              </w:rPr>
              <w:t>天然气场站</w:t>
            </w:r>
            <w:r>
              <w:rPr>
                <w:rFonts w:ascii="宋体" w:hAnsi="宋体" w:eastAsia="宋体" w:cs="宋体"/>
                <w:bCs/>
                <w:color w:val="984806"/>
                <w:szCs w:val="21"/>
              </w:rPr>
              <w:t>外输装置的大修计划和作业指导书</w:t>
            </w:r>
          </w:p>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3.5.2 能评估</w:t>
            </w:r>
            <w:r>
              <w:rPr>
                <w:rFonts w:hint="eastAsia" w:ascii="宋体" w:hAnsi="宋体" w:eastAsia="宋体" w:cs="宋体"/>
                <w:color w:val="984806"/>
                <w:szCs w:val="21"/>
              </w:rPr>
              <w:t>天然气场站</w:t>
            </w:r>
            <w:r>
              <w:rPr>
                <w:rFonts w:ascii="宋体" w:hAnsi="宋体" w:eastAsia="宋体" w:cs="宋体"/>
                <w:bCs/>
                <w:color w:val="984806"/>
                <w:szCs w:val="21"/>
              </w:rPr>
              <w:t>外输装置的风险报告，提出风险因素控制的技术手段和安全技术措施</w:t>
            </w:r>
          </w:p>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3.5.3 能分析系统运行状态，提出设备升级换代的方案</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 xml:space="preserve">3.5.1 </w:t>
            </w:r>
            <w:r>
              <w:rPr>
                <w:rFonts w:hint="eastAsia" w:ascii="宋体" w:hAnsi="宋体" w:eastAsia="宋体" w:cs="宋体"/>
                <w:color w:val="984806"/>
                <w:szCs w:val="21"/>
              </w:rPr>
              <w:t>天然气场站</w:t>
            </w:r>
            <w:r>
              <w:rPr>
                <w:rFonts w:ascii="宋体" w:hAnsi="宋体" w:eastAsia="宋体" w:cs="宋体"/>
                <w:bCs/>
                <w:color w:val="984806"/>
                <w:szCs w:val="21"/>
              </w:rPr>
              <w:t>外输装置大修作业指导书和作业方案的评核改进方法</w:t>
            </w:r>
          </w:p>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 xml:space="preserve">3.5.2 </w:t>
            </w:r>
            <w:r>
              <w:rPr>
                <w:rFonts w:hint="eastAsia" w:ascii="宋体" w:hAnsi="宋体" w:eastAsia="宋体" w:cs="宋体"/>
                <w:color w:val="984806"/>
                <w:szCs w:val="21"/>
              </w:rPr>
              <w:t>天然气场站</w:t>
            </w:r>
            <w:r>
              <w:rPr>
                <w:rFonts w:ascii="宋体" w:hAnsi="宋体" w:eastAsia="宋体" w:cs="宋体"/>
                <w:bCs/>
                <w:color w:val="984806"/>
                <w:szCs w:val="21"/>
              </w:rPr>
              <w:t>外输装置和附属管路系统进行综合评估方法</w:t>
            </w:r>
          </w:p>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 xml:space="preserve">3.5.3 </w:t>
            </w:r>
            <w:r>
              <w:rPr>
                <w:rFonts w:hint="eastAsia" w:ascii="宋体" w:hAnsi="宋体" w:eastAsia="宋体" w:cs="宋体"/>
                <w:color w:val="984806"/>
                <w:szCs w:val="21"/>
              </w:rPr>
              <w:t>天然气场站</w:t>
            </w:r>
            <w:r>
              <w:rPr>
                <w:rFonts w:ascii="宋体" w:hAnsi="宋体" w:eastAsia="宋体" w:cs="宋体"/>
                <w:bCs/>
                <w:color w:val="984806"/>
                <w:szCs w:val="21"/>
              </w:rPr>
              <w:t>外输装置工艺与附属设备装置的技术革新动态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984806"/>
                <w:szCs w:val="21"/>
              </w:rPr>
            </w:pPr>
            <w:r>
              <w:rPr>
                <w:rFonts w:hint="eastAsia" w:ascii="宋体" w:hAnsi="宋体" w:eastAsia="宋体" w:cs="宋体"/>
                <w:bCs/>
                <w:color w:val="984806"/>
                <w:szCs w:val="21"/>
              </w:rPr>
              <w:t>4．</w:t>
            </w:r>
          </w:p>
          <w:p>
            <w:pPr>
              <w:widowControl/>
              <w:jc w:val="center"/>
              <w:rPr>
                <w:rFonts w:ascii="宋体" w:hAnsi="宋体" w:eastAsia="宋体" w:cs="宋体"/>
                <w:szCs w:val="22"/>
              </w:rPr>
            </w:pPr>
            <w:r>
              <w:rPr>
                <w:rFonts w:hint="eastAsia" w:ascii="宋体" w:hAnsi="宋体" w:eastAsia="宋体" w:cs="宋体"/>
                <w:bCs/>
                <w:color w:val="984806"/>
                <w:szCs w:val="21"/>
              </w:rPr>
              <w:t>液化天然气储配操作</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highlight w:val="yellow"/>
              </w:rPr>
            </w:pPr>
            <w:r>
              <w:rPr>
                <w:rFonts w:hint="eastAsia" w:ascii="宋体" w:hAnsi="宋体" w:eastAsia="宋体" w:cs="宋体"/>
                <w:bCs/>
                <w:color w:val="984806"/>
                <w:szCs w:val="21"/>
              </w:rPr>
              <w:t>4.1</w:t>
            </w:r>
            <w:r>
              <w:rPr>
                <w:rFonts w:hint="eastAsia" w:ascii="宋体" w:hAnsi="宋体" w:eastAsia="宋体" w:cs="宋体"/>
                <w:color w:val="984806"/>
                <w:szCs w:val="21"/>
              </w:rPr>
              <w:t>液化天然气装卸</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ascii="宋体" w:hAnsi="宋体" w:eastAsia="宋体" w:cs="宋体"/>
                <w:bCs/>
                <w:color w:val="984806"/>
                <w:szCs w:val="21"/>
              </w:rPr>
              <w:t>4.1.1 能评估液化天然气装卸工艺的风险，提出控制风险因素的技术手段和安全技术措施</w:t>
            </w:r>
          </w:p>
          <w:p>
            <w:pPr>
              <w:widowControl/>
              <w:ind w:firstLine="210" w:firstLineChars="100"/>
              <w:rPr>
                <w:rFonts w:ascii="宋体" w:hAnsi="宋体" w:eastAsia="宋体" w:cs="宋体"/>
                <w:bCs/>
                <w:color w:val="984806"/>
                <w:szCs w:val="21"/>
              </w:rPr>
            </w:pPr>
            <w:r>
              <w:rPr>
                <w:rFonts w:ascii="宋体" w:hAnsi="宋体" w:eastAsia="宋体" w:cs="宋体"/>
                <w:bCs/>
                <w:color w:val="984806"/>
                <w:szCs w:val="21"/>
              </w:rPr>
              <w:t>4.1.2 能审核液化天然气装卸作业指导书和系统试运行方案，提出改进措施</w:t>
            </w:r>
          </w:p>
          <w:p>
            <w:pPr>
              <w:widowControl/>
              <w:ind w:firstLine="210" w:firstLineChars="100"/>
              <w:rPr>
                <w:rFonts w:ascii="宋体" w:hAnsi="宋体" w:eastAsia="宋体" w:cs="宋体"/>
                <w:bCs/>
                <w:color w:val="984806"/>
                <w:szCs w:val="21"/>
              </w:rPr>
            </w:pPr>
            <w:r>
              <w:rPr>
                <w:rFonts w:ascii="宋体" w:hAnsi="宋体" w:eastAsia="宋体" w:cs="宋体"/>
                <w:bCs/>
                <w:color w:val="984806"/>
                <w:szCs w:val="21"/>
              </w:rPr>
              <w:t>4.1.3 能分析液化天然气装卸系统运行状态，提出设备更新方案</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984806"/>
                <w:szCs w:val="21"/>
              </w:rPr>
            </w:pPr>
            <w:r>
              <w:rPr>
                <w:rFonts w:hint="eastAsia" w:ascii="宋体" w:hAnsi="宋体" w:eastAsia="宋体" w:cs="宋体"/>
                <w:bCs/>
                <w:color w:val="984806"/>
                <w:szCs w:val="21"/>
              </w:rPr>
              <w:t>4.1.1 国家标准规范中关于液化天然气装卸的规定与应用实例</w:t>
            </w:r>
          </w:p>
          <w:p>
            <w:pPr>
              <w:widowControl/>
              <w:ind w:firstLine="210" w:firstLineChars="100"/>
              <w:jc w:val="left"/>
              <w:rPr>
                <w:rFonts w:ascii="宋体" w:hAnsi="宋体" w:eastAsia="宋体" w:cs="宋体"/>
                <w:bCs/>
                <w:color w:val="984806"/>
                <w:szCs w:val="21"/>
              </w:rPr>
            </w:pPr>
            <w:r>
              <w:rPr>
                <w:rFonts w:hint="eastAsia" w:ascii="宋体" w:hAnsi="宋体" w:eastAsia="宋体" w:cs="宋体"/>
                <w:bCs/>
                <w:color w:val="984806"/>
                <w:szCs w:val="21"/>
              </w:rPr>
              <w:t>4.1.2 液化天然气装卸系统的风险评估方法</w:t>
            </w:r>
          </w:p>
          <w:p>
            <w:pPr>
              <w:widowControl/>
              <w:ind w:firstLine="210" w:firstLineChars="100"/>
              <w:jc w:val="left"/>
            </w:pPr>
            <w:r>
              <w:rPr>
                <w:rFonts w:hint="eastAsia" w:ascii="宋体" w:hAnsi="宋体" w:eastAsia="宋体" w:cs="宋体"/>
                <w:bCs/>
                <w:color w:val="984806"/>
                <w:szCs w:val="21"/>
              </w:rPr>
              <w:t>4.1.3 液化天然气装卸工艺与设备的技术革新动态</w:t>
            </w:r>
            <w:r>
              <w:rPr>
                <w:rFonts w:ascii="宋体" w:hAnsi="宋体" w:eastAsia="宋体" w:cs="宋体"/>
                <w:sz w:val="24"/>
              </w:rPr>
              <w:t xml:space="preserve"> </w:t>
            </w:r>
          </w:p>
          <w:p>
            <w:pPr>
              <w:widowControl/>
              <w:jc w:val="left"/>
              <w:rPr>
                <w:rFonts w:ascii="宋体" w:hAnsi="宋体" w:eastAsia="宋体" w:cs="宋体"/>
                <w:bCs/>
                <w:color w:val="98480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ascii="宋体" w:hAnsi="宋体" w:eastAsia="宋体" w:cs="宋体"/>
                <w:bCs/>
                <w:color w:val="984806"/>
                <w:szCs w:val="21"/>
              </w:rPr>
              <w:t>4.2液化天然气储存</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984806"/>
                <w:szCs w:val="21"/>
              </w:rPr>
            </w:pPr>
            <w:r>
              <w:rPr>
                <w:rFonts w:hint="eastAsia" w:ascii="宋体" w:hAnsi="宋体" w:eastAsia="宋体" w:cs="宋体"/>
                <w:bCs/>
                <w:color w:val="984806"/>
                <w:szCs w:val="21"/>
              </w:rPr>
              <w:t>4.2.1 能评估液化天然气储存工艺的风险，提出控制风险因素的技术手段和安全技术措施</w:t>
            </w:r>
          </w:p>
          <w:p>
            <w:pPr>
              <w:widowControl/>
              <w:ind w:firstLine="210" w:firstLineChars="100"/>
              <w:jc w:val="left"/>
              <w:rPr>
                <w:rFonts w:ascii="宋体" w:hAnsi="宋体" w:eastAsia="宋体" w:cs="宋体"/>
                <w:bCs/>
                <w:color w:val="984806"/>
                <w:szCs w:val="21"/>
              </w:rPr>
            </w:pPr>
            <w:r>
              <w:rPr>
                <w:rFonts w:hint="eastAsia" w:ascii="宋体" w:hAnsi="宋体" w:eastAsia="宋体" w:cs="宋体"/>
                <w:bCs/>
                <w:color w:val="984806"/>
                <w:szCs w:val="21"/>
              </w:rPr>
              <w:t>4.2.2 能审核液化天然气储存作业指导书和系统试运行方案，提出改进措施</w:t>
            </w:r>
          </w:p>
          <w:p>
            <w:pPr>
              <w:widowControl/>
              <w:jc w:val="left"/>
              <w:rPr>
                <w:rFonts w:ascii="宋体" w:hAnsi="宋体" w:eastAsia="宋体" w:cs="宋体"/>
                <w:bCs/>
                <w:color w:val="984806"/>
                <w:szCs w:val="21"/>
              </w:rPr>
            </w:pPr>
            <w:r>
              <w:rPr>
                <w:rFonts w:ascii="宋体" w:hAnsi="宋体" w:eastAsia="宋体" w:cs="宋体"/>
                <w:bCs/>
                <w:color w:val="984806"/>
                <w:szCs w:val="21"/>
              </w:rPr>
              <w:t xml:space="preserve">  </w:t>
            </w:r>
            <w:r>
              <w:rPr>
                <w:rFonts w:hint="eastAsia" w:ascii="宋体" w:hAnsi="宋体" w:eastAsia="宋体" w:cs="宋体"/>
                <w:bCs/>
                <w:color w:val="984806"/>
                <w:szCs w:val="21"/>
              </w:rPr>
              <w:t>4.2.3 能分析液化天然气储存系统运行状态，提出设备更新方案</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984806"/>
                <w:szCs w:val="21"/>
              </w:rPr>
            </w:pPr>
            <w:r>
              <w:rPr>
                <w:rFonts w:hint="eastAsia" w:ascii="宋体" w:hAnsi="宋体" w:eastAsia="宋体" w:cs="宋体"/>
                <w:bCs/>
                <w:color w:val="984806"/>
                <w:szCs w:val="21"/>
              </w:rPr>
              <w:t>4.2.1 液化天然气储存系统</w:t>
            </w:r>
            <w:r>
              <w:rPr>
                <w:rFonts w:ascii="宋体" w:hAnsi="宋体" w:eastAsia="宋体" w:cs="宋体"/>
                <w:bCs/>
                <w:color w:val="984806"/>
                <w:szCs w:val="21"/>
              </w:rPr>
              <w:t>的风险</w:t>
            </w:r>
            <w:r>
              <w:rPr>
                <w:rFonts w:hint="eastAsia" w:ascii="宋体" w:hAnsi="宋体" w:eastAsia="宋体" w:cs="宋体"/>
                <w:bCs/>
                <w:color w:val="984806"/>
                <w:szCs w:val="21"/>
              </w:rPr>
              <w:t>评估方法</w:t>
            </w:r>
          </w:p>
          <w:p>
            <w:pPr>
              <w:widowControl/>
              <w:ind w:firstLine="210" w:firstLineChars="100"/>
              <w:jc w:val="left"/>
            </w:pPr>
            <w:r>
              <w:rPr>
                <w:rFonts w:hint="eastAsia" w:ascii="宋体" w:hAnsi="宋体" w:eastAsia="宋体" w:cs="宋体"/>
                <w:bCs/>
                <w:color w:val="984806"/>
                <w:szCs w:val="21"/>
              </w:rPr>
              <w:t>4.2.2 液化天然气储存工艺与设备的技术革新动态</w:t>
            </w:r>
            <w:r>
              <w:rPr>
                <w:rFonts w:ascii="宋体" w:hAnsi="宋体" w:eastAsia="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4.3液化天然气充装</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984806"/>
                <w:szCs w:val="21"/>
              </w:rPr>
            </w:pPr>
            <w:r>
              <w:rPr>
                <w:rFonts w:hint="eastAsia" w:ascii="宋体" w:hAnsi="宋体" w:eastAsia="宋体" w:cs="宋体"/>
                <w:bCs/>
                <w:color w:val="984806"/>
                <w:szCs w:val="21"/>
              </w:rPr>
              <w:t>4.3.1 能评估液化天然气充装工艺的风险，提出控制风险因素的技术手段和安全技术措施</w:t>
            </w:r>
          </w:p>
          <w:p>
            <w:pPr>
              <w:widowControl/>
              <w:ind w:firstLine="210" w:firstLineChars="100"/>
              <w:jc w:val="left"/>
              <w:rPr>
                <w:rFonts w:ascii="宋体" w:hAnsi="宋体" w:eastAsia="宋体" w:cs="宋体"/>
                <w:bCs/>
                <w:color w:val="984806"/>
                <w:szCs w:val="21"/>
              </w:rPr>
            </w:pPr>
            <w:r>
              <w:rPr>
                <w:rFonts w:hint="eastAsia" w:ascii="宋体" w:hAnsi="宋体" w:eastAsia="宋体" w:cs="宋体"/>
                <w:bCs/>
                <w:color w:val="984806"/>
                <w:szCs w:val="21"/>
              </w:rPr>
              <w:t>4.3.2 能审核液化天然气充装作业指导书和系统试运行方案，提出改进措施</w:t>
            </w:r>
          </w:p>
          <w:p>
            <w:pPr>
              <w:widowControl/>
              <w:ind w:firstLine="210" w:firstLineChars="100"/>
              <w:jc w:val="left"/>
              <w:rPr>
                <w:rFonts w:ascii="宋体" w:hAnsi="宋体" w:eastAsia="宋体" w:cs="宋体"/>
                <w:bCs/>
                <w:color w:val="984806"/>
                <w:szCs w:val="21"/>
              </w:rPr>
            </w:pPr>
            <w:r>
              <w:rPr>
                <w:rFonts w:hint="eastAsia" w:ascii="宋体" w:hAnsi="宋体" w:eastAsia="宋体" w:cs="宋体"/>
                <w:bCs/>
                <w:color w:val="984806"/>
                <w:szCs w:val="21"/>
              </w:rPr>
              <w:t>4.3.3 能分析液化天然气充装系统运行状态，提出设备更新方案</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984806"/>
                <w:szCs w:val="21"/>
              </w:rPr>
            </w:pPr>
            <w:r>
              <w:rPr>
                <w:rFonts w:hint="eastAsia" w:ascii="宋体" w:hAnsi="宋体" w:eastAsia="宋体" w:cs="宋体"/>
                <w:bCs/>
                <w:color w:val="984806"/>
                <w:szCs w:val="21"/>
              </w:rPr>
              <w:t>4.3.1 液化天然气气瓶充装系统的</w:t>
            </w:r>
            <w:r>
              <w:rPr>
                <w:rFonts w:ascii="宋体" w:hAnsi="宋体" w:eastAsia="宋体" w:cs="宋体"/>
                <w:bCs/>
                <w:color w:val="984806"/>
                <w:szCs w:val="21"/>
              </w:rPr>
              <w:t>风险</w:t>
            </w:r>
            <w:r>
              <w:rPr>
                <w:rFonts w:hint="eastAsia" w:ascii="宋体" w:hAnsi="宋体" w:eastAsia="宋体" w:cs="宋体"/>
                <w:bCs/>
                <w:color w:val="984806"/>
                <w:szCs w:val="21"/>
              </w:rPr>
              <w:t>评估方法</w:t>
            </w:r>
          </w:p>
          <w:p>
            <w:pPr>
              <w:widowControl/>
              <w:ind w:firstLine="210" w:firstLineChars="100"/>
              <w:jc w:val="left"/>
            </w:pPr>
            <w:r>
              <w:rPr>
                <w:rFonts w:hint="eastAsia" w:ascii="宋体" w:hAnsi="宋体" w:eastAsia="宋体" w:cs="宋体"/>
                <w:bCs/>
                <w:color w:val="984806"/>
                <w:szCs w:val="21"/>
              </w:rPr>
              <w:t>4.3.2 液化天然气气瓶充装工艺与设备的技术革新动态</w:t>
            </w:r>
            <w:r>
              <w:rPr>
                <w:rFonts w:ascii="宋体" w:hAnsi="宋体" w:eastAsia="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4.4液化天然气气化</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984806"/>
                <w:szCs w:val="21"/>
              </w:rPr>
            </w:pPr>
            <w:r>
              <w:rPr>
                <w:rFonts w:hint="eastAsia" w:ascii="宋体" w:hAnsi="宋体" w:eastAsia="宋体" w:cs="宋体"/>
                <w:bCs/>
                <w:color w:val="984806"/>
                <w:szCs w:val="21"/>
              </w:rPr>
              <w:t>4.4.1 能评估液化天然气气化工艺的风险，提出控制风险因素的技术手段和安全技术措施</w:t>
            </w:r>
          </w:p>
          <w:p>
            <w:pPr>
              <w:widowControl/>
              <w:ind w:firstLine="210" w:firstLineChars="100"/>
              <w:jc w:val="left"/>
              <w:rPr>
                <w:rFonts w:ascii="宋体" w:hAnsi="宋体" w:eastAsia="宋体" w:cs="宋体"/>
                <w:bCs/>
                <w:color w:val="984806"/>
                <w:szCs w:val="21"/>
              </w:rPr>
            </w:pPr>
            <w:r>
              <w:rPr>
                <w:rFonts w:hint="eastAsia" w:ascii="宋体" w:hAnsi="宋体" w:eastAsia="宋体" w:cs="宋体"/>
                <w:bCs/>
                <w:color w:val="984806"/>
                <w:szCs w:val="21"/>
              </w:rPr>
              <w:t>4.4.2 能审核液化天然气气化作业指导书和系统试运行方案，提出改进措施</w:t>
            </w:r>
          </w:p>
          <w:p>
            <w:pPr>
              <w:widowControl/>
              <w:ind w:firstLine="210" w:firstLineChars="100"/>
              <w:jc w:val="left"/>
            </w:pPr>
            <w:r>
              <w:rPr>
                <w:rFonts w:hint="eastAsia" w:ascii="宋体" w:hAnsi="宋体" w:eastAsia="宋体" w:cs="宋体"/>
                <w:bCs/>
                <w:color w:val="984806"/>
                <w:szCs w:val="21"/>
              </w:rPr>
              <w:t>4.4.3 能分析液化天然气气化系统运行状态，提出设备更新方案</w:t>
            </w:r>
            <w:r>
              <w:rPr>
                <w:rFonts w:ascii="宋体" w:hAnsi="宋体" w:eastAsia="宋体" w:cs="宋体"/>
                <w:sz w:val="24"/>
              </w:rPr>
              <w:t xml:space="preserve"> </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984806"/>
                <w:szCs w:val="21"/>
              </w:rPr>
            </w:pPr>
            <w:r>
              <w:rPr>
                <w:rFonts w:hint="eastAsia" w:ascii="宋体" w:hAnsi="宋体" w:eastAsia="宋体" w:cs="宋体"/>
                <w:bCs/>
                <w:color w:val="984806"/>
                <w:szCs w:val="21"/>
              </w:rPr>
              <w:t>4.4.1 国家标准规范中关于液化天然气气化的规定与应用实例</w:t>
            </w:r>
          </w:p>
          <w:p>
            <w:pPr>
              <w:widowControl/>
              <w:ind w:firstLine="210" w:firstLineChars="100"/>
              <w:jc w:val="left"/>
              <w:rPr>
                <w:rFonts w:ascii="宋体" w:hAnsi="宋体" w:eastAsia="宋体" w:cs="宋体"/>
                <w:bCs/>
                <w:color w:val="984806"/>
                <w:szCs w:val="21"/>
              </w:rPr>
            </w:pPr>
            <w:r>
              <w:rPr>
                <w:rFonts w:hint="eastAsia" w:ascii="宋体" w:hAnsi="宋体" w:eastAsia="宋体" w:cs="宋体"/>
                <w:bCs/>
                <w:color w:val="984806"/>
                <w:szCs w:val="21"/>
              </w:rPr>
              <w:t>4.4.2 液化天然气气化系统的</w:t>
            </w:r>
            <w:r>
              <w:rPr>
                <w:rFonts w:ascii="宋体" w:hAnsi="宋体" w:eastAsia="宋体" w:cs="宋体"/>
                <w:bCs/>
                <w:color w:val="984806"/>
                <w:szCs w:val="21"/>
              </w:rPr>
              <w:t>风险</w:t>
            </w:r>
            <w:r>
              <w:rPr>
                <w:rFonts w:hint="eastAsia" w:ascii="宋体" w:hAnsi="宋体" w:eastAsia="宋体" w:cs="宋体"/>
                <w:bCs/>
                <w:color w:val="984806"/>
                <w:szCs w:val="21"/>
              </w:rPr>
              <w:t>评估方法</w:t>
            </w:r>
          </w:p>
          <w:p>
            <w:pPr>
              <w:widowControl/>
              <w:ind w:firstLine="210" w:firstLineChars="100"/>
              <w:jc w:val="left"/>
            </w:pPr>
            <w:r>
              <w:rPr>
                <w:rFonts w:hint="eastAsia" w:ascii="宋体" w:hAnsi="宋体" w:eastAsia="宋体" w:cs="宋体"/>
                <w:bCs/>
                <w:color w:val="984806"/>
                <w:szCs w:val="21"/>
              </w:rPr>
              <w:t>4.4.3 液化天然气气化工艺与设备的技术革新动态</w:t>
            </w:r>
            <w:r>
              <w:rPr>
                <w:rFonts w:ascii="宋体" w:hAnsi="宋体" w:eastAsia="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984806"/>
                <w:szCs w:val="21"/>
              </w:rPr>
            </w:pPr>
            <w:r>
              <w:rPr>
                <w:rFonts w:hint="eastAsia" w:ascii="宋体" w:hAnsi="宋体" w:eastAsia="宋体" w:cs="宋体"/>
                <w:bCs/>
                <w:color w:val="984806"/>
                <w:szCs w:val="21"/>
              </w:rPr>
              <w:t>5.</w:t>
            </w:r>
          </w:p>
          <w:p>
            <w:pPr>
              <w:widowControl/>
              <w:jc w:val="center"/>
              <w:rPr>
                <w:rFonts w:ascii="宋体" w:hAnsi="宋体" w:eastAsia="宋体" w:cs="宋体"/>
                <w:bCs/>
                <w:color w:val="984806"/>
                <w:szCs w:val="21"/>
              </w:rPr>
            </w:pPr>
            <w:r>
              <w:rPr>
                <w:rFonts w:hint="eastAsia" w:ascii="宋体" w:hAnsi="宋体" w:eastAsia="宋体" w:cs="宋体"/>
                <w:bCs/>
                <w:color w:val="984806"/>
                <w:szCs w:val="21"/>
              </w:rPr>
              <w:t>压缩天然气储配操作</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5.1压缩天然气装卸</w:t>
            </w:r>
          </w:p>
        </w:tc>
        <w:tc>
          <w:tcPr>
            <w:tcW w:w="3261" w:type="dxa"/>
            <w:tcBorders>
              <w:top w:val="single" w:color="auto" w:sz="4" w:space="0"/>
              <w:left w:val="single" w:color="auto" w:sz="4" w:space="0"/>
              <w:bottom w:val="single" w:color="auto" w:sz="4" w:space="0"/>
              <w:right w:val="single" w:color="auto" w:sz="4" w:space="0"/>
            </w:tcBorders>
            <w:shd w:val="clear" w:color="auto" w:fill="auto"/>
          </w:tcPr>
          <w:p>
            <w:pPr>
              <w:widowControl/>
              <w:ind w:firstLine="210" w:firstLineChars="100"/>
              <w:jc w:val="left"/>
              <w:rPr>
                <w:rFonts w:ascii="宋体" w:hAnsi="宋体" w:eastAsia="宋体" w:cs="宋体"/>
                <w:bCs/>
                <w:color w:val="984806"/>
                <w:szCs w:val="21"/>
              </w:rPr>
            </w:pPr>
            <w:r>
              <w:rPr>
                <w:rFonts w:hint="eastAsia" w:ascii="宋体" w:hAnsi="宋体" w:eastAsia="宋体" w:cs="宋体"/>
                <w:bCs/>
                <w:color w:val="984806"/>
                <w:szCs w:val="21"/>
              </w:rPr>
              <w:t>5.1.1能评估压缩天然气装卸工艺的风险报告，提出风险因素控制的技术手段和安全技术措施</w:t>
            </w:r>
          </w:p>
          <w:p>
            <w:pPr>
              <w:widowControl/>
              <w:ind w:firstLine="210" w:firstLineChars="100"/>
              <w:jc w:val="left"/>
              <w:rPr>
                <w:rFonts w:ascii="宋体" w:hAnsi="宋体" w:eastAsia="宋体" w:cs="宋体"/>
                <w:bCs/>
                <w:color w:val="984806"/>
                <w:szCs w:val="21"/>
              </w:rPr>
            </w:pPr>
            <w:r>
              <w:rPr>
                <w:rFonts w:hint="eastAsia" w:ascii="宋体" w:hAnsi="宋体" w:eastAsia="宋体" w:cs="宋体"/>
                <w:bCs/>
                <w:color w:val="984806"/>
                <w:szCs w:val="21"/>
              </w:rPr>
              <w:t>5.1.2能审核压缩天然气装卸作业指导书，提出改进措施</w:t>
            </w:r>
          </w:p>
          <w:p>
            <w:pPr>
              <w:widowControl/>
              <w:ind w:firstLine="210" w:firstLineChars="100"/>
              <w:jc w:val="left"/>
              <w:rPr>
                <w:rFonts w:ascii="宋体" w:hAnsi="宋体" w:eastAsia="宋体" w:cs="宋体"/>
                <w:bCs/>
                <w:color w:val="984806"/>
                <w:szCs w:val="21"/>
              </w:rPr>
            </w:pPr>
            <w:r>
              <w:rPr>
                <w:rFonts w:hint="eastAsia" w:ascii="宋体" w:hAnsi="宋体" w:eastAsia="宋体" w:cs="宋体"/>
                <w:bCs/>
                <w:color w:val="984806"/>
                <w:szCs w:val="21"/>
              </w:rPr>
              <w:t>5.1.3能分析系统运行状态，提出设备升级换代的方案</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5.1.1 压缩天然气装卸作业系统综合评估方法</w:t>
            </w:r>
          </w:p>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5.1.2 压缩天然气装卸工艺与设备装置的技术革新动态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5.2天然气压缩与储存</w:t>
            </w:r>
          </w:p>
        </w:tc>
        <w:tc>
          <w:tcPr>
            <w:tcW w:w="3261" w:type="dxa"/>
            <w:tcBorders>
              <w:top w:val="single" w:color="auto" w:sz="4" w:space="0"/>
              <w:left w:val="single" w:color="auto" w:sz="4" w:space="0"/>
              <w:bottom w:val="single" w:color="auto" w:sz="4" w:space="0"/>
              <w:right w:val="single" w:color="auto" w:sz="4" w:space="0"/>
            </w:tcBorders>
            <w:shd w:val="clear" w:color="auto" w:fill="auto"/>
          </w:tcPr>
          <w:p>
            <w:pPr>
              <w:widowControl/>
              <w:ind w:firstLine="210" w:firstLineChars="100"/>
              <w:jc w:val="left"/>
              <w:rPr>
                <w:rFonts w:ascii="宋体" w:hAnsi="宋体" w:eastAsia="宋体" w:cs="宋体"/>
                <w:bCs/>
                <w:color w:val="984806"/>
                <w:szCs w:val="21"/>
              </w:rPr>
            </w:pPr>
            <w:r>
              <w:rPr>
                <w:rFonts w:hint="eastAsia" w:ascii="宋体" w:hAnsi="宋体" w:eastAsia="宋体" w:cs="宋体"/>
                <w:bCs/>
                <w:color w:val="984806"/>
                <w:szCs w:val="21"/>
              </w:rPr>
              <w:t>5.2.1能评估天然气压缩与储存工艺的风险报告，提出风险因素控制的技术手段和安全技术措施</w:t>
            </w:r>
          </w:p>
          <w:p>
            <w:pPr>
              <w:widowControl/>
              <w:ind w:firstLine="210" w:firstLineChars="100"/>
              <w:jc w:val="left"/>
              <w:rPr>
                <w:rFonts w:ascii="宋体" w:hAnsi="宋体" w:eastAsia="宋体" w:cs="宋体"/>
                <w:bCs/>
                <w:color w:val="984806"/>
                <w:szCs w:val="21"/>
              </w:rPr>
            </w:pPr>
            <w:r>
              <w:rPr>
                <w:rFonts w:hint="eastAsia" w:ascii="宋体" w:hAnsi="宋体" w:eastAsia="宋体" w:cs="宋体"/>
                <w:bCs/>
                <w:color w:val="984806"/>
                <w:szCs w:val="21"/>
              </w:rPr>
              <w:t>5.2.2能审核天然气压缩与储存作业指导书，提出改进措施</w:t>
            </w:r>
          </w:p>
          <w:p>
            <w:pPr>
              <w:widowControl/>
              <w:ind w:firstLine="210" w:firstLineChars="100"/>
              <w:jc w:val="left"/>
              <w:rPr>
                <w:rFonts w:ascii="宋体" w:hAnsi="宋体" w:eastAsia="宋体" w:cs="宋体"/>
                <w:bCs/>
                <w:color w:val="984806"/>
                <w:szCs w:val="21"/>
              </w:rPr>
            </w:pPr>
            <w:r>
              <w:rPr>
                <w:rFonts w:hint="eastAsia" w:ascii="宋体" w:hAnsi="宋体" w:eastAsia="宋体" w:cs="宋体"/>
                <w:bCs/>
                <w:color w:val="984806"/>
                <w:szCs w:val="21"/>
              </w:rPr>
              <w:t>5.2.3能分析系统运行状态，提出设备升级换代的方案</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5.2.1天然气压缩与储存作业系统综合评估方法</w:t>
            </w:r>
          </w:p>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5.2.2天然气压缩与储存作业工艺与设备装置的技术革新动态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5.3液化天然气转换压缩天然气操作</w:t>
            </w:r>
          </w:p>
        </w:tc>
        <w:tc>
          <w:tcPr>
            <w:tcW w:w="3261" w:type="dxa"/>
            <w:tcBorders>
              <w:top w:val="single" w:color="auto" w:sz="4" w:space="0"/>
              <w:left w:val="single" w:color="auto" w:sz="4" w:space="0"/>
              <w:bottom w:val="single" w:color="auto" w:sz="4" w:space="0"/>
              <w:right w:val="single" w:color="auto" w:sz="4" w:space="0"/>
            </w:tcBorders>
            <w:shd w:val="clear" w:color="auto" w:fill="auto"/>
          </w:tcPr>
          <w:p>
            <w:pPr>
              <w:widowControl/>
              <w:ind w:firstLine="210" w:firstLineChars="100"/>
              <w:jc w:val="left"/>
              <w:rPr>
                <w:rFonts w:ascii="宋体" w:hAnsi="宋体" w:eastAsia="宋体" w:cs="宋体"/>
                <w:bCs/>
                <w:color w:val="984806"/>
                <w:szCs w:val="21"/>
              </w:rPr>
            </w:pPr>
            <w:r>
              <w:rPr>
                <w:rFonts w:hint="eastAsia" w:ascii="宋体" w:hAnsi="宋体" w:eastAsia="宋体" w:cs="宋体"/>
                <w:bCs/>
                <w:color w:val="984806"/>
                <w:szCs w:val="21"/>
              </w:rPr>
              <w:t>5.3.1能评估液化天然气转换压缩天然气工艺的风险报告，提出风险因素控制的技术手段和安全技术措施</w:t>
            </w:r>
          </w:p>
          <w:p>
            <w:pPr>
              <w:widowControl/>
              <w:ind w:firstLine="210" w:firstLineChars="100"/>
              <w:jc w:val="left"/>
              <w:rPr>
                <w:rFonts w:ascii="宋体" w:hAnsi="宋体" w:eastAsia="宋体" w:cs="宋体"/>
                <w:bCs/>
                <w:color w:val="984806"/>
                <w:szCs w:val="21"/>
              </w:rPr>
            </w:pPr>
            <w:r>
              <w:rPr>
                <w:rFonts w:hint="eastAsia" w:ascii="宋体" w:hAnsi="宋体" w:eastAsia="宋体" w:cs="宋体"/>
                <w:bCs/>
                <w:color w:val="984806"/>
                <w:szCs w:val="21"/>
              </w:rPr>
              <w:t>5.3.2能审核液化天然气转换压缩天然气作业指导书，提出改进措施</w:t>
            </w:r>
          </w:p>
          <w:p>
            <w:pPr>
              <w:widowControl/>
              <w:ind w:firstLine="210" w:firstLineChars="100"/>
              <w:jc w:val="left"/>
              <w:rPr>
                <w:rFonts w:ascii="宋体" w:hAnsi="宋体" w:eastAsia="宋体" w:cs="宋体"/>
                <w:bCs/>
                <w:color w:val="984806"/>
                <w:szCs w:val="21"/>
              </w:rPr>
            </w:pPr>
            <w:r>
              <w:rPr>
                <w:rFonts w:hint="eastAsia" w:ascii="宋体" w:hAnsi="宋体" w:eastAsia="宋体" w:cs="宋体"/>
                <w:bCs/>
                <w:color w:val="984806"/>
                <w:szCs w:val="21"/>
              </w:rPr>
              <w:t>5.3.3能分析系统运行状态，提出设备升级换代的方案</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5.3.1 液化天然气转换压缩天然气作业综合评估方法</w:t>
            </w:r>
          </w:p>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5.3.2 液化天然气转换压缩天然气作业工艺与设备装置的技术革新动态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984806"/>
                <w:szCs w:val="21"/>
              </w:rPr>
            </w:pPr>
            <w:r>
              <w:rPr>
                <w:rFonts w:hint="eastAsia" w:ascii="宋体" w:hAnsi="宋体" w:eastAsia="宋体" w:cs="宋体"/>
                <w:color w:val="984806"/>
                <w:szCs w:val="21"/>
              </w:rPr>
              <w:t>6.</w:t>
            </w:r>
          </w:p>
          <w:p>
            <w:pPr>
              <w:widowControl/>
              <w:jc w:val="center"/>
              <w:rPr>
                <w:rFonts w:ascii="宋体" w:hAnsi="宋体" w:eastAsia="宋体" w:cs="宋体"/>
                <w:color w:val="984806"/>
                <w:szCs w:val="21"/>
              </w:rPr>
            </w:pPr>
            <w:r>
              <w:rPr>
                <w:rFonts w:hint="eastAsia" w:ascii="宋体" w:hAnsi="宋体" w:eastAsia="宋体" w:cs="宋体"/>
                <w:color w:val="984806"/>
                <w:szCs w:val="21"/>
              </w:rPr>
              <w:t>液化石油气储配操作</w:t>
            </w:r>
          </w:p>
          <w:p>
            <w:pPr>
              <w:widowControl/>
              <w:jc w:val="center"/>
              <w:rPr>
                <w:rFonts w:ascii="宋体" w:hAnsi="宋体" w:eastAsia="宋体" w:cs="宋体"/>
                <w:color w:val="984806"/>
                <w:kern w:val="0"/>
                <w:sz w:val="22"/>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6.1液化石油气装卸</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6.1.1能</w:t>
            </w:r>
            <w:r>
              <w:rPr>
                <w:rFonts w:ascii="宋体" w:hAnsi="宋体" w:eastAsia="宋体" w:cs="宋体"/>
                <w:bCs/>
                <w:color w:val="984806"/>
                <w:szCs w:val="21"/>
              </w:rPr>
              <w:t>综合分析评估</w:t>
            </w:r>
            <w:r>
              <w:rPr>
                <w:rFonts w:hint="eastAsia" w:ascii="宋体" w:hAnsi="宋体" w:eastAsia="宋体" w:cs="宋体"/>
                <w:bCs/>
                <w:color w:val="984806"/>
                <w:szCs w:val="21"/>
              </w:rPr>
              <w:t>液化石油气槽罐车装卸工艺</w:t>
            </w:r>
            <w:r>
              <w:rPr>
                <w:rFonts w:ascii="宋体" w:hAnsi="宋体" w:eastAsia="宋体" w:cs="宋体"/>
                <w:bCs/>
                <w:color w:val="984806"/>
                <w:szCs w:val="21"/>
              </w:rPr>
              <w:t>，</w:t>
            </w:r>
            <w:r>
              <w:rPr>
                <w:rFonts w:hint="eastAsia" w:ascii="宋体" w:hAnsi="宋体" w:eastAsia="宋体" w:cs="宋体"/>
                <w:bCs/>
                <w:color w:val="984806"/>
                <w:szCs w:val="21"/>
              </w:rPr>
              <w:t>提出技术改进的方案</w:t>
            </w:r>
          </w:p>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6.1.2能对液化石油气槽罐车装卸设备装置的升级换代提出优化改进方案</w:t>
            </w:r>
          </w:p>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6.1.3能</w:t>
            </w:r>
            <w:r>
              <w:rPr>
                <w:rFonts w:ascii="宋体" w:hAnsi="宋体" w:eastAsia="宋体" w:cs="宋体"/>
                <w:bCs/>
                <w:color w:val="984806"/>
                <w:szCs w:val="21"/>
              </w:rPr>
              <w:t>审</w:t>
            </w:r>
            <w:r>
              <w:rPr>
                <w:rFonts w:hint="eastAsia" w:ascii="宋体" w:hAnsi="宋体" w:eastAsia="宋体" w:cs="宋体"/>
                <w:bCs/>
                <w:color w:val="984806"/>
                <w:szCs w:val="21"/>
              </w:rPr>
              <w:t>核液化石油气槽罐车装卸作业指导书与装卸设备操作程序，做持续改进和完善</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6.1.1 国家标准规范关于液化石油气槽罐车装卸的规定与应用实例</w:t>
            </w:r>
          </w:p>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6.1.2 液化石油气槽罐车装卸工艺与设备装置的技术革新动态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6.2液化石油气储存</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6.2.1能对液化石油气储存系统进行综合评估，提出风险防控与技术革新的措施与方案</w:t>
            </w:r>
          </w:p>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6.2.2能对液化石油气储存系统的作业指导书与操作程序进行评核，发现改进点，做持续优化</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6.2.1液化石油气储存系统综合评估方法</w:t>
            </w:r>
          </w:p>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6.2.2液化石油气储存工艺与设备装置的技术革新动态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6.3 液化石油气气瓶充装</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6.3.1能对液化石油气气瓶充装系统进行综合评估，提出风险防控与技术革新的措施与方案</w:t>
            </w:r>
          </w:p>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6.3.2能</w:t>
            </w:r>
            <w:r>
              <w:rPr>
                <w:rFonts w:ascii="宋体" w:hAnsi="宋体" w:eastAsia="宋体" w:cs="宋体"/>
                <w:bCs/>
                <w:color w:val="984806"/>
                <w:szCs w:val="21"/>
              </w:rPr>
              <w:t>审核</w:t>
            </w:r>
            <w:r>
              <w:rPr>
                <w:rFonts w:hint="eastAsia" w:ascii="宋体" w:hAnsi="宋体" w:eastAsia="宋体" w:cs="宋体"/>
                <w:bCs/>
                <w:color w:val="984806"/>
                <w:szCs w:val="21"/>
              </w:rPr>
              <w:t>液化石油气气瓶充装作业指导书与设备操作程序，发现改进点，做持续优化</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6.3.1液化石油气气瓶充装系统的综合评估方法</w:t>
            </w:r>
          </w:p>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6.3.2液化石油气气瓶充装工艺与设备装置的技术革新动态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6.4液化石油气气化</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6.4.1能对液化石油气气相瓶组和液相瓶组供气系统进行综合评估，提出风险防控与技术革新的措施与方案</w:t>
            </w:r>
          </w:p>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6.4.2能</w:t>
            </w:r>
            <w:r>
              <w:rPr>
                <w:rFonts w:ascii="宋体" w:hAnsi="宋体" w:eastAsia="宋体" w:cs="宋体"/>
                <w:bCs/>
                <w:color w:val="984806"/>
                <w:szCs w:val="21"/>
              </w:rPr>
              <w:t>审核</w:t>
            </w:r>
            <w:r>
              <w:rPr>
                <w:rFonts w:hint="eastAsia" w:ascii="宋体" w:hAnsi="宋体" w:eastAsia="宋体" w:cs="宋体"/>
                <w:bCs/>
                <w:color w:val="984806"/>
                <w:szCs w:val="21"/>
              </w:rPr>
              <w:t>液化石油气气相瓶组和液相瓶组供气作业指导书，发现改进点，做持续优化改进</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6.4.1液化石油气气相瓶组和液相瓶组供应系统进行综合评估方法</w:t>
            </w:r>
          </w:p>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6.4.2液化石油气气相瓶组和液相瓶组供气工艺与设备装置的技术革新动态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6.5 液化石油气残液回收</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6.5.1能对残液回收系统进行综合评估，提出风险防控与技术革新的措施与方案</w:t>
            </w:r>
          </w:p>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6.5.2能</w:t>
            </w:r>
            <w:r>
              <w:rPr>
                <w:rFonts w:ascii="宋体" w:hAnsi="宋体" w:eastAsia="宋体" w:cs="宋体"/>
                <w:bCs/>
                <w:color w:val="984806"/>
                <w:szCs w:val="21"/>
              </w:rPr>
              <w:t>审核</w:t>
            </w:r>
            <w:r>
              <w:rPr>
                <w:rFonts w:hint="eastAsia" w:ascii="宋体" w:hAnsi="宋体" w:eastAsia="宋体" w:cs="宋体"/>
                <w:bCs/>
                <w:color w:val="984806"/>
                <w:szCs w:val="21"/>
              </w:rPr>
              <w:t>残液回收系统</w:t>
            </w:r>
            <w:r>
              <w:rPr>
                <w:rFonts w:ascii="宋体" w:hAnsi="宋体" w:eastAsia="宋体" w:cs="宋体"/>
                <w:bCs/>
                <w:color w:val="984806"/>
                <w:szCs w:val="21"/>
              </w:rPr>
              <w:t>作业指导书和设备操作程序</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6.5.1残液回收系统进行安全综合评估方法</w:t>
            </w:r>
          </w:p>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6.5.2残液回收系统技术革新动态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eastAsia="宋体" w:cs="宋体"/>
                <w:bCs/>
                <w:color w:val="984806"/>
                <w:szCs w:val="21"/>
              </w:rPr>
            </w:pPr>
            <w:r>
              <w:rPr>
                <w:rFonts w:ascii="宋体" w:hAnsi="宋体" w:eastAsia="宋体" w:cs="宋体"/>
                <w:bCs/>
                <w:color w:val="984806"/>
                <w:szCs w:val="21"/>
              </w:rPr>
              <w:t>人工燃气储配操作</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C55A11" w:themeColor="accent2" w:themeShade="BF"/>
                <w:szCs w:val="21"/>
                <w:highlight w:val="yellow"/>
              </w:rPr>
            </w:pPr>
            <w:r>
              <w:rPr>
                <w:rFonts w:ascii="宋体" w:hAnsi="宋体" w:eastAsia="宋体" w:cs="宋体"/>
                <w:bCs/>
                <w:color w:val="C55A11" w:themeColor="accent2" w:themeShade="BF"/>
                <w:szCs w:val="21"/>
              </w:rPr>
              <w:t>7</w:t>
            </w:r>
            <w:r>
              <w:rPr>
                <w:rFonts w:hint="eastAsia" w:ascii="宋体" w:hAnsi="宋体" w:eastAsia="宋体" w:cs="宋体"/>
                <w:bCs/>
                <w:color w:val="C55A11" w:themeColor="accent2" w:themeShade="BF"/>
                <w:szCs w:val="21"/>
              </w:rPr>
              <w:t>.1人工燃气过滤净化</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ind w:right="105" w:rightChars="50" w:firstLine="210" w:firstLineChars="100"/>
              <w:rPr>
                <w:rFonts w:ascii="宋体" w:hAnsi="宋体" w:eastAsia="宋体" w:cs="宋体"/>
                <w:color w:val="984806"/>
                <w:szCs w:val="21"/>
              </w:rPr>
            </w:pPr>
            <w:r>
              <w:rPr>
                <w:rFonts w:ascii="宋体" w:hAnsi="宋体" w:eastAsia="宋体" w:cs="宋体"/>
                <w:color w:val="984806"/>
                <w:szCs w:val="21"/>
              </w:rPr>
              <w:t>7.1.1 能审核</w:t>
            </w:r>
            <w:r>
              <w:rPr>
                <w:rFonts w:hint="eastAsia" w:ascii="宋体" w:hAnsi="宋体" w:eastAsia="宋体" w:cs="宋体"/>
                <w:color w:val="984806"/>
                <w:szCs w:val="21"/>
              </w:rPr>
              <w:t>人工燃气场</w:t>
            </w:r>
            <w:r>
              <w:rPr>
                <w:rFonts w:ascii="宋体" w:hAnsi="宋体" w:eastAsia="宋体" w:cs="宋体"/>
                <w:color w:val="984806"/>
                <w:szCs w:val="21"/>
              </w:rPr>
              <w:t>站过滤净化装置的大修计划和作业指导书</w:t>
            </w:r>
          </w:p>
          <w:p>
            <w:pPr>
              <w:ind w:right="105" w:rightChars="50" w:firstLine="210" w:firstLineChars="100"/>
              <w:rPr>
                <w:rFonts w:ascii="宋体" w:hAnsi="宋体" w:eastAsia="宋体" w:cs="宋体"/>
                <w:color w:val="984806"/>
                <w:szCs w:val="21"/>
              </w:rPr>
            </w:pPr>
            <w:r>
              <w:rPr>
                <w:rFonts w:ascii="宋体" w:hAnsi="宋体" w:eastAsia="宋体" w:cs="宋体"/>
                <w:color w:val="984806"/>
                <w:szCs w:val="21"/>
              </w:rPr>
              <w:t>7.1.2 能评估</w:t>
            </w:r>
            <w:r>
              <w:rPr>
                <w:rFonts w:hint="eastAsia" w:ascii="宋体" w:hAnsi="宋体" w:eastAsia="宋体" w:cs="宋体"/>
                <w:color w:val="984806"/>
                <w:szCs w:val="21"/>
              </w:rPr>
              <w:t>人工燃气场站</w:t>
            </w:r>
            <w:r>
              <w:rPr>
                <w:rFonts w:ascii="宋体" w:hAnsi="宋体" w:eastAsia="宋体" w:cs="宋体"/>
                <w:color w:val="984806"/>
                <w:szCs w:val="21"/>
              </w:rPr>
              <w:t>过滤净化装置的风险报告，提出风险因素控制的技术手段和安全技术措施</w:t>
            </w:r>
          </w:p>
          <w:p>
            <w:pPr>
              <w:ind w:right="105" w:rightChars="50" w:firstLine="210" w:firstLineChars="100"/>
              <w:rPr>
                <w:rFonts w:ascii="宋体" w:hAnsi="宋体" w:eastAsia="宋体" w:cs="宋体"/>
                <w:color w:val="984806"/>
                <w:szCs w:val="21"/>
              </w:rPr>
            </w:pPr>
            <w:r>
              <w:rPr>
                <w:rFonts w:ascii="宋体" w:hAnsi="宋体" w:eastAsia="宋体" w:cs="宋体"/>
                <w:color w:val="984806"/>
                <w:szCs w:val="21"/>
              </w:rPr>
              <w:t>7.1.3 能分析系统运行状态，提出设备升级换代的方案</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ascii="宋体" w:hAnsi="宋体" w:eastAsia="宋体" w:cs="宋体"/>
                <w:color w:val="984806"/>
                <w:szCs w:val="21"/>
              </w:rPr>
              <w:t>7.1.1</w:t>
            </w:r>
            <w:r>
              <w:rPr>
                <w:rFonts w:hint="eastAsia" w:ascii="宋体" w:hAnsi="宋体" w:eastAsia="宋体" w:cs="宋体"/>
                <w:color w:val="984806"/>
                <w:szCs w:val="21"/>
              </w:rPr>
              <w:t>人工燃气场</w:t>
            </w:r>
            <w:r>
              <w:rPr>
                <w:rFonts w:ascii="宋体" w:hAnsi="宋体" w:eastAsia="宋体" w:cs="宋体"/>
                <w:color w:val="984806"/>
                <w:szCs w:val="21"/>
              </w:rPr>
              <w:t>站过滤净化装置大修作业指导书和作业方案的评核改进方法</w:t>
            </w:r>
          </w:p>
          <w:p>
            <w:pPr>
              <w:widowControl/>
              <w:ind w:firstLine="210" w:firstLineChars="100"/>
              <w:rPr>
                <w:rFonts w:ascii="宋体" w:hAnsi="宋体" w:eastAsia="宋体" w:cs="宋体"/>
                <w:color w:val="984806"/>
                <w:szCs w:val="21"/>
              </w:rPr>
            </w:pPr>
            <w:r>
              <w:rPr>
                <w:rFonts w:ascii="宋体" w:hAnsi="宋体" w:eastAsia="宋体" w:cs="宋体"/>
                <w:color w:val="984806"/>
                <w:szCs w:val="21"/>
              </w:rPr>
              <w:t xml:space="preserve">7.1.2 </w:t>
            </w:r>
            <w:r>
              <w:rPr>
                <w:rFonts w:hint="eastAsia" w:ascii="宋体" w:hAnsi="宋体" w:eastAsia="宋体" w:cs="宋体"/>
                <w:color w:val="984806"/>
                <w:szCs w:val="21"/>
              </w:rPr>
              <w:t>人工燃气场站</w:t>
            </w:r>
            <w:r>
              <w:rPr>
                <w:rFonts w:ascii="宋体" w:hAnsi="宋体" w:eastAsia="宋体" w:cs="宋体"/>
                <w:color w:val="984806"/>
                <w:szCs w:val="21"/>
              </w:rPr>
              <w:t>过滤净化装置和附属管路系统进行综合评估方法</w:t>
            </w:r>
          </w:p>
          <w:p>
            <w:pPr>
              <w:widowControl/>
              <w:ind w:firstLine="210" w:firstLineChars="100"/>
              <w:rPr>
                <w:rFonts w:ascii="宋体" w:hAnsi="宋体" w:eastAsia="宋体" w:cs="宋体"/>
                <w:color w:val="984806"/>
                <w:szCs w:val="21"/>
              </w:rPr>
            </w:pPr>
            <w:r>
              <w:rPr>
                <w:rFonts w:ascii="宋体" w:hAnsi="宋体" w:eastAsia="宋体" w:cs="宋体"/>
                <w:color w:val="984806"/>
                <w:szCs w:val="21"/>
              </w:rPr>
              <w:t xml:space="preserve">7.1.3 </w:t>
            </w:r>
            <w:r>
              <w:rPr>
                <w:rFonts w:hint="eastAsia" w:ascii="宋体" w:hAnsi="宋体" w:eastAsia="宋体" w:cs="宋体"/>
                <w:color w:val="984806"/>
                <w:szCs w:val="21"/>
              </w:rPr>
              <w:t>人工燃气场站</w:t>
            </w:r>
            <w:r>
              <w:rPr>
                <w:rFonts w:ascii="宋体" w:hAnsi="宋体" w:eastAsia="宋体" w:cs="宋体"/>
                <w:color w:val="984806"/>
                <w:szCs w:val="21"/>
              </w:rPr>
              <w:t>过滤净化装工艺与附属设备装置的技术革新动态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bCs/>
                <w:color w:val="984806"/>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C55A11" w:themeColor="accent2" w:themeShade="BF"/>
                <w:szCs w:val="21"/>
                <w:highlight w:val="yellow"/>
              </w:rPr>
            </w:pPr>
            <w:r>
              <w:rPr>
                <w:rFonts w:ascii="宋体" w:hAnsi="宋体" w:eastAsia="宋体" w:cs="宋体"/>
                <w:bCs/>
                <w:color w:val="C55A11" w:themeColor="accent2" w:themeShade="BF"/>
                <w:szCs w:val="21"/>
              </w:rPr>
              <w:t>7</w:t>
            </w:r>
            <w:r>
              <w:rPr>
                <w:rFonts w:hint="eastAsia" w:ascii="宋体" w:hAnsi="宋体" w:eastAsia="宋体" w:cs="宋体"/>
                <w:bCs/>
                <w:color w:val="C55A11" w:themeColor="accent2" w:themeShade="BF"/>
                <w:szCs w:val="21"/>
              </w:rPr>
              <w:t>.2人工燃气压力调节</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7.2.1 能审核</w:t>
            </w:r>
            <w:r>
              <w:rPr>
                <w:rFonts w:hint="eastAsia" w:ascii="宋体" w:hAnsi="宋体" w:eastAsia="宋体" w:cs="宋体"/>
                <w:bCs/>
                <w:color w:val="984806"/>
                <w:szCs w:val="21"/>
              </w:rPr>
              <w:t>人工燃气场</w:t>
            </w:r>
            <w:r>
              <w:rPr>
                <w:rFonts w:ascii="宋体" w:hAnsi="宋体" w:eastAsia="宋体" w:cs="宋体"/>
                <w:bCs/>
                <w:color w:val="984806"/>
                <w:szCs w:val="21"/>
              </w:rPr>
              <w:t>站调压装置的大修计划和作业指导书</w:t>
            </w:r>
          </w:p>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7.2.2 能评估</w:t>
            </w:r>
            <w:r>
              <w:rPr>
                <w:rFonts w:hint="eastAsia" w:ascii="宋体" w:hAnsi="宋体" w:eastAsia="宋体" w:cs="宋体"/>
                <w:bCs/>
                <w:color w:val="984806"/>
                <w:szCs w:val="21"/>
              </w:rPr>
              <w:t>人工燃气场站</w:t>
            </w:r>
            <w:r>
              <w:rPr>
                <w:rFonts w:ascii="宋体" w:hAnsi="宋体" w:eastAsia="宋体" w:cs="宋体"/>
                <w:bCs/>
                <w:color w:val="984806"/>
                <w:szCs w:val="21"/>
              </w:rPr>
              <w:t>调压装置的风险报告，提出风险因素控制的技术手段和安全技术措施</w:t>
            </w:r>
          </w:p>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7.2.3 能分析系统运行状态，提出设备升级换代的方案</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 xml:space="preserve">7.2.1 </w:t>
            </w:r>
            <w:r>
              <w:rPr>
                <w:rFonts w:hint="eastAsia" w:ascii="宋体" w:hAnsi="宋体" w:eastAsia="宋体" w:cs="宋体"/>
                <w:bCs/>
                <w:color w:val="984806"/>
                <w:szCs w:val="21"/>
              </w:rPr>
              <w:t>人工燃气场站</w:t>
            </w:r>
            <w:r>
              <w:rPr>
                <w:rFonts w:ascii="宋体" w:hAnsi="宋体" w:eastAsia="宋体" w:cs="宋体"/>
                <w:bCs/>
                <w:color w:val="984806"/>
                <w:szCs w:val="21"/>
              </w:rPr>
              <w:t>调压装置大修作业指导书和作业方案的评核改进方法</w:t>
            </w:r>
          </w:p>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 xml:space="preserve">7.2.2 </w:t>
            </w:r>
            <w:r>
              <w:rPr>
                <w:rFonts w:hint="eastAsia" w:ascii="宋体" w:hAnsi="宋体" w:eastAsia="宋体" w:cs="宋体"/>
                <w:bCs/>
                <w:color w:val="984806"/>
                <w:szCs w:val="21"/>
              </w:rPr>
              <w:t>人工燃气场站</w:t>
            </w:r>
            <w:r>
              <w:rPr>
                <w:rFonts w:ascii="宋体" w:hAnsi="宋体" w:eastAsia="宋体" w:cs="宋体"/>
                <w:bCs/>
                <w:color w:val="984806"/>
                <w:szCs w:val="21"/>
              </w:rPr>
              <w:t>调压装置和附属管路系统进行综合评估方法</w:t>
            </w:r>
          </w:p>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 xml:space="preserve">7.2.3 </w:t>
            </w:r>
            <w:r>
              <w:rPr>
                <w:rFonts w:hint="eastAsia" w:ascii="宋体" w:hAnsi="宋体" w:eastAsia="宋体" w:cs="宋体"/>
                <w:bCs/>
                <w:color w:val="984806"/>
                <w:szCs w:val="21"/>
              </w:rPr>
              <w:t>人工燃气场站</w:t>
            </w:r>
            <w:r>
              <w:rPr>
                <w:rFonts w:ascii="宋体" w:hAnsi="宋体" w:eastAsia="宋体" w:cs="宋体"/>
                <w:bCs/>
                <w:color w:val="984806"/>
                <w:szCs w:val="21"/>
              </w:rPr>
              <w:t>过滤净化装工艺与附属设备装置的技术革新动态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left w:val="single" w:color="auto" w:sz="4" w:space="0"/>
              <w:right w:val="single" w:color="auto" w:sz="4" w:space="0"/>
            </w:tcBorders>
            <w:shd w:val="clear" w:color="auto" w:fill="auto"/>
            <w:vAlign w:val="center"/>
          </w:tcPr>
          <w:p>
            <w:pPr>
              <w:widowControl/>
              <w:jc w:val="center"/>
              <w:rPr>
                <w:rFonts w:ascii="宋体" w:hAnsi="宋体" w:eastAsia="宋体" w:cs="宋体"/>
                <w:bCs/>
                <w:color w:val="984806"/>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C55A11" w:themeColor="accent2" w:themeShade="BF"/>
                <w:szCs w:val="21"/>
                <w:highlight w:val="yellow"/>
              </w:rPr>
            </w:pPr>
            <w:r>
              <w:rPr>
                <w:rFonts w:ascii="宋体" w:hAnsi="宋体" w:eastAsia="宋体" w:cs="宋体"/>
                <w:bCs/>
                <w:color w:val="C55A11" w:themeColor="accent2" w:themeShade="BF"/>
                <w:szCs w:val="21"/>
              </w:rPr>
              <w:t>7</w:t>
            </w:r>
            <w:r>
              <w:rPr>
                <w:rFonts w:hint="eastAsia" w:ascii="宋体" w:hAnsi="宋体" w:eastAsia="宋体" w:cs="宋体"/>
                <w:bCs/>
                <w:color w:val="C55A11" w:themeColor="accent2" w:themeShade="BF"/>
                <w:szCs w:val="21"/>
              </w:rPr>
              <w:t>.3人工燃气加臭</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7.3.1 能审核</w:t>
            </w:r>
            <w:r>
              <w:rPr>
                <w:rFonts w:hint="eastAsia" w:ascii="宋体" w:hAnsi="宋体" w:eastAsia="宋体" w:cs="宋体"/>
                <w:bCs/>
                <w:color w:val="984806"/>
                <w:szCs w:val="21"/>
              </w:rPr>
              <w:t>人工燃气场</w:t>
            </w:r>
            <w:r>
              <w:rPr>
                <w:rFonts w:ascii="宋体" w:hAnsi="宋体" w:eastAsia="宋体" w:cs="宋体"/>
                <w:bCs/>
                <w:color w:val="984806"/>
                <w:szCs w:val="21"/>
              </w:rPr>
              <w:t>站加臭装置的大修计划和作业指导书</w:t>
            </w:r>
          </w:p>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7.3.2 能评估</w:t>
            </w:r>
            <w:r>
              <w:rPr>
                <w:rFonts w:hint="eastAsia" w:ascii="宋体" w:hAnsi="宋体" w:eastAsia="宋体" w:cs="宋体"/>
                <w:bCs/>
                <w:color w:val="984806"/>
                <w:szCs w:val="21"/>
              </w:rPr>
              <w:t>人工燃气场站</w:t>
            </w:r>
            <w:r>
              <w:rPr>
                <w:rFonts w:ascii="宋体" w:hAnsi="宋体" w:eastAsia="宋体" w:cs="宋体"/>
                <w:bCs/>
                <w:color w:val="984806"/>
                <w:szCs w:val="21"/>
              </w:rPr>
              <w:t>加臭装置的风险报告，提出风险因素控制的技术手段和安全技术措施</w:t>
            </w:r>
          </w:p>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7.3.3 能分析系统运行状态，提出设备升级换代的方案</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 xml:space="preserve">7.3.1 </w:t>
            </w:r>
            <w:r>
              <w:rPr>
                <w:rFonts w:hint="eastAsia" w:ascii="宋体" w:hAnsi="宋体" w:eastAsia="宋体" w:cs="宋体"/>
                <w:bCs/>
                <w:color w:val="984806"/>
                <w:szCs w:val="21"/>
              </w:rPr>
              <w:t>人工燃气场</w:t>
            </w:r>
            <w:r>
              <w:rPr>
                <w:rFonts w:ascii="宋体" w:hAnsi="宋体" w:eastAsia="宋体" w:cs="宋体"/>
                <w:bCs/>
                <w:color w:val="984806"/>
                <w:szCs w:val="21"/>
              </w:rPr>
              <w:t>站加臭装置大修作业指导书和作业方案的评核改进方法</w:t>
            </w:r>
          </w:p>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 xml:space="preserve">7.3.2 </w:t>
            </w:r>
            <w:r>
              <w:rPr>
                <w:rFonts w:hint="eastAsia" w:ascii="宋体" w:hAnsi="宋体" w:eastAsia="宋体" w:cs="宋体"/>
                <w:bCs/>
                <w:color w:val="984806"/>
                <w:szCs w:val="21"/>
              </w:rPr>
              <w:t>人工燃气场</w:t>
            </w:r>
            <w:r>
              <w:rPr>
                <w:rFonts w:ascii="宋体" w:hAnsi="宋体" w:eastAsia="宋体" w:cs="宋体"/>
                <w:bCs/>
                <w:color w:val="984806"/>
                <w:szCs w:val="21"/>
              </w:rPr>
              <w:t>站加臭装置和附属管路系统进行综合评估方法</w:t>
            </w:r>
          </w:p>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 xml:space="preserve">7.3.3 </w:t>
            </w:r>
            <w:r>
              <w:rPr>
                <w:rFonts w:hint="eastAsia" w:ascii="宋体" w:hAnsi="宋体" w:eastAsia="宋体" w:cs="宋体"/>
                <w:bCs/>
                <w:color w:val="984806"/>
                <w:szCs w:val="21"/>
              </w:rPr>
              <w:t>人工燃气场</w:t>
            </w:r>
            <w:r>
              <w:rPr>
                <w:rFonts w:ascii="宋体" w:hAnsi="宋体" w:eastAsia="宋体" w:cs="宋体"/>
                <w:bCs/>
                <w:color w:val="984806"/>
                <w:szCs w:val="21"/>
              </w:rPr>
              <w:t>站加臭装置工艺与附属设备装置的技术革新动态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984806"/>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C55A11" w:themeColor="accent2" w:themeShade="BF"/>
                <w:szCs w:val="21"/>
                <w:highlight w:val="yellow"/>
              </w:rPr>
            </w:pPr>
            <w:r>
              <w:rPr>
                <w:rFonts w:ascii="宋体" w:hAnsi="宋体" w:eastAsia="宋体" w:cs="宋体"/>
                <w:bCs/>
                <w:color w:val="C55A11" w:themeColor="accent2" w:themeShade="BF"/>
                <w:szCs w:val="21"/>
              </w:rPr>
              <w:t>7</w:t>
            </w:r>
            <w:r>
              <w:rPr>
                <w:rFonts w:hint="eastAsia" w:ascii="宋体" w:hAnsi="宋体" w:eastAsia="宋体" w:cs="宋体"/>
                <w:bCs/>
                <w:color w:val="C55A11" w:themeColor="accent2" w:themeShade="BF"/>
                <w:szCs w:val="21"/>
              </w:rPr>
              <w:t>.4人工燃气计量</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7.4.1 能审核</w:t>
            </w:r>
            <w:r>
              <w:rPr>
                <w:rFonts w:hint="eastAsia" w:ascii="宋体" w:hAnsi="宋体" w:eastAsia="宋体" w:cs="宋体"/>
                <w:bCs/>
                <w:color w:val="984806"/>
                <w:szCs w:val="21"/>
              </w:rPr>
              <w:t>人工燃气场</w:t>
            </w:r>
            <w:r>
              <w:rPr>
                <w:rFonts w:ascii="宋体" w:hAnsi="宋体" w:eastAsia="宋体" w:cs="宋体"/>
                <w:bCs/>
                <w:color w:val="984806"/>
                <w:szCs w:val="21"/>
              </w:rPr>
              <w:t>站计量装置的大修计划和作业指导书</w:t>
            </w:r>
          </w:p>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7.4.2 能评估</w:t>
            </w:r>
            <w:r>
              <w:rPr>
                <w:rFonts w:hint="eastAsia" w:ascii="宋体" w:hAnsi="宋体" w:eastAsia="宋体" w:cs="宋体"/>
                <w:bCs/>
                <w:color w:val="984806"/>
                <w:szCs w:val="21"/>
              </w:rPr>
              <w:t>人工燃气场</w:t>
            </w:r>
            <w:r>
              <w:rPr>
                <w:rFonts w:ascii="宋体" w:hAnsi="宋体" w:eastAsia="宋体" w:cs="宋体"/>
                <w:bCs/>
                <w:color w:val="984806"/>
                <w:szCs w:val="21"/>
              </w:rPr>
              <w:t>站计量装置的风险报告，提出风险因素控制的技术手段和安全技术措施</w:t>
            </w:r>
          </w:p>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7.4.3 能分析系统运行状态，提出设备升级换代的方案</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 xml:space="preserve">7.4.1 </w:t>
            </w:r>
            <w:r>
              <w:rPr>
                <w:rFonts w:hint="eastAsia" w:ascii="宋体" w:hAnsi="宋体" w:eastAsia="宋体" w:cs="宋体"/>
                <w:bCs/>
                <w:color w:val="984806"/>
                <w:szCs w:val="21"/>
              </w:rPr>
              <w:t>人工燃气场</w:t>
            </w:r>
            <w:r>
              <w:rPr>
                <w:rFonts w:ascii="宋体" w:hAnsi="宋体" w:eastAsia="宋体" w:cs="宋体"/>
                <w:bCs/>
                <w:color w:val="984806"/>
                <w:szCs w:val="21"/>
              </w:rPr>
              <w:t>站计量装置大修作业指导书和作业方案的评核改进方法</w:t>
            </w:r>
          </w:p>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 xml:space="preserve">7.4.2 </w:t>
            </w:r>
            <w:r>
              <w:rPr>
                <w:rFonts w:hint="eastAsia" w:ascii="宋体" w:hAnsi="宋体" w:eastAsia="宋体" w:cs="宋体"/>
                <w:bCs/>
                <w:color w:val="984806"/>
                <w:szCs w:val="21"/>
              </w:rPr>
              <w:t>人工燃气场</w:t>
            </w:r>
            <w:r>
              <w:rPr>
                <w:rFonts w:ascii="宋体" w:hAnsi="宋体" w:eastAsia="宋体" w:cs="宋体"/>
                <w:bCs/>
                <w:color w:val="984806"/>
                <w:szCs w:val="21"/>
              </w:rPr>
              <w:t>站计量装置和附属管路系统进行综合评估方法</w:t>
            </w:r>
          </w:p>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 xml:space="preserve">7.4.3 </w:t>
            </w:r>
            <w:r>
              <w:rPr>
                <w:rFonts w:hint="eastAsia" w:ascii="宋体" w:hAnsi="宋体" w:eastAsia="宋体" w:cs="宋体"/>
                <w:bCs/>
                <w:color w:val="984806"/>
                <w:szCs w:val="21"/>
              </w:rPr>
              <w:t>人工燃气场</w:t>
            </w:r>
            <w:r>
              <w:rPr>
                <w:rFonts w:ascii="宋体" w:hAnsi="宋体" w:eastAsia="宋体" w:cs="宋体"/>
                <w:bCs/>
                <w:color w:val="984806"/>
                <w:szCs w:val="21"/>
              </w:rPr>
              <w:t>站计量装置工艺与附属设备装置的技术革新动态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984806"/>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szCs w:val="21"/>
                <w:highlight w:val="yellow"/>
              </w:rPr>
            </w:pPr>
            <w:r>
              <w:rPr>
                <w:rFonts w:hint="eastAsia" w:ascii="宋体" w:hAnsi="宋体" w:eastAsia="宋体" w:cs="宋体"/>
                <w:bCs/>
                <w:color w:val="C55A11" w:themeColor="accent2" w:themeShade="BF"/>
                <w:szCs w:val="21"/>
              </w:rPr>
              <w:t>7</w:t>
            </w:r>
            <w:r>
              <w:rPr>
                <w:rFonts w:ascii="宋体" w:hAnsi="宋体" w:eastAsia="宋体" w:cs="宋体"/>
                <w:bCs/>
                <w:color w:val="C55A11" w:themeColor="accent2" w:themeShade="BF"/>
                <w:szCs w:val="21"/>
              </w:rPr>
              <w:t>.5</w:t>
            </w:r>
            <w:r>
              <w:rPr>
                <w:rFonts w:hint="eastAsia" w:ascii="宋体" w:hAnsi="宋体" w:eastAsia="宋体" w:cs="宋体"/>
                <w:bCs/>
                <w:color w:val="C55A11" w:themeColor="accent2" w:themeShade="BF"/>
                <w:szCs w:val="21"/>
              </w:rPr>
              <w:t>人工燃气外输</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7.5.1 能审核</w:t>
            </w:r>
            <w:r>
              <w:rPr>
                <w:rFonts w:hint="eastAsia" w:ascii="宋体" w:hAnsi="宋体" w:eastAsia="宋体" w:cs="宋体"/>
                <w:bCs/>
                <w:color w:val="984806"/>
                <w:szCs w:val="21"/>
              </w:rPr>
              <w:t>人工燃气场</w:t>
            </w:r>
            <w:r>
              <w:rPr>
                <w:rFonts w:ascii="宋体" w:hAnsi="宋体" w:eastAsia="宋体" w:cs="宋体"/>
                <w:bCs/>
                <w:color w:val="984806"/>
                <w:szCs w:val="21"/>
              </w:rPr>
              <w:t>站外输装置的大修计划和作业指导书</w:t>
            </w:r>
          </w:p>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7.5.2 能评估</w:t>
            </w:r>
            <w:r>
              <w:rPr>
                <w:rFonts w:hint="eastAsia" w:ascii="宋体" w:hAnsi="宋体" w:eastAsia="宋体" w:cs="宋体"/>
                <w:bCs/>
                <w:color w:val="984806"/>
                <w:szCs w:val="21"/>
              </w:rPr>
              <w:t>人工燃气场</w:t>
            </w:r>
            <w:r>
              <w:rPr>
                <w:rFonts w:ascii="宋体" w:hAnsi="宋体" w:eastAsia="宋体" w:cs="宋体"/>
                <w:bCs/>
                <w:color w:val="984806"/>
                <w:szCs w:val="21"/>
              </w:rPr>
              <w:t>站外输装置的风险报告，提出风险因素控制的技术手段和安全技术措施</w:t>
            </w:r>
          </w:p>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7.5.3 能分析系统运行状态，提出设备升级换代的方案</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 xml:space="preserve">7.5.1 </w:t>
            </w:r>
            <w:r>
              <w:rPr>
                <w:rFonts w:hint="eastAsia" w:ascii="宋体" w:hAnsi="宋体" w:eastAsia="宋体" w:cs="宋体"/>
                <w:bCs/>
                <w:color w:val="984806"/>
                <w:szCs w:val="21"/>
              </w:rPr>
              <w:t>人工燃气场</w:t>
            </w:r>
            <w:r>
              <w:rPr>
                <w:rFonts w:ascii="宋体" w:hAnsi="宋体" w:eastAsia="宋体" w:cs="宋体"/>
                <w:bCs/>
                <w:color w:val="984806"/>
                <w:szCs w:val="21"/>
              </w:rPr>
              <w:t>站外输装置大修作业指导书和作业方案的评核改进方法</w:t>
            </w:r>
          </w:p>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 xml:space="preserve">7.5.2 </w:t>
            </w:r>
            <w:r>
              <w:rPr>
                <w:rFonts w:hint="eastAsia" w:ascii="宋体" w:hAnsi="宋体" w:eastAsia="宋体" w:cs="宋体"/>
                <w:bCs/>
                <w:color w:val="984806"/>
                <w:szCs w:val="21"/>
              </w:rPr>
              <w:t>人工燃气场</w:t>
            </w:r>
            <w:r>
              <w:rPr>
                <w:rFonts w:ascii="宋体" w:hAnsi="宋体" w:eastAsia="宋体" w:cs="宋体"/>
                <w:bCs/>
                <w:color w:val="984806"/>
                <w:szCs w:val="21"/>
              </w:rPr>
              <w:t>站外输装置和附属管路系统进行综合评估方法</w:t>
            </w:r>
          </w:p>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 xml:space="preserve">7.5.3 </w:t>
            </w:r>
            <w:r>
              <w:rPr>
                <w:rFonts w:hint="eastAsia" w:ascii="宋体" w:hAnsi="宋体" w:eastAsia="宋体" w:cs="宋体"/>
                <w:bCs/>
                <w:color w:val="984806"/>
                <w:szCs w:val="21"/>
              </w:rPr>
              <w:t>人工燃气场</w:t>
            </w:r>
            <w:r>
              <w:rPr>
                <w:rFonts w:ascii="宋体" w:hAnsi="宋体" w:eastAsia="宋体" w:cs="宋体"/>
                <w:bCs/>
                <w:color w:val="984806"/>
                <w:szCs w:val="21"/>
              </w:rPr>
              <w:t>站外输装置工艺与附属设备装置的技术革新动态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984806"/>
                <w:szCs w:val="21"/>
              </w:rPr>
            </w:pPr>
            <w:r>
              <w:rPr>
                <w:rFonts w:hint="eastAsia" w:ascii="宋体" w:hAnsi="宋体" w:eastAsia="宋体" w:cs="宋体"/>
                <w:bCs/>
                <w:color w:val="984806"/>
                <w:szCs w:val="21"/>
              </w:rPr>
              <w:t>8.</w:t>
            </w:r>
          </w:p>
          <w:p>
            <w:pPr>
              <w:widowControl/>
              <w:jc w:val="center"/>
              <w:rPr>
                <w:rFonts w:ascii="宋体" w:hAnsi="宋体" w:eastAsia="宋体" w:cs="宋体"/>
                <w:color w:val="984806"/>
                <w:szCs w:val="21"/>
              </w:rPr>
            </w:pPr>
            <w:r>
              <w:rPr>
                <w:rFonts w:hint="eastAsia" w:ascii="宋体" w:hAnsi="宋体" w:eastAsia="宋体" w:cs="宋体"/>
                <w:bCs/>
                <w:color w:val="984806"/>
                <w:szCs w:val="21"/>
              </w:rPr>
              <w:t>燃气场站共有设备运行维护</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8.1燃气场站储罐运行维护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ind w:right="105" w:rightChars="50" w:firstLine="210" w:firstLineChars="100"/>
              <w:rPr>
                <w:rFonts w:ascii="宋体" w:hAnsi="宋体" w:eastAsia="宋体" w:cs="宋体"/>
                <w:color w:val="984806"/>
                <w:szCs w:val="21"/>
              </w:rPr>
            </w:pPr>
            <w:r>
              <w:rPr>
                <w:rFonts w:ascii="宋体" w:hAnsi="宋体" w:eastAsia="宋体" w:cs="宋体"/>
                <w:color w:val="984806"/>
                <w:szCs w:val="21"/>
              </w:rPr>
              <w:t>8.1.1 能审核燃气场站储罐维护计划和作业指导书</w:t>
            </w:r>
          </w:p>
          <w:p>
            <w:pPr>
              <w:ind w:right="105" w:rightChars="50" w:firstLine="210" w:firstLineChars="100"/>
              <w:rPr>
                <w:rFonts w:ascii="宋体" w:hAnsi="宋体" w:eastAsia="宋体" w:cs="宋体"/>
                <w:color w:val="984806"/>
                <w:szCs w:val="21"/>
              </w:rPr>
            </w:pPr>
            <w:r>
              <w:rPr>
                <w:rFonts w:ascii="宋体" w:hAnsi="宋体" w:eastAsia="宋体" w:cs="宋体"/>
                <w:color w:val="984806"/>
                <w:szCs w:val="21"/>
              </w:rPr>
              <w:t>8.1.2  能评估燃气场站过滤器的风险报告，提出风险因素控制的技术手段和安全技术措施</w:t>
            </w:r>
          </w:p>
          <w:p>
            <w:pPr>
              <w:ind w:right="105" w:rightChars="50" w:firstLine="210" w:firstLineChars="100"/>
              <w:rPr>
                <w:rFonts w:ascii="宋体" w:hAnsi="宋体" w:eastAsia="宋体" w:cs="宋体"/>
                <w:color w:val="984806"/>
                <w:szCs w:val="21"/>
              </w:rPr>
            </w:pPr>
            <w:r>
              <w:rPr>
                <w:rFonts w:ascii="宋体" w:hAnsi="宋体" w:eastAsia="宋体" w:cs="宋体"/>
                <w:color w:val="984806"/>
                <w:szCs w:val="21"/>
              </w:rPr>
              <w:t>8.1.3  能分析</w:t>
            </w:r>
            <w:r>
              <w:rPr>
                <w:rFonts w:hint="eastAsia" w:ascii="宋体" w:hAnsi="宋体" w:eastAsia="宋体" w:cs="宋体"/>
                <w:color w:val="984806"/>
                <w:szCs w:val="21"/>
              </w:rPr>
              <w:t>燃气场</w:t>
            </w:r>
            <w:r>
              <w:rPr>
                <w:rFonts w:ascii="宋体" w:hAnsi="宋体" w:eastAsia="宋体" w:cs="宋体"/>
                <w:color w:val="984806"/>
                <w:szCs w:val="21"/>
              </w:rPr>
              <w:t>站过滤器系统运行状态，提出设备升级换代的方案</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ascii="宋体" w:hAnsi="宋体" w:eastAsia="宋体" w:cs="宋体"/>
                <w:color w:val="984806"/>
                <w:szCs w:val="21"/>
              </w:rPr>
              <w:t>8.1.1 燃气场站储罐运行维护作业指导书和作业方案的评核改进方法</w:t>
            </w:r>
          </w:p>
          <w:p>
            <w:pPr>
              <w:widowControl/>
              <w:ind w:firstLine="210" w:firstLineChars="100"/>
              <w:rPr>
                <w:rFonts w:ascii="宋体" w:hAnsi="宋体" w:eastAsia="宋体" w:cs="宋体"/>
                <w:color w:val="984806"/>
                <w:szCs w:val="21"/>
              </w:rPr>
            </w:pPr>
            <w:r>
              <w:rPr>
                <w:rFonts w:ascii="宋体" w:hAnsi="宋体" w:eastAsia="宋体" w:cs="宋体"/>
                <w:color w:val="984806"/>
                <w:szCs w:val="21"/>
              </w:rPr>
              <w:t>8.1.2 燃气场站储罐和附属管路系统进行综合评估方法</w:t>
            </w:r>
          </w:p>
          <w:p>
            <w:pPr>
              <w:widowControl/>
              <w:ind w:firstLine="210" w:firstLineChars="100"/>
              <w:rPr>
                <w:rFonts w:ascii="宋体" w:hAnsi="宋体" w:eastAsia="宋体" w:cs="宋体"/>
                <w:color w:val="984806"/>
                <w:szCs w:val="21"/>
              </w:rPr>
            </w:pPr>
            <w:r>
              <w:rPr>
                <w:rFonts w:ascii="宋体" w:hAnsi="宋体" w:eastAsia="宋体" w:cs="宋体"/>
                <w:color w:val="984806"/>
                <w:szCs w:val="21"/>
              </w:rPr>
              <w:t>8.1.3 燃气场站储罐工艺与附属设备装置的技术革新动态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8.2燃气场站过滤器运行维护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ind w:right="105" w:rightChars="50" w:firstLine="210" w:firstLineChars="100"/>
              <w:rPr>
                <w:rFonts w:ascii="宋体" w:hAnsi="宋体" w:eastAsia="宋体" w:cs="宋体"/>
                <w:color w:val="984806"/>
                <w:szCs w:val="21"/>
              </w:rPr>
            </w:pPr>
            <w:r>
              <w:rPr>
                <w:rFonts w:hint="eastAsia" w:ascii="宋体" w:hAnsi="宋体" w:eastAsia="宋体" w:cs="宋体"/>
                <w:color w:val="984806"/>
                <w:szCs w:val="21"/>
              </w:rPr>
              <w:t>8.2.1 能审核燃气场站过滤器的大修计划和作业指导书</w:t>
            </w:r>
          </w:p>
          <w:p>
            <w:pPr>
              <w:ind w:right="105" w:rightChars="50" w:firstLine="210" w:firstLineChars="100"/>
              <w:rPr>
                <w:rFonts w:ascii="宋体" w:hAnsi="宋体" w:eastAsia="宋体" w:cs="宋体"/>
                <w:color w:val="984806"/>
                <w:szCs w:val="21"/>
              </w:rPr>
            </w:pPr>
            <w:r>
              <w:rPr>
                <w:rFonts w:hint="eastAsia" w:ascii="宋体" w:hAnsi="宋体" w:eastAsia="宋体" w:cs="宋体"/>
                <w:color w:val="984806"/>
                <w:szCs w:val="21"/>
              </w:rPr>
              <w:t>8.2.2 能评估燃气场站过滤器的风险报告，提出风险因素控制的技术手段和安全技术措施</w:t>
            </w:r>
          </w:p>
          <w:p>
            <w:pPr>
              <w:ind w:right="105" w:rightChars="50" w:firstLine="210" w:firstLineChars="100"/>
              <w:rPr>
                <w:rFonts w:ascii="宋体" w:hAnsi="宋体" w:eastAsia="宋体" w:cs="宋体"/>
                <w:color w:val="984806"/>
                <w:szCs w:val="21"/>
              </w:rPr>
            </w:pPr>
            <w:r>
              <w:rPr>
                <w:rFonts w:hint="eastAsia" w:ascii="宋体" w:hAnsi="宋体" w:eastAsia="宋体" w:cs="宋体"/>
                <w:color w:val="984806"/>
                <w:szCs w:val="21"/>
              </w:rPr>
              <w:t>8.2.3能分析系统运行状态，提出设备升级换代的方案</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8.2.1 燃气场站过滤器大修作业指导书和作业方案的评核改进方法</w:t>
            </w:r>
          </w:p>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8.2.2 燃气场站过滤器和附属管路系统进行综合评估方法</w:t>
            </w:r>
          </w:p>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8.2.3 燃气场站过滤器工艺与附属设备装置的技术革新动态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8.3燃气场站燃气调压装置运行维护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8.3.1 能审核燃气场站调压装置的大修计划和作业指导书</w:t>
            </w:r>
          </w:p>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8.3.2 能评估燃气场站调压装置的风险报告，提出风险因素控制的技术手段和安全技术措施</w:t>
            </w:r>
          </w:p>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8.3.3 能分析调压装置系统运行状态，提出设备升级换代的方案</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8.3.1 燃气场站调压装置大修作业指导书和作业方案的评核改进方法</w:t>
            </w:r>
          </w:p>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8.3.2 燃气场站调压装置和附属管路系统进行综合评估方法</w:t>
            </w:r>
          </w:p>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8.3.3 燃气场站调压装置工艺与附属设备装置的技术革新动态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8.4燃气场站加臭设备运行维护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8.4.1 能审核燃气场站加臭装置的大修计划和作业指导书</w:t>
            </w:r>
          </w:p>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8.4.2 能评估燃气场站加臭装置的风险报告，提出风险因素控制的技术手段和安全技术措施</w:t>
            </w:r>
          </w:p>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8.4.3 能分析加臭装置系统运行状态，提出设备升级换代的方案</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8.4.1 燃气场站加臭装置大修作业指导书和作业方案的评核改进方法</w:t>
            </w:r>
          </w:p>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8.4.2 燃气场站调加臭装置和附属管路系统进行综合评估方法</w:t>
            </w:r>
          </w:p>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8.4.3 燃气场站加臭装置工艺与附属设备装置的技术革新动态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8.5阀门维护保养</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8.5.1 能审核燃气阀门的大修计划和作业指导书</w:t>
            </w:r>
          </w:p>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8.5.2 能评估阀门的风险报告，提出风险因素控制的技术手段和安全技术措施</w:t>
            </w:r>
          </w:p>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8.5.3 能分析阀门系统运行状态，提出设备升级换代的方案</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8.5.1阀门大修作业指导书和作业方案的评核改进方法</w:t>
            </w:r>
          </w:p>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8.5.2阀门和附属管路系统进行综合评估方法</w:t>
            </w:r>
          </w:p>
          <w:p>
            <w:pPr>
              <w:widowControl/>
              <w:ind w:firstLine="210" w:firstLineChars="100"/>
              <w:jc w:val="left"/>
              <w:rPr>
                <w:rFonts w:ascii="宋体" w:hAnsi="宋体" w:eastAsia="宋体" w:cs="宋体"/>
                <w:bCs/>
                <w:color w:val="984806"/>
                <w:szCs w:val="21"/>
              </w:rPr>
            </w:pPr>
            <w:r>
              <w:rPr>
                <w:rFonts w:ascii="宋体" w:hAnsi="宋体" w:eastAsia="宋体" w:cs="宋体"/>
                <w:bCs/>
                <w:color w:val="984806"/>
                <w:szCs w:val="21"/>
              </w:rPr>
              <w:t>8.5.3 阀门与附属设备装置的技术革新动态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Cs/>
                <w:color w:val="984806"/>
                <w:szCs w:val="21"/>
              </w:rPr>
            </w:pPr>
            <w:r>
              <w:rPr>
                <w:rFonts w:hint="eastAsia" w:ascii="宋体" w:hAnsi="宋体" w:eastAsia="宋体" w:cs="宋体"/>
                <w:bCs/>
                <w:color w:val="984806"/>
                <w:szCs w:val="21"/>
              </w:rPr>
              <w:t>9.</w:t>
            </w:r>
          </w:p>
          <w:p>
            <w:pPr>
              <w:widowControl/>
              <w:jc w:val="center"/>
              <w:rPr>
                <w:rFonts w:ascii="宋体" w:hAnsi="宋体" w:eastAsia="宋体" w:cs="宋体"/>
                <w:bCs/>
                <w:color w:val="984806"/>
                <w:szCs w:val="21"/>
              </w:rPr>
            </w:pPr>
            <w:r>
              <w:rPr>
                <w:rFonts w:hint="eastAsia" w:ascii="宋体" w:hAnsi="宋体" w:eastAsia="宋体" w:cs="宋体"/>
                <w:bCs/>
                <w:color w:val="984806"/>
                <w:szCs w:val="21"/>
              </w:rPr>
              <w:t>燃气场站专用设备运行维护</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9.1烃泵运行维护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9.1.1能审核烃泵的大修计划和作业指导书</w:t>
            </w:r>
          </w:p>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9.1.2能评估烃泵的风险报告，提出风险因素控制的技术手段和安全技术措施</w:t>
            </w:r>
          </w:p>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9.1.3能分析系统运行状态，提出设备升级换代的方案</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9.1.1烃泵维护保养作业综合评估方法</w:t>
            </w:r>
          </w:p>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9.1.2烃泵的技术革新动态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9.2燃气压缩机运行维护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9.2.1能审核燃气压缩机的大修计划和作业指导书</w:t>
            </w:r>
          </w:p>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9.2.2能评估燃气压缩机的风险报告，提出风险因素控制的技术手段和安全技术措施</w:t>
            </w:r>
          </w:p>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9.2.3能分析系统运行状态，提出设备升级换代的方案</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9.2.1燃气压缩机维护保养作业综合评估方法</w:t>
            </w:r>
          </w:p>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9.2.2燃气压缩机的技术革新动态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9.3燃气装卸机和装卸柱运行维护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9.3.1能审核燃气装卸机和装卸柱的大修计划和作业指导书</w:t>
            </w:r>
          </w:p>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9.3.2能评估燃气装卸机和装卸柱的风险报告，提出风险因素控制的技术手段和安全技术措施</w:t>
            </w:r>
          </w:p>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9.3.3能分析系统运行状态，提出设备升级换代的方案</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9.3.1燃气装卸机和装卸柱维护保养作业综合评估方法</w:t>
            </w:r>
          </w:p>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9.3.2燃气装卸机和装卸柱的技术革新动态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4"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9.4工艺顺序控制器运行维护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9.4.1能审核工艺顺序控制器的大修计划和作业指导书</w:t>
            </w:r>
          </w:p>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9.4.2能评估工艺顺序控制器的风险报告，提出风险因素控制的技术手段和安全技术措施</w:t>
            </w:r>
          </w:p>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9.4.3能分析系统运行状态，提出设备升级换代的方案</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9.4.1工艺顺序控制器维护保养作业综合评估方法</w:t>
            </w:r>
          </w:p>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9.4.2工艺顺序控制器的技术革新动态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9.5燃气气化设备运行维护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9.5.1能审核燃气气化设备的大修计划和作业指导书</w:t>
            </w:r>
          </w:p>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9.5.2能评估燃气气化设备的风险报告，提出风险因素控制的技术手段和安全技术措施</w:t>
            </w:r>
          </w:p>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9.5.3能分析系统运行状态，提出设备升级换代的方案</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9.5.1燃气气化设备维护保养作业综合评估方法</w:t>
            </w:r>
          </w:p>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9.5.2燃气气化设备的技术革新动态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9.6燃气混气设备运行维护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9.6.1能审核燃气混气设备的大修计划和作业指导书</w:t>
            </w:r>
          </w:p>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9.6.2能评估燃气混气设备的风险报告，提出风险因素控制的技术手段和安全技术措施</w:t>
            </w:r>
          </w:p>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9.6.3能分析系统运行状态，提出设备升级换代的方案</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9.6.1燃气混气设备维护保养作业综合评估方法</w:t>
            </w:r>
          </w:p>
          <w:p>
            <w:pPr>
              <w:widowControl/>
              <w:ind w:firstLine="210" w:firstLineChars="100"/>
              <w:rPr>
                <w:rFonts w:ascii="宋体" w:hAnsi="宋体" w:eastAsia="宋体" w:cs="宋体"/>
                <w:bCs/>
                <w:color w:val="984806"/>
                <w:szCs w:val="21"/>
              </w:rPr>
            </w:pPr>
            <w:r>
              <w:rPr>
                <w:rFonts w:hint="eastAsia" w:ascii="宋体" w:hAnsi="宋体" w:eastAsia="宋体" w:cs="宋体"/>
                <w:bCs/>
                <w:color w:val="984806"/>
                <w:szCs w:val="21"/>
              </w:rPr>
              <w:t>9.6.2燃气混气设备的技术革新动态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984806"/>
                <w:szCs w:val="21"/>
              </w:rPr>
            </w:pPr>
            <w:r>
              <w:rPr>
                <w:rFonts w:hint="eastAsia" w:ascii="宋体" w:hAnsi="宋体" w:eastAsia="宋体" w:cs="宋体"/>
                <w:color w:val="984806"/>
                <w:szCs w:val="21"/>
              </w:rPr>
              <w:t>10.</w:t>
            </w:r>
          </w:p>
          <w:p>
            <w:pPr>
              <w:widowControl/>
              <w:jc w:val="center"/>
              <w:rPr>
                <w:rFonts w:ascii="宋体" w:hAnsi="宋体" w:eastAsia="宋体" w:cs="宋体"/>
                <w:color w:val="984806"/>
                <w:szCs w:val="21"/>
              </w:rPr>
            </w:pPr>
            <w:r>
              <w:rPr>
                <w:rFonts w:hint="eastAsia" w:ascii="宋体" w:hAnsi="宋体" w:eastAsia="宋体" w:cs="宋体"/>
                <w:color w:val="984806"/>
                <w:szCs w:val="21"/>
              </w:rPr>
              <w:t>燃气场站安全设施的操作与维护</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ascii="宋体" w:hAnsi="宋体" w:eastAsia="宋体" w:cs="宋体"/>
                <w:bCs/>
                <w:color w:val="984806"/>
                <w:szCs w:val="21"/>
              </w:rPr>
              <w:t>10.1燃气场站消防设检查行维护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ascii="宋体" w:hAnsi="宋体" w:eastAsia="宋体" w:cs="宋体"/>
                <w:color w:val="984806"/>
                <w:szCs w:val="21"/>
              </w:rPr>
              <w:t>10.1.1 能审核消防设施的大修计划和作业指导书</w:t>
            </w:r>
          </w:p>
          <w:p>
            <w:pPr>
              <w:widowControl/>
              <w:ind w:firstLine="210" w:firstLineChars="100"/>
              <w:rPr>
                <w:rFonts w:ascii="宋体" w:hAnsi="宋体" w:eastAsia="宋体" w:cs="宋体"/>
                <w:color w:val="984806"/>
                <w:szCs w:val="21"/>
              </w:rPr>
            </w:pPr>
            <w:r>
              <w:rPr>
                <w:rFonts w:ascii="宋体" w:hAnsi="宋体" w:eastAsia="宋体" w:cs="宋体"/>
                <w:color w:val="984806"/>
                <w:szCs w:val="21"/>
              </w:rPr>
              <w:t>10.1.2 能评估消防设施的风险报告，提出风险因素控制的技术手段和安全技术措施</w:t>
            </w:r>
          </w:p>
          <w:p>
            <w:pPr>
              <w:widowControl/>
              <w:ind w:firstLine="210" w:firstLineChars="100"/>
              <w:rPr>
                <w:rFonts w:ascii="宋体" w:hAnsi="宋体" w:eastAsia="宋体" w:cs="宋体"/>
                <w:color w:val="984806"/>
                <w:szCs w:val="21"/>
              </w:rPr>
            </w:pPr>
            <w:r>
              <w:rPr>
                <w:rFonts w:ascii="宋体" w:hAnsi="宋体" w:eastAsia="宋体" w:cs="宋体"/>
                <w:color w:val="984806"/>
                <w:szCs w:val="21"/>
              </w:rPr>
              <w:t>10.1.3 能分析消防设施系统运行状态，提出设备升级换代的方案</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ascii="宋体" w:hAnsi="宋体" w:eastAsia="宋体" w:cs="宋体"/>
                <w:color w:val="984806"/>
                <w:szCs w:val="21"/>
              </w:rPr>
              <w:t>10.1.1 消防设施大修作业指导书和作业方案的评核改进方法</w:t>
            </w:r>
          </w:p>
          <w:p>
            <w:pPr>
              <w:widowControl/>
              <w:ind w:firstLine="210" w:firstLineChars="100"/>
              <w:rPr>
                <w:rFonts w:ascii="宋体" w:hAnsi="宋体" w:eastAsia="宋体" w:cs="宋体"/>
                <w:color w:val="984806"/>
                <w:szCs w:val="21"/>
              </w:rPr>
            </w:pPr>
            <w:r>
              <w:rPr>
                <w:rFonts w:ascii="宋体" w:hAnsi="宋体" w:eastAsia="宋体" w:cs="宋体"/>
                <w:color w:val="984806"/>
                <w:szCs w:val="21"/>
              </w:rPr>
              <w:t>10.1.2 消防设施和附属管路系统进行综合评估方法</w:t>
            </w:r>
          </w:p>
          <w:p>
            <w:pPr>
              <w:widowControl/>
              <w:ind w:firstLine="210" w:firstLineChars="100"/>
              <w:rPr>
                <w:rFonts w:ascii="宋体" w:hAnsi="宋体" w:eastAsia="宋体" w:cs="宋体"/>
                <w:color w:val="984806"/>
                <w:szCs w:val="21"/>
              </w:rPr>
            </w:pPr>
            <w:r>
              <w:rPr>
                <w:rFonts w:ascii="宋体" w:hAnsi="宋体" w:eastAsia="宋体" w:cs="宋体"/>
                <w:color w:val="984806"/>
                <w:szCs w:val="21"/>
              </w:rPr>
              <w:t>10.1.3 消防设施与附属设备装置的技术革新动态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ascii="宋体" w:hAnsi="宋体" w:eastAsia="宋体" w:cs="宋体"/>
                <w:bCs/>
                <w:color w:val="984806"/>
                <w:szCs w:val="21"/>
              </w:rPr>
              <w:t>10.2燃气辅热装置运行维护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ascii="宋体" w:hAnsi="宋体" w:eastAsia="宋体" w:cs="宋体"/>
                <w:color w:val="984806"/>
                <w:szCs w:val="21"/>
              </w:rPr>
              <w:t>10.2.1 能审核辅热装置的大修计划和作业指导书</w:t>
            </w:r>
          </w:p>
          <w:p>
            <w:pPr>
              <w:widowControl/>
              <w:ind w:firstLine="210" w:firstLineChars="100"/>
              <w:rPr>
                <w:rFonts w:ascii="宋体" w:hAnsi="宋体" w:eastAsia="宋体" w:cs="宋体"/>
                <w:color w:val="984806"/>
                <w:szCs w:val="21"/>
              </w:rPr>
            </w:pPr>
            <w:r>
              <w:rPr>
                <w:rFonts w:ascii="宋体" w:hAnsi="宋体" w:eastAsia="宋体" w:cs="宋体"/>
                <w:color w:val="984806"/>
                <w:szCs w:val="21"/>
              </w:rPr>
              <w:t>10.2.2 能评估辅热装置的风险报告，提出风险因素控制的技术手段和安全技术措施</w:t>
            </w:r>
          </w:p>
          <w:p>
            <w:pPr>
              <w:widowControl/>
              <w:ind w:firstLine="210" w:firstLineChars="100"/>
              <w:rPr>
                <w:rFonts w:ascii="宋体" w:hAnsi="宋体" w:eastAsia="宋体" w:cs="宋体"/>
                <w:color w:val="984806"/>
                <w:szCs w:val="21"/>
              </w:rPr>
            </w:pPr>
            <w:r>
              <w:rPr>
                <w:rFonts w:ascii="宋体" w:hAnsi="宋体" w:eastAsia="宋体" w:cs="宋体"/>
                <w:color w:val="984806"/>
                <w:szCs w:val="21"/>
              </w:rPr>
              <w:t>10.2.3 能分析辅热装置系统运行状态，提出设备升级换代的方案</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ascii="宋体" w:hAnsi="宋体" w:eastAsia="宋体" w:cs="宋体"/>
                <w:color w:val="984806"/>
                <w:szCs w:val="21"/>
              </w:rPr>
              <w:t>10.2.1 辅热装置大修作业指导书和作业方案的评核改进方法</w:t>
            </w:r>
          </w:p>
          <w:p>
            <w:pPr>
              <w:widowControl/>
              <w:ind w:firstLine="210" w:firstLineChars="100"/>
              <w:rPr>
                <w:rFonts w:ascii="宋体" w:hAnsi="宋体" w:eastAsia="宋体" w:cs="宋体"/>
                <w:color w:val="984806"/>
                <w:szCs w:val="21"/>
              </w:rPr>
            </w:pPr>
            <w:r>
              <w:rPr>
                <w:rFonts w:ascii="宋体" w:hAnsi="宋体" w:eastAsia="宋体" w:cs="宋体"/>
                <w:color w:val="984806"/>
                <w:szCs w:val="21"/>
              </w:rPr>
              <w:t>10.2.2 辅热装置和附属管路系统进行综合评估方法</w:t>
            </w:r>
          </w:p>
          <w:p>
            <w:pPr>
              <w:widowControl/>
              <w:ind w:firstLine="210" w:firstLineChars="100"/>
              <w:rPr>
                <w:rFonts w:ascii="宋体" w:hAnsi="宋体" w:eastAsia="宋体" w:cs="宋体"/>
                <w:color w:val="984806"/>
                <w:szCs w:val="21"/>
              </w:rPr>
            </w:pPr>
            <w:r>
              <w:rPr>
                <w:rFonts w:ascii="宋体" w:hAnsi="宋体" w:eastAsia="宋体" w:cs="宋体"/>
                <w:color w:val="984806"/>
                <w:szCs w:val="21"/>
              </w:rPr>
              <w:t>10.2.3 辅热装置与附属设备装置的技术革新动态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ascii="宋体" w:hAnsi="宋体" w:eastAsia="宋体" w:cs="宋体"/>
                <w:bCs/>
                <w:color w:val="984806"/>
                <w:szCs w:val="21"/>
              </w:rPr>
              <w:t>10.3燃气场站泄漏监控系统运行维护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ascii="宋体" w:hAnsi="宋体" w:eastAsia="宋体" w:cs="宋体"/>
                <w:color w:val="984806"/>
                <w:szCs w:val="21"/>
              </w:rPr>
              <w:t>10.3.1 能审核泄漏监控系统和场站绝缘接头的大修计划和作业指导书</w:t>
            </w:r>
          </w:p>
          <w:p>
            <w:pPr>
              <w:widowControl/>
              <w:ind w:firstLine="210" w:firstLineChars="100"/>
              <w:rPr>
                <w:rFonts w:ascii="宋体" w:hAnsi="宋体" w:eastAsia="宋体" w:cs="宋体"/>
                <w:color w:val="984806"/>
                <w:szCs w:val="21"/>
              </w:rPr>
            </w:pPr>
            <w:r>
              <w:rPr>
                <w:rFonts w:ascii="宋体" w:hAnsi="宋体" w:eastAsia="宋体" w:cs="宋体"/>
                <w:color w:val="984806"/>
                <w:szCs w:val="21"/>
              </w:rPr>
              <w:t>10.3.2 能评估泄漏监控系统和场站绝缘接头的风险报告，提出风险因素控制的技术手段和安全技术措施</w:t>
            </w:r>
          </w:p>
          <w:p>
            <w:pPr>
              <w:widowControl/>
              <w:ind w:firstLine="210" w:firstLineChars="100"/>
              <w:rPr>
                <w:rFonts w:ascii="宋体" w:hAnsi="宋体" w:eastAsia="宋体" w:cs="宋体"/>
                <w:color w:val="984806"/>
                <w:szCs w:val="21"/>
              </w:rPr>
            </w:pPr>
            <w:r>
              <w:rPr>
                <w:rFonts w:ascii="宋体" w:hAnsi="宋体" w:eastAsia="宋体" w:cs="宋体"/>
                <w:color w:val="984806"/>
                <w:szCs w:val="21"/>
              </w:rPr>
              <w:t>10.3.3 能分析泄漏监控系统和场站绝缘接头系统运行状态，提出设备升级换代的方案</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ascii="宋体" w:hAnsi="宋体" w:eastAsia="宋体" w:cs="宋体"/>
                <w:color w:val="984806"/>
                <w:szCs w:val="21"/>
              </w:rPr>
              <w:t>10.3.1泄漏监控系统和场站绝缘接头大修作业指导书和作业方案的评核改进方法</w:t>
            </w:r>
          </w:p>
          <w:p>
            <w:pPr>
              <w:widowControl/>
              <w:ind w:firstLine="210" w:firstLineChars="100"/>
              <w:rPr>
                <w:rFonts w:ascii="宋体" w:hAnsi="宋体" w:eastAsia="宋体" w:cs="宋体"/>
                <w:color w:val="984806"/>
                <w:szCs w:val="21"/>
              </w:rPr>
            </w:pPr>
            <w:r>
              <w:rPr>
                <w:rFonts w:ascii="宋体" w:hAnsi="宋体" w:eastAsia="宋体" w:cs="宋体"/>
                <w:color w:val="984806"/>
                <w:szCs w:val="21"/>
              </w:rPr>
              <w:t>10.3.2 泄漏监控系统和场站绝缘接头和附属管路系统进行综合评估方法</w:t>
            </w:r>
          </w:p>
          <w:p>
            <w:pPr>
              <w:widowControl/>
              <w:ind w:firstLine="210" w:firstLineChars="100"/>
              <w:rPr>
                <w:rFonts w:ascii="宋体" w:hAnsi="宋体" w:eastAsia="宋体" w:cs="宋体"/>
                <w:color w:val="984806"/>
                <w:szCs w:val="21"/>
              </w:rPr>
            </w:pPr>
            <w:r>
              <w:rPr>
                <w:rFonts w:ascii="宋体" w:hAnsi="宋体" w:eastAsia="宋体" w:cs="宋体"/>
                <w:color w:val="984806"/>
                <w:szCs w:val="21"/>
              </w:rPr>
              <w:t>10.3.3 泄漏监控系统和场站绝缘接头与附属设备装置的技术革新动态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bCs/>
                <w:color w:val="984806"/>
                <w:szCs w:val="21"/>
              </w:rPr>
            </w:pPr>
            <w:r>
              <w:rPr>
                <w:rFonts w:ascii="宋体" w:hAnsi="宋体" w:eastAsia="宋体" w:cs="宋体"/>
                <w:bCs/>
                <w:color w:val="984806"/>
                <w:szCs w:val="21"/>
              </w:rPr>
              <w:t>10.4燃气场站放散设施运行维护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ascii="宋体" w:hAnsi="宋体" w:eastAsia="宋体" w:cs="宋体"/>
                <w:color w:val="984806"/>
                <w:szCs w:val="21"/>
              </w:rPr>
              <w:t>10.4.1 能审核放散设施的大修计划和作业指导书</w:t>
            </w:r>
          </w:p>
          <w:p>
            <w:pPr>
              <w:widowControl/>
              <w:ind w:firstLine="210" w:firstLineChars="100"/>
              <w:rPr>
                <w:rFonts w:ascii="宋体" w:hAnsi="宋体" w:eastAsia="宋体" w:cs="宋体"/>
                <w:color w:val="984806"/>
                <w:szCs w:val="21"/>
              </w:rPr>
            </w:pPr>
            <w:r>
              <w:rPr>
                <w:rFonts w:ascii="宋体" w:hAnsi="宋体" w:eastAsia="宋体" w:cs="宋体"/>
                <w:color w:val="984806"/>
                <w:szCs w:val="21"/>
              </w:rPr>
              <w:t>10.4.2 能评估放散设施的风险报告，提出风险因素控制的技术手段和安全技术措施</w:t>
            </w:r>
          </w:p>
          <w:p>
            <w:pPr>
              <w:widowControl/>
              <w:ind w:firstLine="210" w:firstLineChars="100"/>
              <w:rPr>
                <w:rFonts w:ascii="宋体" w:hAnsi="宋体" w:eastAsia="宋体" w:cs="宋体"/>
                <w:color w:val="984806"/>
                <w:szCs w:val="21"/>
              </w:rPr>
            </w:pPr>
            <w:r>
              <w:rPr>
                <w:rFonts w:ascii="宋体" w:hAnsi="宋体" w:eastAsia="宋体" w:cs="宋体"/>
                <w:color w:val="984806"/>
                <w:szCs w:val="21"/>
              </w:rPr>
              <w:t>10.4.3 能分析放散设施系统运行状态，提出设备升级换代的方案</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ascii="宋体" w:hAnsi="宋体" w:eastAsia="宋体" w:cs="宋体"/>
                <w:color w:val="984806"/>
                <w:szCs w:val="21"/>
              </w:rPr>
              <w:t>10.4.1 放散设施大修作业指导书和作业方案的评核改进方法</w:t>
            </w:r>
          </w:p>
          <w:p>
            <w:pPr>
              <w:widowControl/>
              <w:ind w:firstLine="210" w:firstLineChars="100"/>
              <w:rPr>
                <w:rFonts w:ascii="宋体" w:hAnsi="宋体" w:eastAsia="宋体" w:cs="宋体"/>
                <w:color w:val="984806"/>
                <w:szCs w:val="21"/>
              </w:rPr>
            </w:pPr>
            <w:r>
              <w:rPr>
                <w:rFonts w:ascii="宋体" w:hAnsi="宋体" w:eastAsia="宋体" w:cs="宋体"/>
                <w:color w:val="984806"/>
                <w:szCs w:val="21"/>
              </w:rPr>
              <w:t>10.4.2 放散设施和附属管路系统进行综合评估方法</w:t>
            </w:r>
          </w:p>
          <w:p>
            <w:pPr>
              <w:widowControl/>
              <w:ind w:firstLine="210" w:firstLineChars="100"/>
              <w:rPr>
                <w:rFonts w:ascii="宋体" w:hAnsi="宋体" w:eastAsia="宋体" w:cs="宋体"/>
                <w:color w:val="984806"/>
                <w:szCs w:val="21"/>
              </w:rPr>
            </w:pPr>
            <w:r>
              <w:rPr>
                <w:rFonts w:ascii="宋体" w:hAnsi="宋体" w:eastAsia="宋体" w:cs="宋体"/>
                <w:color w:val="984806"/>
                <w:szCs w:val="21"/>
              </w:rPr>
              <w:t>10.4.3 放散设施与附属设备装置的技术革新动态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984806"/>
                <w:szCs w:val="21"/>
              </w:rPr>
            </w:pPr>
            <w:r>
              <w:rPr>
                <w:rFonts w:hint="eastAsia" w:ascii="宋体" w:hAnsi="宋体" w:eastAsia="宋体" w:cs="宋体"/>
                <w:color w:val="984806"/>
                <w:szCs w:val="21"/>
              </w:rPr>
              <w:t>11.</w:t>
            </w:r>
          </w:p>
          <w:p>
            <w:pPr>
              <w:widowControl/>
              <w:jc w:val="center"/>
              <w:rPr>
                <w:rFonts w:ascii="宋体" w:hAnsi="宋体" w:eastAsia="宋体" w:cs="宋体"/>
                <w:color w:val="984806"/>
                <w:szCs w:val="21"/>
              </w:rPr>
            </w:pPr>
            <w:r>
              <w:rPr>
                <w:rFonts w:hint="eastAsia" w:ascii="宋体" w:hAnsi="宋体" w:eastAsia="宋体" w:cs="宋体"/>
                <w:color w:val="984806"/>
                <w:szCs w:val="21"/>
              </w:rPr>
              <w:t>燃气场站</w:t>
            </w:r>
            <w:r>
              <w:rPr>
                <w:rFonts w:ascii="宋体" w:hAnsi="宋体" w:eastAsia="宋体" w:cs="宋体"/>
                <w:color w:val="984806"/>
                <w:szCs w:val="21"/>
              </w:rPr>
              <w:t>泄漏</w:t>
            </w:r>
            <w:r>
              <w:rPr>
                <w:rFonts w:hint="eastAsia" w:ascii="宋体" w:hAnsi="宋体" w:eastAsia="宋体" w:cs="宋体"/>
                <w:color w:val="984806"/>
                <w:szCs w:val="21"/>
              </w:rPr>
              <w:t>事件现场处置</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984806"/>
                <w:szCs w:val="21"/>
              </w:rPr>
            </w:pPr>
            <w:r>
              <w:rPr>
                <w:rFonts w:hint="eastAsia" w:ascii="宋体" w:hAnsi="宋体" w:eastAsia="宋体" w:cs="宋体"/>
                <w:color w:val="984806"/>
                <w:szCs w:val="21"/>
              </w:rPr>
              <w:t>11.1燃气场站燃气泄漏现场处置</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11.1.1能</w:t>
            </w:r>
            <w:r>
              <w:rPr>
                <w:rFonts w:ascii="宋体" w:hAnsi="宋体" w:eastAsia="宋体" w:cs="宋体"/>
                <w:color w:val="984806"/>
                <w:szCs w:val="21"/>
              </w:rPr>
              <w:t>起草</w:t>
            </w:r>
            <w:r>
              <w:rPr>
                <w:rFonts w:hint="eastAsia" w:ascii="宋体" w:hAnsi="宋体" w:eastAsia="宋体" w:cs="宋体"/>
                <w:color w:val="984806"/>
                <w:szCs w:val="21"/>
              </w:rPr>
              <w:t>燃气场站燃气泄漏事件现场处置预案</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11.1.2 能编写燃气场站燃气泄漏事件分析报告，提出</w:t>
            </w:r>
            <w:r>
              <w:rPr>
                <w:rFonts w:ascii="宋体" w:hAnsi="宋体" w:eastAsia="宋体" w:cs="宋体"/>
                <w:color w:val="984806"/>
                <w:szCs w:val="21"/>
              </w:rPr>
              <w:t>降低</w:t>
            </w:r>
            <w:r>
              <w:rPr>
                <w:rFonts w:hint="eastAsia" w:ascii="宋体" w:hAnsi="宋体" w:eastAsia="宋体" w:cs="宋体"/>
                <w:color w:val="984806"/>
                <w:szCs w:val="21"/>
              </w:rPr>
              <w:t>燃气泄漏事件发生概率</w:t>
            </w:r>
            <w:r>
              <w:rPr>
                <w:rFonts w:ascii="宋体" w:hAnsi="宋体" w:eastAsia="宋体" w:cs="宋体"/>
                <w:color w:val="984806"/>
                <w:szCs w:val="21"/>
              </w:rPr>
              <w:t>的</w:t>
            </w:r>
            <w:r>
              <w:rPr>
                <w:rFonts w:hint="eastAsia" w:ascii="宋体" w:hAnsi="宋体" w:eastAsia="宋体" w:cs="宋体"/>
                <w:color w:val="984806"/>
                <w:szCs w:val="21"/>
              </w:rPr>
              <w:t>运行管控改进措施</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11.1.1燃气泄漏事件应急预案的编制方法</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11.1.2燃气泄漏事件风险分析、评估和管控方法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984806"/>
                <w:szCs w:val="21"/>
              </w:rPr>
            </w:pPr>
            <w:r>
              <w:rPr>
                <w:rFonts w:hint="eastAsia" w:ascii="宋体" w:hAnsi="宋体" w:eastAsia="宋体" w:cs="宋体"/>
                <w:color w:val="984806"/>
                <w:szCs w:val="21"/>
              </w:rPr>
              <w:t>11.2燃气场站臭剂泄漏现场处置</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11.2.1能</w:t>
            </w:r>
            <w:r>
              <w:rPr>
                <w:rFonts w:ascii="宋体" w:hAnsi="宋体" w:eastAsia="宋体" w:cs="宋体"/>
                <w:color w:val="984806"/>
                <w:szCs w:val="21"/>
              </w:rPr>
              <w:t>起草</w:t>
            </w:r>
            <w:r>
              <w:rPr>
                <w:rFonts w:hint="eastAsia" w:ascii="宋体" w:hAnsi="宋体" w:eastAsia="宋体" w:cs="宋体"/>
                <w:color w:val="984806"/>
                <w:szCs w:val="21"/>
              </w:rPr>
              <w:t>燃气场站臭剂事件现场处置预案</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11.2.2 能编写燃气场站臭剂泄漏件分析报告，能提出降低臭剂泄漏事件发生概率</w:t>
            </w:r>
            <w:r>
              <w:rPr>
                <w:rFonts w:ascii="宋体" w:hAnsi="宋体" w:eastAsia="宋体" w:cs="宋体"/>
                <w:color w:val="984806"/>
                <w:szCs w:val="21"/>
              </w:rPr>
              <w:t>的</w:t>
            </w:r>
            <w:r>
              <w:rPr>
                <w:rFonts w:hint="eastAsia" w:ascii="宋体" w:hAnsi="宋体" w:eastAsia="宋体" w:cs="宋体"/>
                <w:color w:val="984806"/>
                <w:szCs w:val="21"/>
              </w:rPr>
              <w:t>运行管控改进措施，</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11.2.1臭剂泄漏事件应急预案的编制方法</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11.2.2臭剂泄漏事件风险分析、评估和管控方法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984806"/>
                <w:szCs w:val="21"/>
              </w:rPr>
            </w:pPr>
            <w:r>
              <w:rPr>
                <w:rFonts w:hint="eastAsia" w:ascii="宋体" w:hAnsi="宋体" w:eastAsia="宋体" w:cs="宋体"/>
                <w:color w:val="984806"/>
                <w:szCs w:val="21"/>
              </w:rPr>
              <w:t>12.</w:t>
            </w:r>
          </w:p>
          <w:p>
            <w:pPr>
              <w:widowControl/>
              <w:jc w:val="center"/>
              <w:rPr>
                <w:rFonts w:ascii="宋体" w:hAnsi="宋体" w:eastAsia="宋体" w:cs="宋体"/>
                <w:color w:val="984806"/>
                <w:szCs w:val="21"/>
              </w:rPr>
            </w:pPr>
            <w:r>
              <w:rPr>
                <w:rFonts w:hint="eastAsia" w:ascii="宋体" w:hAnsi="宋体" w:eastAsia="宋体" w:cs="宋体"/>
                <w:color w:val="984806"/>
                <w:szCs w:val="21"/>
              </w:rPr>
              <w:t>燃气输配管网巡查、</w:t>
            </w:r>
          </w:p>
          <w:p>
            <w:pPr>
              <w:widowControl/>
              <w:jc w:val="center"/>
              <w:rPr>
                <w:rFonts w:ascii="宋体" w:hAnsi="宋体" w:eastAsia="宋体" w:cs="宋体"/>
                <w:color w:val="984806"/>
                <w:szCs w:val="21"/>
              </w:rPr>
            </w:pPr>
            <w:r>
              <w:rPr>
                <w:rFonts w:hint="eastAsia" w:ascii="宋体" w:hAnsi="宋体" w:eastAsia="宋体" w:cs="宋体"/>
                <w:color w:val="984806"/>
                <w:szCs w:val="21"/>
              </w:rPr>
              <w:t>巡检</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984806"/>
                <w:szCs w:val="21"/>
              </w:rPr>
            </w:pPr>
            <w:r>
              <w:rPr>
                <w:rFonts w:hint="eastAsia" w:ascii="宋体" w:hAnsi="宋体" w:eastAsia="宋体" w:cs="宋体"/>
                <w:color w:val="984806"/>
                <w:szCs w:val="21"/>
              </w:rPr>
              <w:t>12.1燃气输配管网巡查</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984806"/>
                <w:szCs w:val="21"/>
              </w:rPr>
            </w:pPr>
            <w:r>
              <w:rPr>
                <w:rFonts w:hint="eastAsia" w:ascii="宋体" w:hAnsi="宋体" w:eastAsia="宋体" w:cs="宋体"/>
                <w:color w:val="984806"/>
                <w:szCs w:val="21"/>
              </w:rPr>
              <w:t>12.1.1能评估燃气输配管网巡查的风险报告，提出风险因素控制的技术手段和安全技术措施</w:t>
            </w:r>
          </w:p>
          <w:p>
            <w:pPr>
              <w:widowControl/>
              <w:ind w:firstLine="210" w:firstLineChars="100"/>
              <w:jc w:val="left"/>
              <w:rPr>
                <w:rFonts w:ascii="宋体" w:hAnsi="宋体" w:eastAsia="宋体" w:cs="宋体"/>
                <w:color w:val="984806"/>
                <w:szCs w:val="21"/>
              </w:rPr>
            </w:pPr>
            <w:r>
              <w:rPr>
                <w:rFonts w:hint="eastAsia" w:ascii="宋体" w:hAnsi="宋体" w:eastAsia="宋体" w:cs="宋体"/>
                <w:color w:val="984806"/>
                <w:szCs w:val="21"/>
              </w:rPr>
              <w:t>12.1.2 能审核燃气输配管网巡查作业指导书和</w:t>
            </w:r>
            <w:r>
              <w:rPr>
                <w:rFonts w:ascii="宋体" w:hAnsi="宋体" w:eastAsia="宋体" w:cs="宋体"/>
                <w:color w:val="984806"/>
                <w:szCs w:val="21"/>
              </w:rPr>
              <w:t>作业</w:t>
            </w:r>
            <w:r>
              <w:rPr>
                <w:rFonts w:hint="eastAsia" w:ascii="宋体" w:hAnsi="宋体" w:eastAsia="宋体" w:cs="宋体"/>
                <w:color w:val="984806"/>
                <w:szCs w:val="21"/>
              </w:rPr>
              <w:t>方案，提出改进措施</w:t>
            </w:r>
          </w:p>
          <w:p>
            <w:pPr>
              <w:rPr>
                <w:rFonts w:ascii="宋体" w:hAnsi="宋体" w:eastAsia="宋体" w:cs="宋体"/>
                <w:color w:val="984806"/>
                <w:szCs w:val="21"/>
              </w:rPr>
            </w:pPr>
            <w:r>
              <w:rPr>
                <w:rFonts w:ascii="宋体" w:hAnsi="宋体" w:eastAsia="宋体" w:cs="宋体"/>
                <w:color w:val="984806"/>
                <w:szCs w:val="21"/>
              </w:rPr>
              <w:t xml:space="preserve">  </w:t>
            </w:r>
            <w:r>
              <w:rPr>
                <w:rFonts w:hint="eastAsia" w:ascii="宋体" w:hAnsi="宋体" w:eastAsia="宋体" w:cs="宋体"/>
                <w:color w:val="984806"/>
                <w:szCs w:val="21"/>
              </w:rPr>
              <w:t>12.1.</w:t>
            </w:r>
            <w:r>
              <w:rPr>
                <w:rFonts w:ascii="宋体" w:hAnsi="宋体" w:eastAsia="宋体" w:cs="宋体"/>
                <w:color w:val="984806"/>
                <w:szCs w:val="21"/>
              </w:rPr>
              <w:t>3</w:t>
            </w:r>
            <w:r>
              <w:rPr>
                <w:rFonts w:hint="eastAsia" w:ascii="宋体" w:hAnsi="宋体" w:eastAsia="宋体" w:cs="宋体"/>
                <w:color w:val="984806"/>
                <w:szCs w:val="21"/>
              </w:rPr>
              <w:t>能提出巡查设备升级换代的方案</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12.1.1燃气输配管网巡查的风险报告评估</w:t>
            </w:r>
            <w:r>
              <w:rPr>
                <w:rFonts w:ascii="宋体" w:hAnsi="宋体" w:eastAsia="宋体" w:cs="宋体"/>
                <w:color w:val="984806"/>
                <w:szCs w:val="21"/>
              </w:rPr>
              <w:t>方法</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12.1.2燃气输配管网巡查作业指导书和</w:t>
            </w:r>
            <w:r>
              <w:rPr>
                <w:rFonts w:ascii="宋体" w:hAnsi="宋体" w:eastAsia="宋体" w:cs="宋体"/>
                <w:color w:val="984806"/>
                <w:szCs w:val="21"/>
              </w:rPr>
              <w:t>作业</w:t>
            </w:r>
            <w:r>
              <w:rPr>
                <w:rFonts w:hint="eastAsia" w:ascii="宋体" w:hAnsi="宋体" w:eastAsia="宋体" w:cs="宋体"/>
                <w:color w:val="984806"/>
                <w:szCs w:val="21"/>
              </w:rPr>
              <w:t>方案的评核改进方法</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12.</w:t>
            </w:r>
            <w:r>
              <w:rPr>
                <w:rFonts w:ascii="宋体" w:hAnsi="宋体" w:eastAsia="宋体" w:cs="宋体"/>
                <w:color w:val="984806"/>
                <w:szCs w:val="21"/>
              </w:rPr>
              <w:t>1</w:t>
            </w:r>
            <w:r>
              <w:rPr>
                <w:rFonts w:hint="eastAsia" w:ascii="宋体" w:hAnsi="宋体" w:eastAsia="宋体" w:cs="宋体"/>
                <w:color w:val="984806"/>
                <w:szCs w:val="21"/>
              </w:rPr>
              <w:t>.</w:t>
            </w:r>
            <w:r>
              <w:rPr>
                <w:rFonts w:ascii="宋体" w:hAnsi="宋体" w:eastAsia="宋体" w:cs="宋体"/>
                <w:color w:val="984806"/>
                <w:szCs w:val="21"/>
              </w:rPr>
              <w:t>3</w:t>
            </w:r>
            <w:r>
              <w:rPr>
                <w:rFonts w:hint="eastAsia" w:ascii="宋体" w:hAnsi="宋体" w:eastAsia="宋体" w:cs="宋体"/>
                <w:color w:val="984806"/>
                <w:szCs w:val="21"/>
              </w:rPr>
              <w:t>巡查设备升级换代的方案</w:t>
            </w:r>
            <w:r>
              <w:rPr>
                <w:rFonts w:ascii="宋体" w:hAnsi="宋体" w:eastAsia="宋体" w:cs="宋体"/>
                <w:color w:val="984806"/>
                <w:szCs w:val="21"/>
              </w:rPr>
              <w:t>制定方法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12.2燃气输配管网设施巡检</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984806"/>
                <w:szCs w:val="21"/>
              </w:rPr>
            </w:pPr>
            <w:r>
              <w:rPr>
                <w:rFonts w:hint="eastAsia" w:ascii="宋体" w:hAnsi="宋体" w:eastAsia="宋体" w:cs="宋体"/>
                <w:color w:val="984806"/>
                <w:szCs w:val="21"/>
              </w:rPr>
              <w:t>12.</w:t>
            </w:r>
            <w:r>
              <w:rPr>
                <w:rFonts w:ascii="宋体" w:hAnsi="宋体" w:eastAsia="宋体" w:cs="宋体"/>
                <w:color w:val="984806"/>
                <w:szCs w:val="21"/>
              </w:rPr>
              <w:t>2</w:t>
            </w:r>
            <w:r>
              <w:rPr>
                <w:rFonts w:hint="eastAsia" w:ascii="宋体" w:hAnsi="宋体" w:eastAsia="宋体" w:cs="宋体"/>
                <w:color w:val="984806"/>
                <w:szCs w:val="21"/>
              </w:rPr>
              <w:t>.1能评估燃气输配管网巡检的风险报告，提出风险因素控制的技术手段和安全技术措施</w:t>
            </w:r>
          </w:p>
          <w:p>
            <w:pPr>
              <w:widowControl/>
              <w:ind w:firstLine="210" w:firstLineChars="100"/>
              <w:jc w:val="left"/>
              <w:rPr>
                <w:rFonts w:ascii="宋体" w:hAnsi="宋体" w:eastAsia="宋体" w:cs="宋体"/>
                <w:color w:val="984806"/>
                <w:szCs w:val="21"/>
              </w:rPr>
            </w:pPr>
            <w:r>
              <w:rPr>
                <w:rFonts w:hint="eastAsia" w:ascii="宋体" w:hAnsi="宋体" w:eastAsia="宋体" w:cs="宋体"/>
                <w:color w:val="984806"/>
                <w:szCs w:val="21"/>
              </w:rPr>
              <w:t>12.</w:t>
            </w:r>
            <w:r>
              <w:rPr>
                <w:rFonts w:ascii="宋体" w:hAnsi="宋体" w:eastAsia="宋体" w:cs="宋体"/>
                <w:color w:val="984806"/>
                <w:szCs w:val="21"/>
              </w:rPr>
              <w:t>2</w:t>
            </w:r>
            <w:r>
              <w:rPr>
                <w:rFonts w:hint="eastAsia" w:ascii="宋体" w:hAnsi="宋体" w:eastAsia="宋体" w:cs="宋体"/>
                <w:color w:val="984806"/>
                <w:szCs w:val="21"/>
              </w:rPr>
              <w:t>.2 能审核燃气输配管网巡检作业指导书和</w:t>
            </w:r>
            <w:r>
              <w:rPr>
                <w:rFonts w:ascii="宋体" w:hAnsi="宋体" w:eastAsia="宋体" w:cs="宋体"/>
                <w:color w:val="984806"/>
                <w:szCs w:val="21"/>
              </w:rPr>
              <w:t>作业</w:t>
            </w:r>
            <w:r>
              <w:rPr>
                <w:rFonts w:hint="eastAsia" w:ascii="宋体" w:hAnsi="宋体" w:eastAsia="宋体" w:cs="宋体"/>
                <w:color w:val="984806"/>
                <w:szCs w:val="21"/>
              </w:rPr>
              <w:t>方案，提出改进措施</w:t>
            </w:r>
          </w:p>
          <w:p>
            <w:pPr>
              <w:rPr>
                <w:rFonts w:ascii="宋体" w:hAnsi="宋体" w:eastAsia="宋体" w:cs="宋体"/>
                <w:color w:val="984806"/>
                <w:szCs w:val="21"/>
              </w:rPr>
            </w:pPr>
            <w:r>
              <w:rPr>
                <w:rFonts w:ascii="宋体" w:hAnsi="宋体" w:eastAsia="宋体" w:cs="宋体"/>
                <w:color w:val="984806"/>
                <w:szCs w:val="21"/>
              </w:rPr>
              <w:t xml:space="preserve">  </w:t>
            </w:r>
            <w:r>
              <w:rPr>
                <w:rFonts w:hint="eastAsia" w:ascii="宋体" w:hAnsi="宋体" w:eastAsia="宋体" w:cs="宋体"/>
                <w:color w:val="984806"/>
                <w:szCs w:val="21"/>
              </w:rPr>
              <w:t>12.</w:t>
            </w:r>
            <w:r>
              <w:rPr>
                <w:rFonts w:ascii="宋体" w:hAnsi="宋体" w:eastAsia="宋体" w:cs="宋体"/>
                <w:color w:val="984806"/>
                <w:szCs w:val="21"/>
              </w:rPr>
              <w:t>2</w:t>
            </w:r>
            <w:r>
              <w:rPr>
                <w:rFonts w:hint="eastAsia" w:ascii="宋体" w:hAnsi="宋体" w:eastAsia="宋体" w:cs="宋体"/>
                <w:color w:val="984806"/>
                <w:szCs w:val="21"/>
              </w:rPr>
              <w:t>.</w:t>
            </w:r>
            <w:r>
              <w:rPr>
                <w:rFonts w:ascii="宋体" w:hAnsi="宋体" w:eastAsia="宋体" w:cs="宋体"/>
                <w:color w:val="984806"/>
                <w:szCs w:val="21"/>
              </w:rPr>
              <w:t>3</w:t>
            </w:r>
            <w:r>
              <w:rPr>
                <w:rFonts w:hint="eastAsia" w:ascii="宋体" w:hAnsi="宋体" w:eastAsia="宋体" w:cs="宋体"/>
                <w:color w:val="984806"/>
                <w:szCs w:val="21"/>
              </w:rPr>
              <w:t>能提出巡检设备升级换代的方案</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12.</w:t>
            </w:r>
            <w:r>
              <w:rPr>
                <w:rFonts w:ascii="宋体" w:hAnsi="宋体" w:eastAsia="宋体" w:cs="宋体"/>
                <w:color w:val="984806"/>
                <w:szCs w:val="21"/>
              </w:rPr>
              <w:t>2</w:t>
            </w:r>
            <w:r>
              <w:rPr>
                <w:rFonts w:hint="eastAsia" w:ascii="宋体" w:hAnsi="宋体" w:eastAsia="宋体" w:cs="宋体"/>
                <w:color w:val="984806"/>
                <w:szCs w:val="21"/>
              </w:rPr>
              <w:t>.1燃气输配管网巡检的风险报告评估</w:t>
            </w:r>
            <w:r>
              <w:rPr>
                <w:rFonts w:ascii="宋体" w:hAnsi="宋体" w:eastAsia="宋体" w:cs="宋体"/>
                <w:color w:val="984806"/>
                <w:szCs w:val="21"/>
              </w:rPr>
              <w:t>方法</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12.</w:t>
            </w:r>
            <w:r>
              <w:rPr>
                <w:rFonts w:ascii="宋体" w:hAnsi="宋体" w:eastAsia="宋体" w:cs="宋体"/>
                <w:color w:val="984806"/>
                <w:szCs w:val="21"/>
              </w:rPr>
              <w:t>2</w:t>
            </w:r>
            <w:r>
              <w:rPr>
                <w:rFonts w:hint="eastAsia" w:ascii="宋体" w:hAnsi="宋体" w:eastAsia="宋体" w:cs="宋体"/>
                <w:color w:val="984806"/>
                <w:szCs w:val="21"/>
              </w:rPr>
              <w:t>.2燃气输配管网巡检作业指导书和</w:t>
            </w:r>
            <w:r>
              <w:rPr>
                <w:rFonts w:ascii="宋体" w:hAnsi="宋体" w:eastAsia="宋体" w:cs="宋体"/>
                <w:color w:val="984806"/>
                <w:szCs w:val="21"/>
              </w:rPr>
              <w:t>作业</w:t>
            </w:r>
            <w:r>
              <w:rPr>
                <w:rFonts w:hint="eastAsia" w:ascii="宋体" w:hAnsi="宋体" w:eastAsia="宋体" w:cs="宋体"/>
                <w:color w:val="984806"/>
                <w:szCs w:val="21"/>
              </w:rPr>
              <w:t>方案的评核改进方法</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12.</w:t>
            </w:r>
            <w:r>
              <w:rPr>
                <w:rFonts w:ascii="宋体" w:hAnsi="宋体" w:eastAsia="宋体" w:cs="宋体"/>
                <w:color w:val="984806"/>
                <w:szCs w:val="21"/>
              </w:rPr>
              <w:t>2</w:t>
            </w:r>
            <w:r>
              <w:rPr>
                <w:rFonts w:hint="eastAsia" w:ascii="宋体" w:hAnsi="宋体" w:eastAsia="宋体" w:cs="宋体"/>
                <w:color w:val="984806"/>
                <w:szCs w:val="21"/>
              </w:rPr>
              <w:t>.</w:t>
            </w:r>
            <w:r>
              <w:rPr>
                <w:rFonts w:ascii="宋体" w:hAnsi="宋体" w:eastAsia="宋体" w:cs="宋体"/>
                <w:color w:val="984806"/>
                <w:szCs w:val="21"/>
              </w:rPr>
              <w:t>3</w:t>
            </w:r>
            <w:r>
              <w:rPr>
                <w:rFonts w:hint="eastAsia" w:ascii="宋体" w:hAnsi="宋体" w:eastAsia="宋体" w:cs="宋体"/>
                <w:color w:val="984806"/>
                <w:szCs w:val="21"/>
              </w:rPr>
              <w:t>巡检设备升级换代的方案</w:t>
            </w:r>
            <w:r>
              <w:rPr>
                <w:rFonts w:ascii="宋体" w:hAnsi="宋体" w:eastAsia="宋体" w:cs="宋体"/>
                <w:color w:val="984806"/>
                <w:szCs w:val="21"/>
              </w:rPr>
              <w:t>制定方法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984806"/>
                <w:szCs w:val="21"/>
              </w:rPr>
            </w:pPr>
            <w:r>
              <w:rPr>
                <w:rFonts w:hint="eastAsia" w:ascii="宋体" w:hAnsi="宋体" w:eastAsia="宋体" w:cs="宋体"/>
                <w:color w:val="984806"/>
                <w:szCs w:val="21"/>
              </w:rPr>
              <w:t>13.</w:t>
            </w:r>
          </w:p>
          <w:p>
            <w:pPr>
              <w:widowControl/>
              <w:jc w:val="center"/>
              <w:rPr>
                <w:rFonts w:ascii="宋体" w:hAnsi="宋体" w:eastAsia="宋体" w:cs="宋体"/>
                <w:color w:val="984806"/>
                <w:szCs w:val="21"/>
              </w:rPr>
            </w:pPr>
            <w:r>
              <w:rPr>
                <w:rFonts w:hint="eastAsia" w:ascii="宋体" w:hAnsi="宋体" w:eastAsia="宋体" w:cs="宋体"/>
                <w:color w:val="984806"/>
                <w:szCs w:val="21"/>
              </w:rPr>
              <w:t>燃气输配管网运行维护</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13.1燃气管网检测</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984806"/>
                <w:szCs w:val="21"/>
              </w:rPr>
            </w:pPr>
            <w:r>
              <w:rPr>
                <w:rFonts w:hint="eastAsia" w:ascii="宋体" w:hAnsi="宋体" w:eastAsia="宋体" w:cs="宋体"/>
                <w:color w:val="984806"/>
                <w:szCs w:val="21"/>
              </w:rPr>
              <w:t>13.1.1能评估燃气管网检测的风险报告，提出风险因素控制的技术手段和安全技术措施</w:t>
            </w:r>
          </w:p>
          <w:p>
            <w:pPr>
              <w:widowControl/>
              <w:ind w:firstLine="210" w:firstLineChars="100"/>
              <w:jc w:val="left"/>
              <w:rPr>
                <w:rFonts w:ascii="宋体" w:hAnsi="宋体" w:eastAsia="宋体" w:cs="宋体"/>
                <w:color w:val="984806"/>
                <w:szCs w:val="21"/>
              </w:rPr>
            </w:pPr>
            <w:r>
              <w:rPr>
                <w:rFonts w:hint="eastAsia" w:ascii="宋体" w:hAnsi="宋体" w:eastAsia="宋体" w:cs="宋体"/>
                <w:color w:val="984806"/>
                <w:szCs w:val="21"/>
              </w:rPr>
              <w:t>13.1.2 能审核燃气管网的检测作业指导书和</w:t>
            </w:r>
            <w:r>
              <w:rPr>
                <w:rFonts w:ascii="宋体" w:hAnsi="宋体" w:eastAsia="宋体" w:cs="宋体"/>
                <w:color w:val="984806"/>
                <w:szCs w:val="21"/>
              </w:rPr>
              <w:t>作业</w:t>
            </w:r>
            <w:r>
              <w:rPr>
                <w:rFonts w:hint="eastAsia" w:ascii="宋体" w:hAnsi="宋体" w:eastAsia="宋体" w:cs="宋体"/>
                <w:color w:val="984806"/>
                <w:szCs w:val="21"/>
              </w:rPr>
              <w:t>方案，提出改进措施</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13.1.</w:t>
            </w:r>
            <w:r>
              <w:rPr>
                <w:rFonts w:ascii="宋体" w:hAnsi="宋体" w:eastAsia="宋体" w:cs="宋体"/>
                <w:color w:val="984806"/>
                <w:szCs w:val="21"/>
              </w:rPr>
              <w:t>3</w:t>
            </w:r>
            <w:r>
              <w:rPr>
                <w:rFonts w:hint="eastAsia" w:ascii="宋体" w:hAnsi="宋体" w:eastAsia="宋体" w:cs="宋体"/>
                <w:color w:val="984806"/>
                <w:szCs w:val="21"/>
              </w:rPr>
              <w:t>能提出燃气管网检测设备升级换代的方案</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13.1.1燃气管网检测的风险报告评估</w:t>
            </w:r>
            <w:r>
              <w:rPr>
                <w:rFonts w:ascii="宋体" w:hAnsi="宋体" w:eastAsia="宋体" w:cs="宋体"/>
                <w:color w:val="984806"/>
                <w:szCs w:val="21"/>
              </w:rPr>
              <w:t>方法</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13.1.2燃气管网的检测作业指导书和</w:t>
            </w:r>
            <w:r>
              <w:rPr>
                <w:rFonts w:ascii="宋体" w:hAnsi="宋体" w:eastAsia="宋体" w:cs="宋体"/>
                <w:color w:val="984806"/>
                <w:szCs w:val="21"/>
              </w:rPr>
              <w:t>作业</w:t>
            </w:r>
            <w:r>
              <w:rPr>
                <w:rFonts w:hint="eastAsia" w:ascii="宋体" w:hAnsi="宋体" w:eastAsia="宋体" w:cs="宋体"/>
                <w:color w:val="984806"/>
                <w:szCs w:val="21"/>
              </w:rPr>
              <w:t>方案的评核改进方法</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13.</w:t>
            </w:r>
            <w:r>
              <w:rPr>
                <w:rFonts w:ascii="宋体" w:hAnsi="宋体" w:eastAsia="宋体" w:cs="宋体"/>
                <w:color w:val="984806"/>
                <w:szCs w:val="21"/>
              </w:rPr>
              <w:t>1</w:t>
            </w:r>
            <w:r>
              <w:rPr>
                <w:rFonts w:hint="eastAsia" w:ascii="宋体" w:hAnsi="宋体" w:eastAsia="宋体" w:cs="宋体"/>
                <w:color w:val="984806"/>
                <w:szCs w:val="21"/>
              </w:rPr>
              <w:t>.</w:t>
            </w:r>
            <w:r>
              <w:rPr>
                <w:rFonts w:ascii="宋体" w:hAnsi="宋体" w:eastAsia="宋体" w:cs="宋体"/>
                <w:color w:val="984806"/>
                <w:szCs w:val="21"/>
              </w:rPr>
              <w:t>3</w:t>
            </w:r>
            <w:r>
              <w:rPr>
                <w:rFonts w:hint="eastAsia" w:ascii="宋体" w:hAnsi="宋体" w:eastAsia="宋体" w:cs="宋体"/>
                <w:color w:val="984806"/>
                <w:szCs w:val="21"/>
              </w:rPr>
              <w:t>燃气管网检测设备升级换代的方案</w:t>
            </w:r>
            <w:r>
              <w:rPr>
                <w:rFonts w:ascii="宋体" w:hAnsi="宋体" w:eastAsia="宋体" w:cs="宋体"/>
                <w:color w:val="984806"/>
                <w:szCs w:val="21"/>
              </w:rPr>
              <w:t>制定方法</w:t>
            </w:r>
          </w:p>
          <w:p>
            <w:pPr>
              <w:widowControl/>
              <w:ind w:firstLine="210" w:firstLineChars="100"/>
              <w:rPr>
                <w:rFonts w:ascii="宋体" w:hAnsi="宋体" w:eastAsia="宋体" w:cs="宋体"/>
                <w:color w:val="98480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13.2钢制燃气管网防腐层修复</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984806"/>
                <w:szCs w:val="21"/>
              </w:rPr>
            </w:pPr>
            <w:r>
              <w:rPr>
                <w:rFonts w:hint="eastAsia" w:ascii="宋体" w:hAnsi="宋体" w:eastAsia="宋体" w:cs="宋体"/>
                <w:color w:val="984806"/>
                <w:szCs w:val="21"/>
              </w:rPr>
              <w:t>13.</w:t>
            </w:r>
            <w:r>
              <w:rPr>
                <w:rFonts w:ascii="宋体" w:hAnsi="宋体" w:eastAsia="宋体" w:cs="宋体"/>
                <w:color w:val="984806"/>
                <w:szCs w:val="21"/>
              </w:rPr>
              <w:t>2</w:t>
            </w:r>
            <w:r>
              <w:rPr>
                <w:rFonts w:hint="eastAsia" w:ascii="宋体" w:hAnsi="宋体" w:eastAsia="宋体" w:cs="宋体"/>
                <w:color w:val="984806"/>
                <w:szCs w:val="21"/>
              </w:rPr>
              <w:t>.1能评估钢制燃气管网防腐层修复的风险报告，提出风险因素控制的技术手段和安全技术措施</w:t>
            </w:r>
          </w:p>
          <w:p>
            <w:pPr>
              <w:widowControl/>
              <w:ind w:firstLine="210" w:firstLineChars="100"/>
              <w:jc w:val="left"/>
              <w:rPr>
                <w:rFonts w:ascii="宋体" w:hAnsi="宋体" w:eastAsia="宋体" w:cs="宋体"/>
                <w:color w:val="984806"/>
                <w:szCs w:val="21"/>
              </w:rPr>
            </w:pPr>
            <w:r>
              <w:rPr>
                <w:rFonts w:hint="eastAsia" w:ascii="宋体" w:hAnsi="宋体" w:eastAsia="宋体" w:cs="宋体"/>
                <w:color w:val="984806"/>
                <w:szCs w:val="21"/>
              </w:rPr>
              <w:t>13.</w:t>
            </w:r>
            <w:r>
              <w:rPr>
                <w:rFonts w:ascii="宋体" w:hAnsi="宋体" w:eastAsia="宋体" w:cs="宋体"/>
                <w:color w:val="984806"/>
                <w:szCs w:val="21"/>
              </w:rPr>
              <w:t>2</w:t>
            </w:r>
            <w:r>
              <w:rPr>
                <w:rFonts w:hint="eastAsia" w:ascii="宋体" w:hAnsi="宋体" w:eastAsia="宋体" w:cs="宋体"/>
                <w:color w:val="984806"/>
                <w:szCs w:val="21"/>
              </w:rPr>
              <w:t>.2 能审核钢制燃气管网防腐层修复作业指导书和</w:t>
            </w:r>
            <w:r>
              <w:rPr>
                <w:rFonts w:ascii="宋体" w:hAnsi="宋体" w:eastAsia="宋体" w:cs="宋体"/>
                <w:color w:val="984806"/>
                <w:szCs w:val="21"/>
              </w:rPr>
              <w:t>作业</w:t>
            </w:r>
            <w:r>
              <w:rPr>
                <w:rFonts w:hint="eastAsia" w:ascii="宋体" w:hAnsi="宋体" w:eastAsia="宋体" w:cs="宋体"/>
                <w:color w:val="984806"/>
                <w:szCs w:val="21"/>
              </w:rPr>
              <w:t>方案，提出改进措施</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13.</w:t>
            </w:r>
            <w:r>
              <w:rPr>
                <w:rFonts w:ascii="宋体" w:hAnsi="宋体" w:eastAsia="宋体" w:cs="宋体"/>
                <w:color w:val="984806"/>
                <w:szCs w:val="21"/>
              </w:rPr>
              <w:t>2</w:t>
            </w:r>
            <w:r>
              <w:rPr>
                <w:rFonts w:hint="eastAsia" w:ascii="宋体" w:hAnsi="宋体" w:eastAsia="宋体" w:cs="宋体"/>
                <w:color w:val="984806"/>
                <w:szCs w:val="21"/>
              </w:rPr>
              <w:t>.</w:t>
            </w:r>
            <w:r>
              <w:rPr>
                <w:rFonts w:ascii="宋体" w:hAnsi="宋体" w:eastAsia="宋体" w:cs="宋体"/>
                <w:color w:val="984806"/>
                <w:szCs w:val="21"/>
              </w:rPr>
              <w:t>3</w:t>
            </w:r>
            <w:r>
              <w:rPr>
                <w:rFonts w:hint="eastAsia" w:ascii="宋体" w:hAnsi="宋体" w:eastAsia="宋体" w:cs="宋体"/>
                <w:color w:val="984806"/>
                <w:szCs w:val="21"/>
              </w:rPr>
              <w:t>能提出钢制燃气管网防腐层修复设备升级换代的方案</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13.</w:t>
            </w:r>
            <w:r>
              <w:rPr>
                <w:rFonts w:ascii="宋体" w:hAnsi="宋体" w:eastAsia="宋体" w:cs="宋体"/>
                <w:color w:val="984806"/>
                <w:szCs w:val="21"/>
              </w:rPr>
              <w:t>2.</w:t>
            </w:r>
            <w:r>
              <w:rPr>
                <w:rFonts w:hint="eastAsia" w:ascii="宋体" w:hAnsi="宋体" w:eastAsia="宋体" w:cs="宋体"/>
                <w:color w:val="984806"/>
                <w:szCs w:val="21"/>
              </w:rPr>
              <w:t>1钢制燃气管网防腐层修复的风险报告评估</w:t>
            </w:r>
            <w:r>
              <w:rPr>
                <w:rFonts w:ascii="宋体" w:hAnsi="宋体" w:eastAsia="宋体" w:cs="宋体"/>
                <w:color w:val="984806"/>
                <w:szCs w:val="21"/>
              </w:rPr>
              <w:t>方法</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13.</w:t>
            </w:r>
            <w:r>
              <w:rPr>
                <w:rFonts w:ascii="宋体" w:hAnsi="宋体" w:eastAsia="宋体" w:cs="宋体"/>
                <w:color w:val="984806"/>
                <w:szCs w:val="21"/>
              </w:rPr>
              <w:t>2</w:t>
            </w:r>
            <w:r>
              <w:rPr>
                <w:rFonts w:hint="eastAsia" w:ascii="宋体" w:hAnsi="宋体" w:eastAsia="宋体" w:cs="宋体"/>
                <w:color w:val="984806"/>
                <w:szCs w:val="21"/>
              </w:rPr>
              <w:t>.2钢制燃气管网防腐层修复作业指导书和</w:t>
            </w:r>
            <w:r>
              <w:rPr>
                <w:rFonts w:ascii="宋体" w:hAnsi="宋体" w:eastAsia="宋体" w:cs="宋体"/>
                <w:color w:val="984806"/>
                <w:szCs w:val="21"/>
              </w:rPr>
              <w:t>作业</w:t>
            </w:r>
            <w:r>
              <w:rPr>
                <w:rFonts w:hint="eastAsia" w:ascii="宋体" w:hAnsi="宋体" w:eastAsia="宋体" w:cs="宋体"/>
                <w:color w:val="984806"/>
                <w:szCs w:val="21"/>
              </w:rPr>
              <w:t>方案的评核改进方法</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13.</w:t>
            </w:r>
            <w:r>
              <w:rPr>
                <w:rFonts w:ascii="宋体" w:hAnsi="宋体" w:eastAsia="宋体" w:cs="宋体"/>
                <w:color w:val="984806"/>
                <w:szCs w:val="21"/>
              </w:rPr>
              <w:t>2</w:t>
            </w:r>
            <w:r>
              <w:rPr>
                <w:rFonts w:hint="eastAsia" w:ascii="宋体" w:hAnsi="宋体" w:eastAsia="宋体" w:cs="宋体"/>
                <w:color w:val="984806"/>
                <w:szCs w:val="21"/>
              </w:rPr>
              <w:t>.</w:t>
            </w:r>
            <w:r>
              <w:rPr>
                <w:rFonts w:ascii="宋体" w:hAnsi="宋体" w:eastAsia="宋体" w:cs="宋体"/>
                <w:color w:val="984806"/>
                <w:szCs w:val="21"/>
              </w:rPr>
              <w:t>3</w:t>
            </w:r>
            <w:r>
              <w:rPr>
                <w:rFonts w:hint="eastAsia" w:ascii="宋体" w:hAnsi="宋体" w:eastAsia="宋体" w:cs="宋体"/>
                <w:color w:val="984806"/>
                <w:szCs w:val="21"/>
              </w:rPr>
              <w:t>钢制燃气管网防腐层修复设备升级换代的方案</w:t>
            </w:r>
            <w:r>
              <w:rPr>
                <w:rFonts w:ascii="宋体" w:hAnsi="宋体" w:eastAsia="宋体" w:cs="宋体"/>
                <w:color w:val="984806"/>
                <w:szCs w:val="21"/>
              </w:rPr>
              <w:t>制定方法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13.3燃气管网调压设备维修保养</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984806"/>
                <w:szCs w:val="21"/>
              </w:rPr>
            </w:pPr>
            <w:r>
              <w:rPr>
                <w:rFonts w:hint="eastAsia" w:ascii="宋体" w:hAnsi="宋体" w:eastAsia="宋体" w:cs="宋体"/>
                <w:color w:val="984806"/>
                <w:szCs w:val="21"/>
              </w:rPr>
              <w:t>13.</w:t>
            </w:r>
            <w:r>
              <w:rPr>
                <w:rFonts w:ascii="宋体" w:hAnsi="宋体" w:eastAsia="宋体" w:cs="宋体"/>
                <w:color w:val="984806"/>
                <w:szCs w:val="21"/>
              </w:rPr>
              <w:t>3</w:t>
            </w:r>
            <w:r>
              <w:rPr>
                <w:rFonts w:hint="eastAsia" w:ascii="宋体" w:hAnsi="宋体" w:eastAsia="宋体" w:cs="宋体"/>
                <w:color w:val="984806"/>
                <w:szCs w:val="21"/>
              </w:rPr>
              <w:t>.1能评估燃气管网调压设备维修保养的风险报告，提出风险因素控制的技术手段和安全技术措施</w:t>
            </w:r>
          </w:p>
          <w:p>
            <w:pPr>
              <w:widowControl/>
              <w:ind w:firstLine="210" w:firstLineChars="100"/>
              <w:jc w:val="left"/>
              <w:rPr>
                <w:rFonts w:ascii="宋体" w:hAnsi="宋体" w:eastAsia="宋体" w:cs="宋体"/>
                <w:color w:val="984806"/>
                <w:szCs w:val="21"/>
              </w:rPr>
            </w:pPr>
            <w:r>
              <w:rPr>
                <w:rFonts w:hint="eastAsia" w:ascii="宋体" w:hAnsi="宋体" w:eastAsia="宋体" w:cs="宋体"/>
                <w:color w:val="984806"/>
                <w:szCs w:val="21"/>
              </w:rPr>
              <w:t>13.</w:t>
            </w:r>
            <w:r>
              <w:rPr>
                <w:rFonts w:ascii="宋体" w:hAnsi="宋体" w:eastAsia="宋体" w:cs="宋体"/>
                <w:color w:val="984806"/>
                <w:szCs w:val="21"/>
              </w:rPr>
              <w:t>3</w:t>
            </w:r>
            <w:r>
              <w:rPr>
                <w:rFonts w:hint="eastAsia" w:ascii="宋体" w:hAnsi="宋体" w:eastAsia="宋体" w:cs="宋体"/>
                <w:color w:val="984806"/>
                <w:szCs w:val="21"/>
              </w:rPr>
              <w:t>.2 能审核燃气管网调压设备维修保养作业指导书和</w:t>
            </w:r>
            <w:r>
              <w:rPr>
                <w:rFonts w:ascii="宋体" w:hAnsi="宋体" w:eastAsia="宋体" w:cs="宋体"/>
                <w:color w:val="984806"/>
                <w:szCs w:val="21"/>
              </w:rPr>
              <w:t>作业</w:t>
            </w:r>
            <w:r>
              <w:rPr>
                <w:rFonts w:hint="eastAsia" w:ascii="宋体" w:hAnsi="宋体" w:eastAsia="宋体" w:cs="宋体"/>
                <w:color w:val="984806"/>
                <w:szCs w:val="21"/>
              </w:rPr>
              <w:t>方案，提出改进措施</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13.</w:t>
            </w:r>
            <w:r>
              <w:rPr>
                <w:rFonts w:ascii="宋体" w:hAnsi="宋体" w:eastAsia="宋体" w:cs="宋体"/>
                <w:color w:val="984806"/>
                <w:szCs w:val="21"/>
              </w:rPr>
              <w:t>3</w:t>
            </w:r>
            <w:r>
              <w:rPr>
                <w:rFonts w:hint="eastAsia" w:ascii="宋体" w:hAnsi="宋体" w:eastAsia="宋体" w:cs="宋体"/>
                <w:color w:val="984806"/>
                <w:szCs w:val="21"/>
              </w:rPr>
              <w:t>.</w:t>
            </w:r>
            <w:r>
              <w:rPr>
                <w:rFonts w:ascii="宋体" w:hAnsi="宋体" w:eastAsia="宋体" w:cs="宋体"/>
                <w:color w:val="984806"/>
                <w:szCs w:val="21"/>
              </w:rPr>
              <w:t>3</w:t>
            </w:r>
            <w:r>
              <w:rPr>
                <w:rFonts w:hint="eastAsia" w:ascii="宋体" w:hAnsi="宋体" w:eastAsia="宋体" w:cs="宋体"/>
                <w:color w:val="984806"/>
                <w:szCs w:val="21"/>
              </w:rPr>
              <w:t>能提出燃气管网调压设备维修保养设备升级换代的方案</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13.</w:t>
            </w:r>
            <w:r>
              <w:rPr>
                <w:rFonts w:ascii="宋体" w:hAnsi="宋体" w:eastAsia="宋体" w:cs="宋体"/>
                <w:color w:val="984806"/>
                <w:szCs w:val="21"/>
              </w:rPr>
              <w:t>3.</w:t>
            </w:r>
            <w:r>
              <w:rPr>
                <w:rFonts w:hint="eastAsia" w:ascii="宋体" w:hAnsi="宋体" w:eastAsia="宋体" w:cs="宋体"/>
                <w:color w:val="984806"/>
                <w:szCs w:val="21"/>
              </w:rPr>
              <w:t>1燃气管网调压设备维修保养的风险报告评估</w:t>
            </w:r>
            <w:r>
              <w:rPr>
                <w:rFonts w:ascii="宋体" w:hAnsi="宋体" w:eastAsia="宋体" w:cs="宋体"/>
                <w:color w:val="984806"/>
                <w:szCs w:val="21"/>
              </w:rPr>
              <w:t>方法</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13.</w:t>
            </w:r>
            <w:r>
              <w:rPr>
                <w:rFonts w:ascii="宋体" w:hAnsi="宋体" w:eastAsia="宋体" w:cs="宋体"/>
                <w:color w:val="984806"/>
                <w:szCs w:val="21"/>
              </w:rPr>
              <w:t>3</w:t>
            </w:r>
            <w:r>
              <w:rPr>
                <w:rFonts w:hint="eastAsia" w:ascii="宋体" w:hAnsi="宋体" w:eastAsia="宋体" w:cs="宋体"/>
                <w:color w:val="984806"/>
                <w:szCs w:val="21"/>
              </w:rPr>
              <w:t>.2燃气管网调压设备维修保养作业指导书和</w:t>
            </w:r>
            <w:r>
              <w:rPr>
                <w:rFonts w:ascii="宋体" w:hAnsi="宋体" w:eastAsia="宋体" w:cs="宋体"/>
                <w:color w:val="984806"/>
                <w:szCs w:val="21"/>
              </w:rPr>
              <w:t>作业</w:t>
            </w:r>
            <w:r>
              <w:rPr>
                <w:rFonts w:hint="eastAsia" w:ascii="宋体" w:hAnsi="宋体" w:eastAsia="宋体" w:cs="宋体"/>
                <w:color w:val="984806"/>
                <w:szCs w:val="21"/>
              </w:rPr>
              <w:t>方案的评核改进方法</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13.</w:t>
            </w:r>
            <w:r>
              <w:rPr>
                <w:rFonts w:ascii="宋体" w:hAnsi="宋体" w:eastAsia="宋体" w:cs="宋体"/>
                <w:color w:val="984806"/>
                <w:szCs w:val="21"/>
              </w:rPr>
              <w:t>3</w:t>
            </w:r>
            <w:r>
              <w:rPr>
                <w:rFonts w:hint="eastAsia" w:ascii="宋体" w:hAnsi="宋体" w:eastAsia="宋体" w:cs="宋体"/>
                <w:color w:val="984806"/>
                <w:szCs w:val="21"/>
              </w:rPr>
              <w:t>.</w:t>
            </w:r>
            <w:r>
              <w:rPr>
                <w:rFonts w:ascii="宋体" w:hAnsi="宋体" w:eastAsia="宋体" w:cs="宋体"/>
                <w:color w:val="984806"/>
                <w:szCs w:val="21"/>
              </w:rPr>
              <w:t>3</w:t>
            </w:r>
            <w:r>
              <w:rPr>
                <w:rFonts w:hint="eastAsia" w:ascii="宋体" w:hAnsi="宋体" w:eastAsia="宋体" w:cs="宋体"/>
                <w:color w:val="984806"/>
                <w:szCs w:val="21"/>
              </w:rPr>
              <w:t>燃气管网调压设备维修保养设备升级换代的方案</w:t>
            </w:r>
            <w:r>
              <w:rPr>
                <w:rFonts w:ascii="宋体" w:hAnsi="宋体" w:eastAsia="宋体" w:cs="宋体"/>
                <w:color w:val="984806"/>
                <w:szCs w:val="21"/>
              </w:rPr>
              <w:t>制定方法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13.4燃气管网地下设施维护保养</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宋体" w:hAnsi="宋体" w:eastAsia="宋体" w:cs="宋体"/>
                <w:color w:val="984806"/>
                <w:szCs w:val="21"/>
              </w:rPr>
            </w:pPr>
            <w:r>
              <w:rPr>
                <w:rFonts w:hint="eastAsia" w:ascii="宋体" w:hAnsi="宋体" w:eastAsia="宋体" w:cs="宋体"/>
                <w:color w:val="984806"/>
                <w:szCs w:val="21"/>
              </w:rPr>
              <w:t>13.</w:t>
            </w:r>
            <w:r>
              <w:rPr>
                <w:rFonts w:ascii="宋体" w:hAnsi="宋体" w:eastAsia="宋体" w:cs="宋体"/>
                <w:color w:val="984806"/>
                <w:szCs w:val="21"/>
              </w:rPr>
              <w:t>4</w:t>
            </w:r>
            <w:r>
              <w:rPr>
                <w:rFonts w:hint="eastAsia" w:ascii="宋体" w:hAnsi="宋体" w:eastAsia="宋体" w:cs="宋体"/>
                <w:color w:val="984806"/>
                <w:szCs w:val="21"/>
              </w:rPr>
              <w:t>.1能评估燃气管网地下设施的维护保养的风险报告，提出风险因素控制的技术手段和安全技术措施</w:t>
            </w:r>
          </w:p>
          <w:p>
            <w:pPr>
              <w:widowControl/>
              <w:ind w:firstLine="210" w:firstLineChars="100"/>
              <w:jc w:val="left"/>
              <w:rPr>
                <w:rFonts w:ascii="宋体" w:hAnsi="宋体" w:eastAsia="宋体" w:cs="宋体"/>
                <w:color w:val="984806"/>
                <w:szCs w:val="21"/>
              </w:rPr>
            </w:pPr>
            <w:r>
              <w:rPr>
                <w:rFonts w:hint="eastAsia" w:ascii="宋体" w:hAnsi="宋体" w:eastAsia="宋体" w:cs="宋体"/>
                <w:color w:val="984806"/>
                <w:szCs w:val="21"/>
              </w:rPr>
              <w:t>13.</w:t>
            </w:r>
            <w:r>
              <w:rPr>
                <w:rFonts w:ascii="宋体" w:hAnsi="宋体" w:eastAsia="宋体" w:cs="宋体"/>
                <w:color w:val="984806"/>
                <w:szCs w:val="21"/>
              </w:rPr>
              <w:t>4</w:t>
            </w:r>
            <w:r>
              <w:rPr>
                <w:rFonts w:hint="eastAsia" w:ascii="宋体" w:hAnsi="宋体" w:eastAsia="宋体" w:cs="宋体"/>
                <w:color w:val="984806"/>
                <w:szCs w:val="21"/>
              </w:rPr>
              <w:t>.2 能审核燃气管网地下设施的维护保养作业指导书和</w:t>
            </w:r>
            <w:r>
              <w:rPr>
                <w:rFonts w:ascii="宋体" w:hAnsi="宋体" w:eastAsia="宋体" w:cs="宋体"/>
                <w:color w:val="984806"/>
                <w:szCs w:val="21"/>
              </w:rPr>
              <w:t>作业</w:t>
            </w:r>
            <w:r>
              <w:rPr>
                <w:rFonts w:hint="eastAsia" w:ascii="宋体" w:hAnsi="宋体" w:eastAsia="宋体" w:cs="宋体"/>
                <w:color w:val="984806"/>
                <w:szCs w:val="21"/>
              </w:rPr>
              <w:t>方案，提出改进措施</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13.</w:t>
            </w:r>
            <w:r>
              <w:rPr>
                <w:rFonts w:ascii="宋体" w:hAnsi="宋体" w:eastAsia="宋体" w:cs="宋体"/>
                <w:color w:val="984806"/>
                <w:szCs w:val="21"/>
              </w:rPr>
              <w:t>4</w:t>
            </w:r>
            <w:r>
              <w:rPr>
                <w:rFonts w:hint="eastAsia" w:ascii="宋体" w:hAnsi="宋体" w:eastAsia="宋体" w:cs="宋体"/>
                <w:color w:val="984806"/>
                <w:szCs w:val="21"/>
              </w:rPr>
              <w:t>.</w:t>
            </w:r>
            <w:r>
              <w:rPr>
                <w:rFonts w:ascii="宋体" w:hAnsi="宋体" w:eastAsia="宋体" w:cs="宋体"/>
                <w:color w:val="984806"/>
                <w:szCs w:val="21"/>
              </w:rPr>
              <w:t>3</w:t>
            </w:r>
            <w:r>
              <w:rPr>
                <w:rFonts w:hint="eastAsia" w:ascii="宋体" w:hAnsi="宋体" w:eastAsia="宋体" w:cs="宋体"/>
                <w:color w:val="984806"/>
                <w:szCs w:val="21"/>
              </w:rPr>
              <w:t>能提出燃气管网地下设施的维护保养设备升级换代的方案</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13.</w:t>
            </w:r>
            <w:r>
              <w:rPr>
                <w:rFonts w:ascii="宋体" w:hAnsi="宋体" w:eastAsia="宋体" w:cs="宋体"/>
                <w:color w:val="984806"/>
                <w:szCs w:val="21"/>
              </w:rPr>
              <w:t>4</w:t>
            </w:r>
            <w:r>
              <w:rPr>
                <w:rFonts w:hint="eastAsia" w:ascii="宋体" w:hAnsi="宋体" w:eastAsia="宋体" w:cs="宋体"/>
                <w:color w:val="984806"/>
                <w:szCs w:val="21"/>
              </w:rPr>
              <w:t>.1燃气管网地下设施的维护保养的风险报告评估</w:t>
            </w:r>
            <w:r>
              <w:rPr>
                <w:rFonts w:ascii="宋体" w:hAnsi="宋体" w:eastAsia="宋体" w:cs="宋体"/>
                <w:color w:val="984806"/>
                <w:szCs w:val="21"/>
              </w:rPr>
              <w:t>方法</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13.</w:t>
            </w:r>
            <w:r>
              <w:rPr>
                <w:rFonts w:ascii="宋体" w:hAnsi="宋体" w:eastAsia="宋体" w:cs="宋体"/>
                <w:color w:val="984806"/>
                <w:szCs w:val="21"/>
              </w:rPr>
              <w:t>4</w:t>
            </w:r>
            <w:r>
              <w:rPr>
                <w:rFonts w:hint="eastAsia" w:ascii="宋体" w:hAnsi="宋体" w:eastAsia="宋体" w:cs="宋体"/>
                <w:color w:val="984806"/>
                <w:szCs w:val="21"/>
              </w:rPr>
              <w:t>.2燃气管网地下设施的维护保养作业指导书和</w:t>
            </w:r>
            <w:r>
              <w:rPr>
                <w:rFonts w:ascii="宋体" w:hAnsi="宋体" w:eastAsia="宋体" w:cs="宋体"/>
                <w:color w:val="984806"/>
                <w:szCs w:val="21"/>
              </w:rPr>
              <w:t>作业</w:t>
            </w:r>
            <w:r>
              <w:rPr>
                <w:rFonts w:hint="eastAsia" w:ascii="宋体" w:hAnsi="宋体" w:eastAsia="宋体" w:cs="宋体"/>
                <w:color w:val="984806"/>
                <w:szCs w:val="21"/>
              </w:rPr>
              <w:t>方案的评核改进方法</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13.</w:t>
            </w:r>
            <w:r>
              <w:rPr>
                <w:rFonts w:ascii="宋体" w:hAnsi="宋体" w:eastAsia="宋体" w:cs="宋体"/>
                <w:color w:val="984806"/>
                <w:szCs w:val="21"/>
              </w:rPr>
              <w:t>4</w:t>
            </w:r>
            <w:r>
              <w:rPr>
                <w:rFonts w:hint="eastAsia" w:ascii="宋体" w:hAnsi="宋体" w:eastAsia="宋体" w:cs="宋体"/>
                <w:color w:val="984806"/>
                <w:szCs w:val="21"/>
              </w:rPr>
              <w:t>.</w:t>
            </w:r>
            <w:r>
              <w:rPr>
                <w:rFonts w:ascii="宋体" w:hAnsi="宋体" w:eastAsia="宋体" w:cs="宋体"/>
                <w:color w:val="984806"/>
                <w:szCs w:val="21"/>
              </w:rPr>
              <w:t>3</w:t>
            </w:r>
            <w:r>
              <w:rPr>
                <w:rFonts w:hint="eastAsia" w:ascii="宋体" w:hAnsi="宋体" w:eastAsia="宋体" w:cs="宋体"/>
                <w:color w:val="984806"/>
                <w:szCs w:val="21"/>
              </w:rPr>
              <w:t>燃气管网地下设施的维护保养设备升级换代的方案</w:t>
            </w:r>
            <w:r>
              <w:rPr>
                <w:rFonts w:ascii="宋体" w:hAnsi="宋体" w:eastAsia="宋体" w:cs="宋体"/>
                <w:color w:val="984806"/>
                <w:szCs w:val="21"/>
              </w:rPr>
              <w:t>制定方法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4</w:t>
            </w:r>
            <w:r>
              <w:rPr>
                <w:rFonts w:hint="eastAsia" w:ascii="宋体" w:hAnsi="宋体" w:eastAsia="宋体" w:cs="宋体"/>
                <w:color w:val="984806"/>
                <w:szCs w:val="21"/>
              </w:rPr>
              <w:t>.</w:t>
            </w:r>
          </w:p>
          <w:p>
            <w:pPr>
              <w:widowControl/>
              <w:jc w:val="center"/>
              <w:rPr>
                <w:rFonts w:ascii="宋体" w:hAnsi="宋体" w:eastAsia="宋体" w:cs="宋体"/>
                <w:color w:val="984806"/>
                <w:szCs w:val="21"/>
              </w:rPr>
            </w:pPr>
            <w:r>
              <w:rPr>
                <w:rFonts w:hint="eastAsia" w:ascii="宋体" w:hAnsi="宋体" w:eastAsia="宋体" w:cs="宋体"/>
                <w:color w:val="984806"/>
                <w:szCs w:val="21"/>
              </w:rPr>
              <w:t>燃气输配管网抢修</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4</w:t>
            </w:r>
            <w:r>
              <w:rPr>
                <w:rFonts w:hint="eastAsia" w:ascii="宋体" w:hAnsi="宋体" w:eastAsia="宋体" w:cs="宋体"/>
                <w:color w:val="984806"/>
                <w:szCs w:val="21"/>
              </w:rPr>
              <w:t>.1燃气管网抢修前期处置和作业监护</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4</w:t>
            </w:r>
            <w:r>
              <w:rPr>
                <w:rFonts w:hint="eastAsia" w:ascii="宋体" w:hAnsi="宋体" w:eastAsia="宋体" w:cs="宋体"/>
                <w:color w:val="984806"/>
                <w:szCs w:val="21"/>
              </w:rPr>
              <w:t>.1.1能起草燃气管网抢修前期处置和作业监护工作检查和评价标准</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4</w:t>
            </w:r>
            <w:r>
              <w:rPr>
                <w:rFonts w:hint="eastAsia" w:ascii="宋体" w:hAnsi="宋体" w:eastAsia="宋体" w:cs="宋体"/>
                <w:color w:val="984806"/>
                <w:szCs w:val="21"/>
              </w:rPr>
              <w:t>.1.2能对燃气管网抢修前期处置和作业监护作业指导书与作业方案进行评核，发现改进点，做持续优化，能采用、推广新技术</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4</w:t>
            </w:r>
            <w:r>
              <w:rPr>
                <w:rFonts w:hint="eastAsia" w:ascii="宋体" w:hAnsi="宋体" w:eastAsia="宋体" w:cs="宋体"/>
                <w:color w:val="984806"/>
                <w:szCs w:val="21"/>
              </w:rPr>
              <w:t>.1.3能编制燃气管网抢修前期处置和作业监护过程事故应急演练方案</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4</w:t>
            </w:r>
            <w:r>
              <w:rPr>
                <w:rFonts w:hint="eastAsia" w:ascii="宋体" w:hAnsi="宋体" w:eastAsia="宋体" w:cs="宋体"/>
                <w:color w:val="984806"/>
                <w:szCs w:val="21"/>
              </w:rPr>
              <w:t>.1.1 燃气管网抢修前期处置和作业监护工作检查与评价标准的起草方法</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4</w:t>
            </w:r>
            <w:r>
              <w:rPr>
                <w:rFonts w:hint="eastAsia" w:ascii="宋体" w:hAnsi="宋体" w:eastAsia="宋体" w:cs="宋体"/>
                <w:color w:val="984806"/>
                <w:szCs w:val="21"/>
              </w:rPr>
              <w:t>.1.2燃气管网抢修前期处置和作业监护作业指导书与作业方案的评核改进方法</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4</w:t>
            </w:r>
            <w:r>
              <w:rPr>
                <w:rFonts w:hint="eastAsia" w:ascii="宋体" w:hAnsi="宋体" w:eastAsia="宋体" w:cs="宋体"/>
                <w:color w:val="984806"/>
                <w:szCs w:val="21"/>
              </w:rPr>
              <w:t>.1.3现场事故应急演练方案预案编制方法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4</w:t>
            </w:r>
            <w:r>
              <w:rPr>
                <w:rFonts w:hint="eastAsia" w:ascii="宋体" w:hAnsi="宋体" w:eastAsia="宋体" w:cs="宋体"/>
                <w:color w:val="984806"/>
                <w:szCs w:val="21"/>
              </w:rPr>
              <w:t>.2钢制燃气管道抢修施工作业</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4</w:t>
            </w:r>
            <w:r>
              <w:rPr>
                <w:rFonts w:hint="eastAsia" w:ascii="宋体" w:hAnsi="宋体" w:eastAsia="宋体" w:cs="宋体"/>
                <w:color w:val="984806"/>
                <w:szCs w:val="21"/>
              </w:rPr>
              <w:t>.</w:t>
            </w:r>
            <w:r>
              <w:rPr>
                <w:rFonts w:ascii="宋体" w:hAnsi="宋体" w:eastAsia="宋体" w:cs="宋体"/>
                <w:color w:val="984806"/>
                <w:szCs w:val="21"/>
              </w:rPr>
              <w:t>2</w:t>
            </w:r>
            <w:r>
              <w:rPr>
                <w:rFonts w:hint="eastAsia" w:ascii="宋体" w:hAnsi="宋体" w:eastAsia="宋体" w:cs="宋体"/>
                <w:color w:val="984806"/>
                <w:szCs w:val="21"/>
              </w:rPr>
              <w:t>.1能评估钢制燃气管道抢修施工作业的风险报告，提出风险因素控制的技术手段和安全技术措施</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4</w:t>
            </w:r>
            <w:r>
              <w:rPr>
                <w:rFonts w:hint="eastAsia" w:ascii="宋体" w:hAnsi="宋体" w:eastAsia="宋体" w:cs="宋体"/>
                <w:color w:val="984806"/>
                <w:szCs w:val="21"/>
              </w:rPr>
              <w:t>.</w:t>
            </w:r>
            <w:r>
              <w:rPr>
                <w:rFonts w:ascii="宋体" w:hAnsi="宋体" w:eastAsia="宋体" w:cs="宋体"/>
                <w:color w:val="984806"/>
                <w:szCs w:val="21"/>
              </w:rPr>
              <w:t>2</w:t>
            </w:r>
            <w:r>
              <w:rPr>
                <w:rFonts w:hint="eastAsia" w:ascii="宋体" w:hAnsi="宋体" w:eastAsia="宋体" w:cs="宋体"/>
                <w:color w:val="984806"/>
                <w:szCs w:val="21"/>
              </w:rPr>
              <w:t>.2 能审核钢制燃气管道抢修施工作业指导书和</w:t>
            </w:r>
            <w:r>
              <w:rPr>
                <w:rFonts w:ascii="宋体" w:hAnsi="宋体" w:eastAsia="宋体" w:cs="宋体"/>
                <w:color w:val="984806"/>
                <w:szCs w:val="21"/>
              </w:rPr>
              <w:t>作业</w:t>
            </w:r>
            <w:r>
              <w:rPr>
                <w:rFonts w:hint="eastAsia" w:ascii="宋体" w:hAnsi="宋体" w:eastAsia="宋体" w:cs="宋体"/>
                <w:color w:val="984806"/>
                <w:szCs w:val="21"/>
              </w:rPr>
              <w:t>方案，提出改进措施</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4</w:t>
            </w:r>
            <w:r>
              <w:rPr>
                <w:rFonts w:hint="eastAsia" w:ascii="宋体" w:hAnsi="宋体" w:eastAsia="宋体" w:cs="宋体"/>
                <w:color w:val="984806"/>
                <w:szCs w:val="21"/>
              </w:rPr>
              <w:t>.</w:t>
            </w:r>
            <w:r>
              <w:rPr>
                <w:rFonts w:ascii="宋体" w:hAnsi="宋体" w:eastAsia="宋体" w:cs="宋体"/>
                <w:color w:val="984806"/>
                <w:szCs w:val="21"/>
              </w:rPr>
              <w:t>2</w:t>
            </w:r>
            <w:r>
              <w:rPr>
                <w:rFonts w:hint="eastAsia" w:ascii="宋体" w:hAnsi="宋体" w:eastAsia="宋体" w:cs="宋体"/>
                <w:color w:val="984806"/>
                <w:szCs w:val="21"/>
              </w:rPr>
              <w:t>.</w:t>
            </w:r>
            <w:r>
              <w:rPr>
                <w:rFonts w:ascii="宋体" w:hAnsi="宋体" w:eastAsia="宋体" w:cs="宋体"/>
                <w:color w:val="984806"/>
                <w:szCs w:val="21"/>
              </w:rPr>
              <w:t>3</w:t>
            </w:r>
            <w:r>
              <w:rPr>
                <w:rFonts w:hint="eastAsia" w:ascii="宋体" w:hAnsi="宋体" w:eastAsia="宋体" w:cs="宋体"/>
                <w:color w:val="984806"/>
                <w:szCs w:val="21"/>
              </w:rPr>
              <w:t>能提出钢制燃气管道抢修施工作业设备升级换代的方案</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4</w:t>
            </w:r>
            <w:r>
              <w:rPr>
                <w:rFonts w:hint="eastAsia" w:ascii="宋体" w:hAnsi="宋体" w:eastAsia="宋体" w:cs="宋体"/>
                <w:color w:val="984806"/>
                <w:szCs w:val="21"/>
              </w:rPr>
              <w:t>.</w:t>
            </w:r>
            <w:r>
              <w:rPr>
                <w:rFonts w:ascii="宋体" w:hAnsi="宋体" w:eastAsia="宋体" w:cs="宋体"/>
                <w:color w:val="984806"/>
                <w:szCs w:val="21"/>
              </w:rPr>
              <w:t>2.</w:t>
            </w:r>
            <w:r>
              <w:rPr>
                <w:rFonts w:hint="eastAsia" w:ascii="宋体" w:hAnsi="宋体" w:eastAsia="宋体" w:cs="宋体"/>
                <w:color w:val="984806"/>
                <w:szCs w:val="21"/>
              </w:rPr>
              <w:t>1钢制燃气管道抢修施工作业的风险报告评估</w:t>
            </w:r>
            <w:r>
              <w:rPr>
                <w:rFonts w:ascii="宋体" w:hAnsi="宋体" w:eastAsia="宋体" w:cs="宋体"/>
                <w:color w:val="984806"/>
                <w:szCs w:val="21"/>
              </w:rPr>
              <w:t>方法</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4</w:t>
            </w:r>
            <w:r>
              <w:rPr>
                <w:rFonts w:hint="eastAsia" w:ascii="宋体" w:hAnsi="宋体" w:eastAsia="宋体" w:cs="宋体"/>
                <w:color w:val="984806"/>
                <w:szCs w:val="21"/>
              </w:rPr>
              <w:t>.</w:t>
            </w:r>
            <w:r>
              <w:rPr>
                <w:rFonts w:ascii="宋体" w:hAnsi="宋体" w:eastAsia="宋体" w:cs="宋体"/>
                <w:color w:val="984806"/>
                <w:szCs w:val="21"/>
              </w:rPr>
              <w:t>2</w:t>
            </w:r>
            <w:r>
              <w:rPr>
                <w:rFonts w:hint="eastAsia" w:ascii="宋体" w:hAnsi="宋体" w:eastAsia="宋体" w:cs="宋体"/>
                <w:color w:val="984806"/>
                <w:szCs w:val="21"/>
              </w:rPr>
              <w:t>.2钢制燃气管道抢修施工作业指导书和</w:t>
            </w:r>
            <w:r>
              <w:rPr>
                <w:rFonts w:ascii="宋体" w:hAnsi="宋体" w:eastAsia="宋体" w:cs="宋体"/>
                <w:color w:val="984806"/>
                <w:szCs w:val="21"/>
              </w:rPr>
              <w:t>作业</w:t>
            </w:r>
            <w:r>
              <w:rPr>
                <w:rFonts w:hint="eastAsia" w:ascii="宋体" w:hAnsi="宋体" w:eastAsia="宋体" w:cs="宋体"/>
                <w:color w:val="984806"/>
                <w:szCs w:val="21"/>
              </w:rPr>
              <w:t>方案的评核改进方法</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4</w:t>
            </w:r>
            <w:r>
              <w:rPr>
                <w:rFonts w:hint="eastAsia" w:ascii="宋体" w:hAnsi="宋体" w:eastAsia="宋体" w:cs="宋体"/>
                <w:color w:val="984806"/>
                <w:szCs w:val="21"/>
              </w:rPr>
              <w:t>.</w:t>
            </w:r>
            <w:r>
              <w:rPr>
                <w:rFonts w:ascii="宋体" w:hAnsi="宋体" w:eastAsia="宋体" w:cs="宋体"/>
                <w:color w:val="984806"/>
                <w:szCs w:val="21"/>
              </w:rPr>
              <w:t>2</w:t>
            </w:r>
            <w:r>
              <w:rPr>
                <w:rFonts w:hint="eastAsia" w:ascii="宋体" w:hAnsi="宋体" w:eastAsia="宋体" w:cs="宋体"/>
                <w:color w:val="984806"/>
                <w:szCs w:val="21"/>
              </w:rPr>
              <w:t>.</w:t>
            </w:r>
            <w:r>
              <w:rPr>
                <w:rFonts w:ascii="宋体" w:hAnsi="宋体" w:eastAsia="宋体" w:cs="宋体"/>
                <w:color w:val="984806"/>
                <w:szCs w:val="21"/>
              </w:rPr>
              <w:t>3</w:t>
            </w:r>
            <w:r>
              <w:rPr>
                <w:rFonts w:hint="eastAsia" w:ascii="宋体" w:hAnsi="宋体" w:eastAsia="宋体" w:cs="宋体"/>
                <w:color w:val="984806"/>
                <w:szCs w:val="21"/>
              </w:rPr>
              <w:t>钢制燃气管道抢修施工作业设备升级换代的方案</w:t>
            </w:r>
            <w:r>
              <w:rPr>
                <w:rFonts w:ascii="宋体" w:hAnsi="宋体" w:eastAsia="宋体" w:cs="宋体"/>
                <w:color w:val="984806"/>
                <w:szCs w:val="21"/>
              </w:rPr>
              <w:t>制定方法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4</w:t>
            </w:r>
            <w:r>
              <w:rPr>
                <w:rFonts w:hint="eastAsia" w:ascii="宋体" w:hAnsi="宋体" w:eastAsia="宋体" w:cs="宋体"/>
                <w:color w:val="984806"/>
                <w:szCs w:val="21"/>
              </w:rPr>
              <w:t>.</w:t>
            </w:r>
            <w:r>
              <w:rPr>
                <w:rFonts w:ascii="宋体" w:hAnsi="宋体" w:eastAsia="宋体" w:cs="宋体"/>
                <w:color w:val="984806"/>
                <w:szCs w:val="21"/>
              </w:rPr>
              <w:t>3</w:t>
            </w:r>
            <w:r>
              <w:rPr>
                <w:rFonts w:hint="eastAsia" w:ascii="宋体" w:hAnsi="宋体" w:eastAsia="宋体" w:cs="宋体"/>
                <w:color w:val="984806"/>
                <w:szCs w:val="21"/>
              </w:rPr>
              <w:t xml:space="preserve"> PE燃气管道抢修施工作业</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4</w:t>
            </w:r>
            <w:r>
              <w:rPr>
                <w:rFonts w:hint="eastAsia" w:ascii="宋体" w:hAnsi="宋体" w:eastAsia="宋体" w:cs="宋体"/>
                <w:color w:val="984806"/>
                <w:szCs w:val="21"/>
              </w:rPr>
              <w:t>.</w:t>
            </w:r>
            <w:r>
              <w:rPr>
                <w:rFonts w:ascii="宋体" w:hAnsi="宋体" w:eastAsia="宋体" w:cs="宋体"/>
                <w:color w:val="984806"/>
                <w:szCs w:val="21"/>
              </w:rPr>
              <w:t>3</w:t>
            </w:r>
            <w:r>
              <w:rPr>
                <w:rFonts w:hint="eastAsia" w:ascii="宋体" w:hAnsi="宋体" w:eastAsia="宋体" w:cs="宋体"/>
                <w:color w:val="984806"/>
                <w:szCs w:val="21"/>
              </w:rPr>
              <w:t>.1能评估PE燃气管道抢修施工作业的风险报告，提出风险因素控制的技术手段和安全技术措施</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4</w:t>
            </w:r>
            <w:r>
              <w:rPr>
                <w:rFonts w:hint="eastAsia" w:ascii="宋体" w:hAnsi="宋体" w:eastAsia="宋体" w:cs="宋体"/>
                <w:color w:val="984806"/>
                <w:szCs w:val="21"/>
              </w:rPr>
              <w:t>.</w:t>
            </w:r>
            <w:r>
              <w:rPr>
                <w:rFonts w:ascii="宋体" w:hAnsi="宋体" w:eastAsia="宋体" w:cs="宋体"/>
                <w:color w:val="984806"/>
                <w:szCs w:val="21"/>
              </w:rPr>
              <w:t>3</w:t>
            </w:r>
            <w:r>
              <w:rPr>
                <w:rFonts w:hint="eastAsia" w:ascii="宋体" w:hAnsi="宋体" w:eastAsia="宋体" w:cs="宋体"/>
                <w:color w:val="984806"/>
                <w:szCs w:val="21"/>
              </w:rPr>
              <w:t>.2 能审核PE燃气管道抢修施工作业指导书和</w:t>
            </w:r>
            <w:r>
              <w:rPr>
                <w:rFonts w:ascii="宋体" w:hAnsi="宋体" w:eastAsia="宋体" w:cs="宋体"/>
                <w:color w:val="984806"/>
                <w:szCs w:val="21"/>
              </w:rPr>
              <w:t>作业</w:t>
            </w:r>
            <w:r>
              <w:rPr>
                <w:rFonts w:hint="eastAsia" w:ascii="宋体" w:hAnsi="宋体" w:eastAsia="宋体" w:cs="宋体"/>
                <w:color w:val="984806"/>
                <w:szCs w:val="21"/>
              </w:rPr>
              <w:t>方案，提出改进措施</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4</w:t>
            </w:r>
            <w:r>
              <w:rPr>
                <w:rFonts w:hint="eastAsia" w:ascii="宋体" w:hAnsi="宋体" w:eastAsia="宋体" w:cs="宋体"/>
                <w:color w:val="984806"/>
                <w:szCs w:val="21"/>
              </w:rPr>
              <w:t>.</w:t>
            </w:r>
            <w:r>
              <w:rPr>
                <w:rFonts w:ascii="宋体" w:hAnsi="宋体" w:eastAsia="宋体" w:cs="宋体"/>
                <w:color w:val="984806"/>
                <w:szCs w:val="21"/>
              </w:rPr>
              <w:t>3</w:t>
            </w:r>
            <w:r>
              <w:rPr>
                <w:rFonts w:hint="eastAsia" w:ascii="宋体" w:hAnsi="宋体" w:eastAsia="宋体" w:cs="宋体"/>
                <w:color w:val="984806"/>
                <w:szCs w:val="21"/>
              </w:rPr>
              <w:t>.</w:t>
            </w:r>
            <w:r>
              <w:rPr>
                <w:rFonts w:ascii="宋体" w:hAnsi="宋体" w:eastAsia="宋体" w:cs="宋体"/>
                <w:color w:val="984806"/>
                <w:szCs w:val="21"/>
              </w:rPr>
              <w:t>3</w:t>
            </w:r>
            <w:r>
              <w:rPr>
                <w:rFonts w:hint="eastAsia" w:ascii="宋体" w:hAnsi="宋体" w:eastAsia="宋体" w:cs="宋体"/>
                <w:color w:val="984806"/>
                <w:szCs w:val="21"/>
              </w:rPr>
              <w:t>能提出PE燃气管道抢修施工作业设备升级换代的方案</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4</w:t>
            </w:r>
            <w:r>
              <w:rPr>
                <w:rFonts w:hint="eastAsia" w:ascii="宋体" w:hAnsi="宋体" w:eastAsia="宋体" w:cs="宋体"/>
                <w:color w:val="984806"/>
                <w:szCs w:val="21"/>
              </w:rPr>
              <w:t>.</w:t>
            </w:r>
            <w:r>
              <w:rPr>
                <w:rFonts w:ascii="宋体" w:hAnsi="宋体" w:eastAsia="宋体" w:cs="宋体"/>
                <w:color w:val="984806"/>
                <w:szCs w:val="21"/>
              </w:rPr>
              <w:t>3.</w:t>
            </w:r>
            <w:r>
              <w:rPr>
                <w:rFonts w:hint="eastAsia" w:ascii="宋体" w:hAnsi="宋体" w:eastAsia="宋体" w:cs="宋体"/>
                <w:color w:val="984806"/>
                <w:szCs w:val="21"/>
              </w:rPr>
              <w:t>1 PE燃气管道抢修施工作业的风险报告评估</w:t>
            </w:r>
            <w:r>
              <w:rPr>
                <w:rFonts w:ascii="宋体" w:hAnsi="宋体" w:eastAsia="宋体" w:cs="宋体"/>
                <w:color w:val="984806"/>
                <w:szCs w:val="21"/>
              </w:rPr>
              <w:t>方法</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4</w:t>
            </w:r>
            <w:r>
              <w:rPr>
                <w:rFonts w:hint="eastAsia" w:ascii="宋体" w:hAnsi="宋体" w:eastAsia="宋体" w:cs="宋体"/>
                <w:color w:val="984806"/>
                <w:szCs w:val="21"/>
              </w:rPr>
              <w:t>.</w:t>
            </w:r>
            <w:r>
              <w:rPr>
                <w:rFonts w:ascii="宋体" w:hAnsi="宋体" w:eastAsia="宋体" w:cs="宋体"/>
                <w:color w:val="984806"/>
                <w:szCs w:val="21"/>
              </w:rPr>
              <w:t>3</w:t>
            </w:r>
            <w:r>
              <w:rPr>
                <w:rFonts w:hint="eastAsia" w:ascii="宋体" w:hAnsi="宋体" w:eastAsia="宋体" w:cs="宋体"/>
                <w:color w:val="984806"/>
                <w:szCs w:val="21"/>
              </w:rPr>
              <w:t>.2 PE燃气管道抢修施工作业指导书和</w:t>
            </w:r>
            <w:r>
              <w:rPr>
                <w:rFonts w:ascii="宋体" w:hAnsi="宋体" w:eastAsia="宋体" w:cs="宋体"/>
                <w:color w:val="984806"/>
                <w:szCs w:val="21"/>
              </w:rPr>
              <w:t>作业</w:t>
            </w:r>
            <w:r>
              <w:rPr>
                <w:rFonts w:hint="eastAsia" w:ascii="宋体" w:hAnsi="宋体" w:eastAsia="宋体" w:cs="宋体"/>
                <w:color w:val="984806"/>
                <w:szCs w:val="21"/>
              </w:rPr>
              <w:t>方案的评核改进方法</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4</w:t>
            </w:r>
            <w:r>
              <w:rPr>
                <w:rFonts w:hint="eastAsia" w:ascii="宋体" w:hAnsi="宋体" w:eastAsia="宋体" w:cs="宋体"/>
                <w:color w:val="984806"/>
                <w:szCs w:val="21"/>
              </w:rPr>
              <w:t>.</w:t>
            </w:r>
            <w:r>
              <w:rPr>
                <w:rFonts w:ascii="宋体" w:hAnsi="宋体" w:eastAsia="宋体" w:cs="宋体"/>
                <w:color w:val="984806"/>
                <w:szCs w:val="21"/>
              </w:rPr>
              <w:t>3</w:t>
            </w:r>
            <w:r>
              <w:rPr>
                <w:rFonts w:hint="eastAsia" w:ascii="宋体" w:hAnsi="宋体" w:eastAsia="宋体" w:cs="宋体"/>
                <w:color w:val="984806"/>
                <w:szCs w:val="21"/>
              </w:rPr>
              <w:t>.</w:t>
            </w:r>
            <w:r>
              <w:rPr>
                <w:rFonts w:ascii="宋体" w:hAnsi="宋体" w:eastAsia="宋体" w:cs="宋体"/>
                <w:color w:val="984806"/>
                <w:szCs w:val="21"/>
              </w:rPr>
              <w:t>3</w:t>
            </w:r>
            <w:r>
              <w:rPr>
                <w:rFonts w:hint="eastAsia" w:ascii="宋体" w:hAnsi="宋体" w:eastAsia="宋体" w:cs="宋体"/>
                <w:color w:val="984806"/>
                <w:szCs w:val="21"/>
              </w:rPr>
              <w:t xml:space="preserve"> PE燃气管道抢修施工作业设备升级换代的方案</w:t>
            </w:r>
            <w:r>
              <w:rPr>
                <w:rFonts w:ascii="宋体" w:hAnsi="宋体" w:eastAsia="宋体" w:cs="宋体"/>
                <w:color w:val="984806"/>
                <w:szCs w:val="21"/>
              </w:rPr>
              <w:t>制定方法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4</w:t>
            </w:r>
            <w:r>
              <w:rPr>
                <w:rFonts w:hint="eastAsia" w:ascii="宋体" w:hAnsi="宋体" w:eastAsia="宋体" w:cs="宋体"/>
                <w:color w:val="984806"/>
                <w:szCs w:val="21"/>
              </w:rPr>
              <w:t>.</w:t>
            </w:r>
            <w:r>
              <w:rPr>
                <w:rFonts w:ascii="宋体" w:hAnsi="宋体" w:eastAsia="宋体" w:cs="宋体"/>
                <w:color w:val="984806"/>
                <w:szCs w:val="21"/>
              </w:rPr>
              <w:t>4</w:t>
            </w:r>
            <w:r>
              <w:rPr>
                <w:rFonts w:hint="eastAsia" w:ascii="宋体" w:hAnsi="宋体" w:eastAsia="宋体" w:cs="宋体"/>
                <w:color w:val="984806"/>
                <w:szCs w:val="21"/>
              </w:rPr>
              <w:t>应急气源供气与停气</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4</w:t>
            </w:r>
            <w:r>
              <w:rPr>
                <w:rFonts w:hint="eastAsia" w:ascii="宋体" w:hAnsi="宋体" w:eastAsia="宋体" w:cs="宋体"/>
                <w:color w:val="984806"/>
                <w:szCs w:val="21"/>
              </w:rPr>
              <w:t>.</w:t>
            </w:r>
            <w:r>
              <w:rPr>
                <w:rFonts w:ascii="宋体" w:hAnsi="宋体" w:eastAsia="宋体" w:cs="宋体"/>
                <w:color w:val="984806"/>
                <w:szCs w:val="21"/>
              </w:rPr>
              <w:t>4</w:t>
            </w:r>
            <w:r>
              <w:rPr>
                <w:rFonts w:hint="eastAsia" w:ascii="宋体" w:hAnsi="宋体" w:eastAsia="宋体" w:cs="宋体"/>
                <w:color w:val="984806"/>
                <w:szCs w:val="21"/>
              </w:rPr>
              <w:t>.1能评估应急气源的供气与停气的风险报告，提出风险因素控制的技术手段和安全技术措施</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4</w:t>
            </w:r>
            <w:r>
              <w:rPr>
                <w:rFonts w:hint="eastAsia" w:ascii="宋体" w:hAnsi="宋体" w:eastAsia="宋体" w:cs="宋体"/>
                <w:color w:val="984806"/>
                <w:szCs w:val="21"/>
              </w:rPr>
              <w:t>.</w:t>
            </w:r>
            <w:r>
              <w:rPr>
                <w:rFonts w:ascii="宋体" w:hAnsi="宋体" w:eastAsia="宋体" w:cs="宋体"/>
                <w:color w:val="984806"/>
                <w:szCs w:val="21"/>
              </w:rPr>
              <w:t>4</w:t>
            </w:r>
            <w:r>
              <w:rPr>
                <w:rFonts w:hint="eastAsia" w:ascii="宋体" w:hAnsi="宋体" w:eastAsia="宋体" w:cs="宋体"/>
                <w:color w:val="984806"/>
                <w:szCs w:val="21"/>
              </w:rPr>
              <w:t>.2 能审核应急气源的供气与停气作业指导书和</w:t>
            </w:r>
            <w:r>
              <w:rPr>
                <w:rFonts w:ascii="宋体" w:hAnsi="宋体" w:eastAsia="宋体" w:cs="宋体"/>
                <w:color w:val="984806"/>
                <w:szCs w:val="21"/>
              </w:rPr>
              <w:t>作业</w:t>
            </w:r>
            <w:r>
              <w:rPr>
                <w:rFonts w:hint="eastAsia" w:ascii="宋体" w:hAnsi="宋体" w:eastAsia="宋体" w:cs="宋体"/>
                <w:color w:val="984806"/>
                <w:szCs w:val="21"/>
              </w:rPr>
              <w:t>方案，提出改进措施</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4</w:t>
            </w:r>
            <w:r>
              <w:rPr>
                <w:rFonts w:hint="eastAsia" w:ascii="宋体" w:hAnsi="宋体" w:eastAsia="宋体" w:cs="宋体"/>
                <w:color w:val="984806"/>
                <w:szCs w:val="21"/>
              </w:rPr>
              <w:t>.</w:t>
            </w:r>
            <w:r>
              <w:rPr>
                <w:rFonts w:ascii="宋体" w:hAnsi="宋体" w:eastAsia="宋体" w:cs="宋体"/>
                <w:color w:val="984806"/>
                <w:szCs w:val="21"/>
              </w:rPr>
              <w:t>4</w:t>
            </w:r>
            <w:r>
              <w:rPr>
                <w:rFonts w:hint="eastAsia" w:ascii="宋体" w:hAnsi="宋体" w:eastAsia="宋体" w:cs="宋体"/>
                <w:color w:val="984806"/>
                <w:szCs w:val="21"/>
              </w:rPr>
              <w:t>.</w:t>
            </w:r>
            <w:r>
              <w:rPr>
                <w:rFonts w:ascii="宋体" w:hAnsi="宋体" w:eastAsia="宋体" w:cs="宋体"/>
                <w:color w:val="984806"/>
                <w:szCs w:val="21"/>
              </w:rPr>
              <w:t>3</w:t>
            </w:r>
            <w:r>
              <w:rPr>
                <w:rFonts w:hint="eastAsia" w:ascii="宋体" w:hAnsi="宋体" w:eastAsia="宋体" w:cs="宋体"/>
                <w:color w:val="984806"/>
                <w:szCs w:val="21"/>
              </w:rPr>
              <w:t>能提出应急气源的供气与停气设备升级换代的方案</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4</w:t>
            </w:r>
            <w:r>
              <w:rPr>
                <w:rFonts w:hint="eastAsia" w:ascii="宋体" w:hAnsi="宋体" w:eastAsia="宋体" w:cs="宋体"/>
                <w:color w:val="984806"/>
                <w:szCs w:val="21"/>
              </w:rPr>
              <w:t>.</w:t>
            </w:r>
            <w:r>
              <w:rPr>
                <w:rFonts w:ascii="宋体" w:hAnsi="宋体" w:eastAsia="宋体" w:cs="宋体"/>
                <w:color w:val="984806"/>
                <w:szCs w:val="21"/>
              </w:rPr>
              <w:t>4</w:t>
            </w:r>
            <w:r>
              <w:rPr>
                <w:rFonts w:hint="eastAsia" w:ascii="宋体" w:hAnsi="宋体" w:eastAsia="宋体" w:cs="宋体"/>
                <w:color w:val="984806"/>
                <w:szCs w:val="21"/>
              </w:rPr>
              <w:t>.1应急气源的供气与停气的风险报告评估</w:t>
            </w:r>
            <w:r>
              <w:rPr>
                <w:rFonts w:ascii="宋体" w:hAnsi="宋体" w:eastAsia="宋体" w:cs="宋体"/>
                <w:color w:val="984806"/>
                <w:szCs w:val="21"/>
              </w:rPr>
              <w:t>方法</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4</w:t>
            </w:r>
            <w:r>
              <w:rPr>
                <w:rFonts w:hint="eastAsia" w:ascii="宋体" w:hAnsi="宋体" w:eastAsia="宋体" w:cs="宋体"/>
                <w:color w:val="984806"/>
                <w:szCs w:val="21"/>
              </w:rPr>
              <w:t>.</w:t>
            </w:r>
            <w:r>
              <w:rPr>
                <w:rFonts w:ascii="宋体" w:hAnsi="宋体" w:eastAsia="宋体" w:cs="宋体"/>
                <w:color w:val="984806"/>
                <w:szCs w:val="21"/>
              </w:rPr>
              <w:t>4</w:t>
            </w:r>
            <w:r>
              <w:rPr>
                <w:rFonts w:hint="eastAsia" w:ascii="宋体" w:hAnsi="宋体" w:eastAsia="宋体" w:cs="宋体"/>
                <w:color w:val="984806"/>
                <w:szCs w:val="21"/>
              </w:rPr>
              <w:t>.2应急气源的供气与停气作业指导书和</w:t>
            </w:r>
            <w:r>
              <w:rPr>
                <w:rFonts w:ascii="宋体" w:hAnsi="宋体" w:eastAsia="宋体" w:cs="宋体"/>
                <w:color w:val="984806"/>
                <w:szCs w:val="21"/>
              </w:rPr>
              <w:t>作业</w:t>
            </w:r>
            <w:r>
              <w:rPr>
                <w:rFonts w:hint="eastAsia" w:ascii="宋体" w:hAnsi="宋体" w:eastAsia="宋体" w:cs="宋体"/>
                <w:color w:val="984806"/>
                <w:szCs w:val="21"/>
              </w:rPr>
              <w:t>方案的评核改进方法</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4</w:t>
            </w:r>
            <w:r>
              <w:rPr>
                <w:rFonts w:hint="eastAsia" w:ascii="宋体" w:hAnsi="宋体" w:eastAsia="宋体" w:cs="宋体"/>
                <w:color w:val="984806"/>
                <w:szCs w:val="21"/>
              </w:rPr>
              <w:t>.</w:t>
            </w:r>
            <w:r>
              <w:rPr>
                <w:rFonts w:ascii="宋体" w:hAnsi="宋体" w:eastAsia="宋体" w:cs="宋体"/>
                <w:color w:val="984806"/>
                <w:szCs w:val="21"/>
              </w:rPr>
              <w:t>4</w:t>
            </w:r>
            <w:r>
              <w:rPr>
                <w:rFonts w:hint="eastAsia" w:ascii="宋体" w:hAnsi="宋体" w:eastAsia="宋体" w:cs="宋体"/>
                <w:color w:val="984806"/>
                <w:szCs w:val="21"/>
              </w:rPr>
              <w:t>.</w:t>
            </w:r>
            <w:r>
              <w:rPr>
                <w:rFonts w:ascii="宋体" w:hAnsi="宋体" w:eastAsia="宋体" w:cs="宋体"/>
                <w:color w:val="984806"/>
                <w:szCs w:val="21"/>
              </w:rPr>
              <w:t>3</w:t>
            </w:r>
            <w:r>
              <w:rPr>
                <w:rFonts w:hint="eastAsia" w:ascii="宋体" w:hAnsi="宋体" w:eastAsia="宋体" w:cs="宋体"/>
                <w:color w:val="984806"/>
                <w:szCs w:val="21"/>
              </w:rPr>
              <w:t>应急气源的供气与停气设备升级换代的方案</w:t>
            </w:r>
            <w:r>
              <w:rPr>
                <w:rFonts w:ascii="宋体" w:hAnsi="宋体" w:eastAsia="宋体" w:cs="宋体"/>
                <w:color w:val="984806"/>
                <w:szCs w:val="21"/>
              </w:rPr>
              <w:t>制定方法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5</w:t>
            </w:r>
            <w:r>
              <w:rPr>
                <w:rFonts w:hint="eastAsia" w:ascii="宋体" w:hAnsi="宋体" w:eastAsia="宋体" w:cs="宋体"/>
                <w:color w:val="984806"/>
                <w:szCs w:val="21"/>
              </w:rPr>
              <w:t>.</w:t>
            </w:r>
          </w:p>
          <w:p>
            <w:pPr>
              <w:widowControl/>
              <w:jc w:val="center"/>
              <w:rPr>
                <w:rFonts w:ascii="宋体" w:hAnsi="宋体" w:eastAsia="宋体" w:cs="宋体"/>
                <w:color w:val="984806"/>
                <w:szCs w:val="21"/>
              </w:rPr>
            </w:pPr>
            <w:r>
              <w:rPr>
                <w:rFonts w:hint="eastAsia" w:ascii="宋体" w:hAnsi="宋体" w:eastAsia="宋体" w:cs="宋体"/>
                <w:color w:val="984806"/>
                <w:szCs w:val="21"/>
              </w:rPr>
              <w:t>用户燃气设施通气点火</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5</w:t>
            </w:r>
            <w:r>
              <w:rPr>
                <w:rFonts w:hint="eastAsia" w:ascii="宋体" w:hAnsi="宋体" w:eastAsia="宋体" w:cs="宋体"/>
                <w:color w:val="984806"/>
                <w:szCs w:val="21"/>
              </w:rPr>
              <w:t>.1用户燃气设施使用条件判别</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5</w:t>
            </w:r>
            <w:r>
              <w:rPr>
                <w:rFonts w:hint="eastAsia" w:ascii="宋体" w:hAnsi="宋体" w:eastAsia="宋体" w:cs="宋体"/>
                <w:color w:val="984806"/>
                <w:szCs w:val="21"/>
              </w:rPr>
              <w:t>.1.1能起草燃气管网抢修前期处置工作检查和评价标准</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5</w:t>
            </w:r>
            <w:r>
              <w:rPr>
                <w:rFonts w:hint="eastAsia" w:ascii="宋体" w:hAnsi="宋体" w:eastAsia="宋体" w:cs="宋体"/>
                <w:color w:val="984806"/>
                <w:szCs w:val="21"/>
              </w:rPr>
              <w:t>.1.2能对燃气管网抢修前期处置作业指导书与作业方案进行评核，发现改进点，做持续优化，能采用、推广新技术</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5</w:t>
            </w:r>
            <w:r>
              <w:rPr>
                <w:rFonts w:hint="eastAsia" w:ascii="宋体" w:hAnsi="宋体" w:eastAsia="宋体" w:cs="宋体"/>
                <w:color w:val="984806"/>
                <w:szCs w:val="21"/>
              </w:rPr>
              <w:t>.1.3能编制燃气管网抢修前期处置过程事故应急演练方案</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5</w:t>
            </w:r>
            <w:r>
              <w:rPr>
                <w:rFonts w:hint="eastAsia" w:ascii="宋体" w:hAnsi="宋体" w:eastAsia="宋体" w:cs="宋体"/>
                <w:color w:val="984806"/>
                <w:szCs w:val="21"/>
              </w:rPr>
              <w:t>.1.1 燃气管网抢修前期处置工作检查与评价标准的起草方法</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5</w:t>
            </w:r>
            <w:r>
              <w:rPr>
                <w:rFonts w:hint="eastAsia" w:ascii="宋体" w:hAnsi="宋体" w:eastAsia="宋体" w:cs="宋体"/>
                <w:color w:val="984806"/>
                <w:szCs w:val="21"/>
              </w:rPr>
              <w:t>.1.2燃气管网抢修前期处置作业指导书与作业方案的评核改进方法</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5</w:t>
            </w:r>
            <w:r>
              <w:rPr>
                <w:rFonts w:hint="eastAsia" w:ascii="宋体" w:hAnsi="宋体" w:eastAsia="宋体" w:cs="宋体"/>
                <w:color w:val="984806"/>
                <w:szCs w:val="21"/>
              </w:rPr>
              <w:t>.1.3现场事故应急演练方案预案编制方法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5</w:t>
            </w:r>
            <w:r>
              <w:rPr>
                <w:rFonts w:hint="eastAsia" w:ascii="宋体" w:hAnsi="宋体" w:eastAsia="宋体" w:cs="宋体"/>
                <w:color w:val="984806"/>
                <w:szCs w:val="21"/>
              </w:rPr>
              <w:t>.2用户燃气设施通气点火</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5</w:t>
            </w:r>
            <w:r>
              <w:rPr>
                <w:rFonts w:hint="eastAsia" w:ascii="宋体" w:hAnsi="宋体" w:eastAsia="宋体" w:cs="宋体"/>
                <w:color w:val="984806"/>
                <w:szCs w:val="21"/>
              </w:rPr>
              <w:t>.2.1</w:t>
            </w:r>
            <w:r>
              <w:rPr>
                <w:rFonts w:ascii="宋体" w:hAnsi="宋体" w:eastAsia="宋体" w:cs="宋体"/>
                <w:color w:val="984806"/>
                <w:szCs w:val="21"/>
              </w:rPr>
              <w:t>能评核各类用户燃气设施通气点火作业指导书和作业标准</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5</w:t>
            </w:r>
            <w:r>
              <w:rPr>
                <w:rFonts w:hint="eastAsia" w:ascii="宋体" w:hAnsi="宋体" w:eastAsia="宋体" w:cs="宋体"/>
                <w:color w:val="984806"/>
                <w:szCs w:val="21"/>
              </w:rPr>
              <w:t>.</w:t>
            </w:r>
            <w:r>
              <w:rPr>
                <w:rFonts w:ascii="宋体" w:hAnsi="宋体" w:eastAsia="宋体" w:cs="宋体"/>
                <w:color w:val="984806"/>
                <w:szCs w:val="21"/>
              </w:rPr>
              <w:t>2</w:t>
            </w:r>
            <w:r>
              <w:rPr>
                <w:rFonts w:hint="eastAsia" w:ascii="宋体" w:hAnsi="宋体" w:eastAsia="宋体" w:cs="宋体"/>
                <w:color w:val="984806"/>
                <w:szCs w:val="21"/>
              </w:rPr>
              <w:t>.2能起草</w:t>
            </w:r>
            <w:r>
              <w:rPr>
                <w:rFonts w:ascii="宋体" w:hAnsi="宋体" w:eastAsia="宋体" w:cs="宋体"/>
                <w:color w:val="984806"/>
                <w:szCs w:val="21"/>
              </w:rPr>
              <w:t>用户燃气设施通气点火</w:t>
            </w:r>
            <w:r>
              <w:rPr>
                <w:rFonts w:hint="eastAsia" w:ascii="宋体" w:hAnsi="宋体" w:eastAsia="宋体" w:cs="宋体"/>
                <w:color w:val="984806"/>
                <w:szCs w:val="21"/>
              </w:rPr>
              <w:t>工作的检查与评价标准</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ascii="宋体" w:hAnsi="宋体" w:eastAsia="宋体" w:cs="宋体"/>
                <w:color w:val="984806"/>
                <w:szCs w:val="21"/>
              </w:rPr>
              <w:t>15.2.1用户燃气设施通气点火</w:t>
            </w:r>
            <w:r>
              <w:rPr>
                <w:rFonts w:hint="eastAsia" w:ascii="宋体" w:hAnsi="宋体" w:eastAsia="宋体" w:cs="宋体"/>
                <w:color w:val="984806"/>
                <w:szCs w:val="21"/>
              </w:rPr>
              <w:t>作业指导书</w:t>
            </w:r>
            <w:r>
              <w:rPr>
                <w:rFonts w:ascii="宋体" w:hAnsi="宋体" w:eastAsia="宋体" w:cs="宋体"/>
                <w:color w:val="984806"/>
                <w:szCs w:val="21"/>
              </w:rPr>
              <w:t>和作业标准</w:t>
            </w:r>
            <w:r>
              <w:rPr>
                <w:rFonts w:hint="eastAsia" w:ascii="宋体" w:hAnsi="宋体" w:eastAsia="宋体" w:cs="宋体"/>
                <w:color w:val="984806"/>
                <w:szCs w:val="21"/>
              </w:rPr>
              <w:t>的</w:t>
            </w:r>
            <w:r>
              <w:rPr>
                <w:rFonts w:ascii="宋体" w:hAnsi="宋体" w:eastAsia="宋体" w:cs="宋体"/>
                <w:color w:val="984806"/>
                <w:szCs w:val="21"/>
              </w:rPr>
              <w:t>审</w:t>
            </w:r>
            <w:r>
              <w:rPr>
                <w:rFonts w:hint="eastAsia" w:ascii="宋体" w:hAnsi="宋体" w:eastAsia="宋体" w:cs="宋体"/>
                <w:color w:val="984806"/>
                <w:szCs w:val="21"/>
              </w:rPr>
              <w:t>核改进方法</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5</w:t>
            </w:r>
            <w:r>
              <w:rPr>
                <w:rFonts w:hint="eastAsia" w:ascii="宋体" w:hAnsi="宋体" w:eastAsia="宋体" w:cs="宋体"/>
                <w:color w:val="984806"/>
                <w:szCs w:val="21"/>
              </w:rPr>
              <w:t xml:space="preserve">.2.1 </w:t>
            </w:r>
            <w:r>
              <w:rPr>
                <w:rFonts w:ascii="宋体" w:hAnsi="宋体" w:eastAsia="宋体" w:cs="宋体"/>
                <w:color w:val="984806"/>
                <w:szCs w:val="21"/>
              </w:rPr>
              <w:t>用户燃气设施通气点火</w:t>
            </w:r>
            <w:r>
              <w:rPr>
                <w:rFonts w:hint="eastAsia" w:ascii="宋体" w:hAnsi="宋体" w:eastAsia="宋体" w:cs="宋体"/>
                <w:color w:val="984806"/>
                <w:szCs w:val="21"/>
              </w:rPr>
              <w:t>工作</w:t>
            </w:r>
            <w:r>
              <w:rPr>
                <w:rFonts w:ascii="宋体" w:hAnsi="宋体" w:eastAsia="宋体" w:cs="宋体"/>
                <w:color w:val="984806"/>
                <w:szCs w:val="21"/>
              </w:rPr>
              <w:t>的</w:t>
            </w:r>
            <w:r>
              <w:rPr>
                <w:rFonts w:hint="eastAsia" w:ascii="宋体" w:hAnsi="宋体" w:eastAsia="宋体" w:cs="宋体"/>
                <w:color w:val="984806"/>
                <w:szCs w:val="21"/>
              </w:rPr>
              <w:t>检查与评价标准的编制依据与方法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6</w:t>
            </w:r>
            <w:r>
              <w:rPr>
                <w:rFonts w:hint="eastAsia" w:ascii="宋体" w:hAnsi="宋体" w:eastAsia="宋体" w:cs="宋体"/>
                <w:color w:val="984806"/>
                <w:szCs w:val="21"/>
              </w:rPr>
              <w:t>.</w:t>
            </w:r>
          </w:p>
          <w:p>
            <w:pPr>
              <w:widowControl/>
              <w:jc w:val="center"/>
              <w:rPr>
                <w:rFonts w:ascii="宋体" w:hAnsi="宋体" w:eastAsia="宋体" w:cs="宋体"/>
                <w:color w:val="984806"/>
                <w:szCs w:val="21"/>
              </w:rPr>
            </w:pPr>
            <w:r>
              <w:rPr>
                <w:rFonts w:hint="eastAsia" w:ascii="宋体" w:hAnsi="宋体" w:eastAsia="宋体" w:cs="宋体"/>
                <w:color w:val="984806"/>
                <w:szCs w:val="21"/>
              </w:rPr>
              <w:t>用户燃气设施安全检查与隐患整改</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6</w:t>
            </w:r>
            <w:r>
              <w:rPr>
                <w:rFonts w:hint="eastAsia" w:ascii="宋体" w:hAnsi="宋体" w:eastAsia="宋体" w:cs="宋体"/>
                <w:color w:val="984806"/>
                <w:szCs w:val="21"/>
              </w:rPr>
              <w:t>.1用户燃气设施安全检查</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6</w:t>
            </w:r>
            <w:r>
              <w:rPr>
                <w:rFonts w:hint="eastAsia" w:ascii="宋体" w:hAnsi="宋体" w:eastAsia="宋体" w:cs="宋体"/>
                <w:color w:val="984806"/>
                <w:szCs w:val="21"/>
              </w:rPr>
              <w:t>.1.1能</w:t>
            </w:r>
            <w:r>
              <w:rPr>
                <w:rFonts w:ascii="宋体" w:hAnsi="宋体" w:eastAsia="宋体" w:cs="宋体"/>
                <w:color w:val="984806"/>
                <w:szCs w:val="21"/>
              </w:rPr>
              <w:t>起草各类用户燃气设施安全检查工作评价标准</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6</w:t>
            </w:r>
            <w:r>
              <w:rPr>
                <w:rFonts w:hint="eastAsia" w:ascii="宋体" w:hAnsi="宋体" w:eastAsia="宋体" w:cs="宋体"/>
                <w:color w:val="984806"/>
                <w:szCs w:val="21"/>
              </w:rPr>
              <w:t>.1.2能审核</w:t>
            </w:r>
            <w:r>
              <w:rPr>
                <w:rFonts w:ascii="宋体" w:hAnsi="宋体" w:eastAsia="宋体" w:cs="宋体"/>
                <w:color w:val="984806"/>
                <w:szCs w:val="21"/>
              </w:rPr>
              <w:t>用户安全用气宣传方案和</w:t>
            </w:r>
            <w:r>
              <w:rPr>
                <w:rFonts w:hint="eastAsia" w:ascii="宋体" w:hAnsi="宋体" w:eastAsia="宋体" w:cs="宋体"/>
                <w:color w:val="984806"/>
                <w:szCs w:val="21"/>
              </w:rPr>
              <w:t>《燃气安全使用手册》</w:t>
            </w:r>
            <w:r>
              <w:rPr>
                <w:rFonts w:ascii="宋体" w:hAnsi="宋体" w:eastAsia="宋体" w:cs="宋体"/>
                <w:color w:val="984806"/>
                <w:szCs w:val="21"/>
              </w:rPr>
              <w:t>，提出优化改进措施</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6</w:t>
            </w:r>
            <w:r>
              <w:rPr>
                <w:rFonts w:hint="eastAsia" w:ascii="宋体" w:hAnsi="宋体" w:eastAsia="宋体" w:cs="宋体"/>
                <w:color w:val="984806"/>
                <w:szCs w:val="21"/>
              </w:rPr>
              <w:t>.1.1</w:t>
            </w:r>
            <w:r>
              <w:rPr>
                <w:rFonts w:ascii="宋体" w:hAnsi="宋体" w:eastAsia="宋体" w:cs="宋体"/>
                <w:color w:val="984806"/>
                <w:szCs w:val="21"/>
              </w:rPr>
              <w:t>用户燃气设施</w:t>
            </w:r>
            <w:r>
              <w:rPr>
                <w:rFonts w:hint="eastAsia" w:ascii="宋体" w:hAnsi="宋体" w:eastAsia="宋体" w:cs="宋体"/>
                <w:color w:val="984806"/>
                <w:szCs w:val="21"/>
              </w:rPr>
              <w:t>安全检查工作评</w:t>
            </w:r>
            <w:r>
              <w:rPr>
                <w:rFonts w:ascii="宋体" w:hAnsi="宋体" w:eastAsia="宋体" w:cs="宋体"/>
                <w:color w:val="984806"/>
                <w:szCs w:val="21"/>
              </w:rPr>
              <w:t>价</w:t>
            </w:r>
            <w:r>
              <w:rPr>
                <w:rFonts w:hint="eastAsia" w:ascii="宋体" w:hAnsi="宋体" w:eastAsia="宋体" w:cs="宋体"/>
                <w:color w:val="984806"/>
                <w:szCs w:val="21"/>
              </w:rPr>
              <w:t>标准</w:t>
            </w:r>
            <w:r>
              <w:rPr>
                <w:rFonts w:ascii="宋体" w:hAnsi="宋体" w:eastAsia="宋体" w:cs="宋体"/>
                <w:color w:val="984806"/>
                <w:szCs w:val="21"/>
              </w:rPr>
              <w:t>编制依据与方法</w:t>
            </w:r>
          </w:p>
          <w:p>
            <w:pPr>
              <w:widowControl/>
              <w:ind w:firstLine="210" w:firstLineChars="100"/>
              <w:rPr>
                <w:rFonts w:ascii="宋体" w:hAnsi="宋体" w:eastAsia="宋体" w:cs="宋体"/>
                <w:color w:val="984806"/>
                <w:szCs w:val="21"/>
              </w:rPr>
            </w:pPr>
            <w:r>
              <w:rPr>
                <w:rFonts w:ascii="宋体" w:hAnsi="宋体" w:eastAsia="宋体" w:cs="宋体"/>
                <w:color w:val="984806"/>
                <w:szCs w:val="21"/>
              </w:rPr>
              <w:t>16.1.2用户安全用气宣传方案和《燃气安全使用手册》</w:t>
            </w:r>
            <w:r>
              <w:rPr>
                <w:rFonts w:hint="eastAsia" w:ascii="宋体" w:hAnsi="宋体" w:eastAsia="宋体" w:cs="宋体"/>
                <w:color w:val="984806"/>
                <w:szCs w:val="21"/>
              </w:rPr>
              <w:t>审核</w:t>
            </w:r>
            <w:r>
              <w:rPr>
                <w:rFonts w:ascii="宋体" w:hAnsi="宋体" w:eastAsia="宋体" w:cs="宋体"/>
                <w:color w:val="984806"/>
                <w:szCs w:val="21"/>
              </w:rPr>
              <w:t>改进方法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6</w:t>
            </w:r>
            <w:r>
              <w:rPr>
                <w:rFonts w:hint="eastAsia" w:ascii="宋体" w:hAnsi="宋体" w:eastAsia="宋体" w:cs="宋体"/>
                <w:color w:val="984806"/>
                <w:szCs w:val="21"/>
              </w:rPr>
              <w:t>.2用户燃气设施隐患整改</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6</w:t>
            </w:r>
            <w:r>
              <w:rPr>
                <w:rFonts w:hint="eastAsia" w:ascii="宋体" w:hAnsi="宋体" w:eastAsia="宋体" w:cs="宋体"/>
                <w:color w:val="984806"/>
                <w:szCs w:val="21"/>
              </w:rPr>
              <w:t>.2.1能</w:t>
            </w:r>
            <w:r>
              <w:rPr>
                <w:rFonts w:ascii="宋体" w:hAnsi="宋体" w:eastAsia="宋体" w:cs="宋体"/>
                <w:color w:val="984806"/>
                <w:szCs w:val="21"/>
              </w:rPr>
              <w:t>评核各类</w:t>
            </w:r>
            <w:r>
              <w:rPr>
                <w:rFonts w:hint="eastAsia" w:ascii="宋体" w:hAnsi="宋体" w:eastAsia="宋体" w:cs="宋体"/>
                <w:color w:val="984806"/>
                <w:szCs w:val="21"/>
              </w:rPr>
              <w:t>用户燃气设施的</w:t>
            </w:r>
            <w:r>
              <w:rPr>
                <w:rFonts w:ascii="宋体" w:hAnsi="宋体" w:eastAsia="宋体" w:cs="宋体"/>
                <w:color w:val="984806"/>
                <w:szCs w:val="21"/>
              </w:rPr>
              <w:t>隐患整改</w:t>
            </w:r>
            <w:r>
              <w:rPr>
                <w:rFonts w:hint="eastAsia" w:ascii="宋体" w:hAnsi="宋体" w:eastAsia="宋体" w:cs="宋体"/>
                <w:color w:val="984806"/>
                <w:szCs w:val="21"/>
              </w:rPr>
              <w:t>方案</w:t>
            </w:r>
            <w:r>
              <w:rPr>
                <w:rFonts w:ascii="宋体" w:hAnsi="宋体" w:eastAsia="宋体" w:cs="宋体"/>
                <w:color w:val="984806"/>
                <w:szCs w:val="21"/>
              </w:rPr>
              <w:t>，提出优化改进措施</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6</w:t>
            </w:r>
            <w:r>
              <w:rPr>
                <w:rFonts w:hint="eastAsia" w:ascii="宋体" w:hAnsi="宋体" w:eastAsia="宋体" w:cs="宋体"/>
                <w:color w:val="984806"/>
                <w:szCs w:val="21"/>
              </w:rPr>
              <w:t>.2.2能审核</w:t>
            </w:r>
            <w:r>
              <w:rPr>
                <w:rFonts w:ascii="宋体" w:hAnsi="宋体" w:eastAsia="宋体" w:cs="宋体"/>
                <w:color w:val="984806"/>
                <w:szCs w:val="21"/>
              </w:rPr>
              <w:t>各类用户</w:t>
            </w:r>
            <w:r>
              <w:rPr>
                <w:rFonts w:hint="eastAsia" w:ascii="宋体" w:hAnsi="宋体" w:eastAsia="宋体" w:cs="宋体"/>
                <w:color w:val="984806"/>
                <w:szCs w:val="21"/>
              </w:rPr>
              <w:t>燃气安全事故应急预案</w:t>
            </w:r>
            <w:r>
              <w:rPr>
                <w:rFonts w:ascii="宋体" w:hAnsi="宋体" w:eastAsia="宋体" w:cs="宋体"/>
                <w:color w:val="984806"/>
                <w:szCs w:val="21"/>
              </w:rPr>
              <w:t>，</w:t>
            </w:r>
            <w:r>
              <w:rPr>
                <w:rFonts w:hint="eastAsia" w:ascii="宋体" w:hAnsi="宋体" w:eastAsia="宋体" w:cs="宋体"/>
                <w:color w:val="984806"/>
                <w:szCs w:val="21"/>
              </w:rPr>
              <w:t>提供现场突发事故技术咨询</w:t>
            </w:r>
          </w:p>
          <w:p>
            <w:pPr>
              <w:widowControl/>
              <w:ind w:firstLine="210" w:firstLineChars="100"/>
              <w:rPr>
                <w:rFonts w:ascii="宋体" w:hAnsi="宋体" w:eastAsia="宋体" w:cs="宋体"/>
                <w:color w:val="984806"/>
                <w:szCs w:val="21"/>
              </w:rPr>
            </w:pPr>
            <w:r>
              <w:rPr>
                <w:rFonts w:ascii="宋体" w:hAnsi="宋体" w:eastAsia="宋体" w:cs="宋体"/>
                <w:color w:val="984806"/>
                <w:szCs w:val="21"/>
              </w:rPr>
              <w:t>16.2.3</w:t>
            </w:r>
            <w:r>
              <w:rPr>
                <w:rFonts w:hint="eastAsia" w:ascii="宋体" w:hAnsi="宋体" w:eastAsia="宋体" w:cs="宋体"/>
                <w:color w:val="984806"/>
                <w:szCs w:val="21"/>
              </w:rPr>
              <w:t>能起草</w:t>
            </w:r>
            <w:r>
              <w:rPr>
                <w:rFonts w:ascii="宋体" w:hAnsi="宋体" w:eastAsia="宋体" w:cs="宋体"/>
                <w:color w:val="984806"/>
                <w:szCs w:val="21"/>
              </w:rPr>
              <w:t>用户燃气设施隐患整改</w:t>
            </w:r>
            <w:r>
              <w:rPr>
                <w:rFonts w:hint="eastAsia" w:ascii="宋体" w:hAnsi="宋体" w:eastAsia="宋体" w:cs="宋体"/>
                <w:color w:val="984806"/>
                <w:szCs w:val="21"/>
              </w:rPr>
              <w:t>工作的检查与评价标准</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6</w:t>
            </w:r>
            <w:r>
              <w:rPr>
                <w:rFonts w:hint="eastAsia" w:ascii="宋体" w:hAnsi="宋体" w:eastAsia="宋体" w:cs="宋体"/>
                <w:color w:val="984806"/>
                <w:szCs w:val="21"/>
              </w:rPr>
              <w:t>.2.1</w:t>
            </w:r>
            <w:r>
              <w:rPr>
                <w:rFonts w:ascii="宋体" w:hAnsi="宋体" w:eastAsia="宋体" w:cs="宋体"/>
                <w:color w:val="984806"/>
                <w:szCs w:val="21"/>
              </w:rPr>
              <w:t>用户燃气设施隐患整改方案审核改进方法</w:t>
            </w:r>
          </w:p>
          <w:p>
            <w:pPr>
              <w:widowControl/>
              <w:ind w:firstLine="210" w:firstLineChars="100"/>
              <w:rPr>
                <w:rFonts w:ascii="宋体" w:hAnsi="宋体" w:eastAsia="宋体" w:cs="宋体"/>
                <w:color w:val="984806"/>
                <w:szCs w:val="21"/>
              </w:rPr>
            </w:pPr>
            <w:r>
              <w:rPr>
                <w:rFonts w:ascii="宋体" w:hAnsi="宋体" w:eastAsia="宋体" w:cs="宋体"/>
                <w:color w:val="984806"/>
                <w:szCs w:val="21"/>
              </w:rPr>
              <w:t>16.2.2用户</w:t>
            </w:r>
            <w:r>
              <w:rPr>
                <w:rFonts w:hint="eastAsia" w:ascii="宋体" w:hAnsi="宋体" w:eastAsia="宋体" w:cs="宋体"/>
                <w:color w:val="984806"/>
                <w:szCs w:val="21"/>
              </w:rPr>
              <w:t>燃气安全事故应急预案</w:t>
            </w:r>
            <w:r>
              <w:rPr>
                <w:rFonts w:ascii="宋体" w:hAnsi="宋体" w:eastAsia="宋体" w:cs="宋体"/>
                <w:color w:val="984806"/>
                <w:szCs w:val="21"/>
              </w:rPr>
              <w:t>评核方法</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6</w:t>
            </w:r>
            <w:r>
              <w:rPr>
                <w:rFonts w:hint="eastAsia" w:ascii="宋体" w:hAnsi="宋体" w:eastAsia="宋体" w:cs="宋体"/>
                <w:color w:val="984806"/>
                <w:szCs w:val="21"/>
              </w:rPr>
              <w:t>.2.3</w:t>
            </w:r>
            <w:r>
              <w:rPr>
                <w:rFonts w:ascii="宋体" w:hAnsi="宋体" w:eastAsia="宋体" w:cs="宋体"/>
                <w:color w:val="984806"/>
                <w:szCs w:val="21"/>
              </w:rPr>
              <w:t>用户燃气设施隐患整改工作评价标准编制依据与方法</w:t>
            </w:r>
          </w:p>
          <w:p>
            <w:pPr>
              <w:widowControl/>
              <w:ind w:firstLine="210" w:firstLineChars="100"/>
              <w:rPr>
                <w:rFonts w:ascii="宋体" w:hAnsi="宋体" w:eastAsia="宋体" w:cs="宋体"/>
                <w:color w:val="98480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7</w:t>
            </w:r>
            <w:r>
              <w:rPr>
                <w:rFonts w:hint="eastAsia" w:ascii="宋体" w:hAnsi="宋体" w:eastAsia="宋体" w:cs="宋体"/>
                <w:color w:val="984806"/>
                <w:szCs w:val="21"/>
              </w:rPr>
              <w:t>.</w:t>
            </w:r>
          </w:p>
          <w:p>
            <w:pPr>
              <w:widowControl/>
              <w:jc w:val="center"/>
              <w:rPr>
                <w:rFonts w:ascii="宋体" w:hAnsi="宋体" w:eastAsia="宋体" w:cs="宋体"/>
                <w:color w:val="984806"/>
                <w:szCs w:val="21"/>
              </w:rPr>
            </w:pPr>
            <w:r>
              <w:rPr>
                <w:rFonts w:hint="eastAsia" w:ascii="宋体" w:hAnsi="宋体" w:eastAsia="宋体" w:cs="宋体"/>
                <w:color w:val="984806"/>
                <w:szCs w:val="21"/>
              </w:rPr>
              <w:t>用户燃气设施维修</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6</w:t>
            </w:r>
            <w:r>
              <w:rPr>
                <w:rFonts w:hint="eastAsia" w:ascii="宋体" w:hAnsi="宋体" w:eastAsia="宋体" w:cs="宋体"/>
                <w:color w:val="984806"/>
                <w:szCs w:val="21"/>
              </w:rPr>
              <w:t>.1燃气用户用气方案调整</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7</w:t>
            </w:r>
            <w:r>
              <w:rPr>
                <w:rFonts w:hint="eastAsia" w:ascii="宋体" w:hAnsi="宋体" w:eastAsia="宋体" w:cs="宋体"/>
                <w:color w:val="984806"/>
                <w:szCs w:val="21"/>
              </w:rPr>
              <w:t>.1.1能</w:t>
            </w:r>
            <w:r>
              <w:rPr>
                <w:rFonts w:ascii="宋体" w:hAnsi="宋体" w:eastAsia="宋体" w:cs="宋体"/>
                <w:color w:val="984806"/>
                <w:szCs w:val="21"/>
              </w:rPr>
              <w:t>评核</w:t>
            </w:r>
            <w:r>
              <w:rPr>
                <w:rFonts w:ascii="宋体" w:hAnsi="宋体" w:eastAsia="宋体" w:cs="宋体"/>
                <w:color w:val="E36C0A"/>
                <w:szCs w:val="21"/>
              </w:rPr>
              <w:t>商业综合体</w:t>
            </w:r>
            <w:r>
              <w:rPr>
                <w:rFonts w:ascii="宋体" w:hAnsi="宋体" w:eastAsia="宋体" w:cs="宋体"/>
                <w:color w:val="984806"/>
                <w:szCs w:val="21"/>
              </w:rPr>
              <w:t>用户用气调整方案和维修工程图纸，提出优化改进措施</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7</w:t>
            </w:r>
            <w:r>
              <w:rPr>
                <w:rFonts w:hint="eastAsia" w:ascii="宋体" w:hAnsi="宋体" w:eastAsia="宋体" w:cs="宋体"/>
                <w:color w:val="984806"/>
                <w:szCs w:val="21"/>
              </w:rPr>
              <w:t>.1.2能审核</w:t>
            </w:r>
            <w:r>
              <w:rPr>
                <w:rFonts w:ascii="宋体" w:hAnsi="宋体" w:eastAsia="宋体" w:cs="宋体"/>
                <w:color w:val="984806"/>
                <w:szCs w:val="21"/>
              </w:rPr>
              <w:t>用户</w:t>
            </w:r>
            <w:r>
              <w:rPr>
                <w:rFonts w:hint="eastAsia" w:ascii="宋体" w:hAnsi="宋体" w:eastAsia="宋体" w:cs="宋体"/>
                <w:color w:val="984806"/>
                <w:szCs w:val="21"/>
              </w:rPr>
              <w:t>燃气</w:t>
            </w:r>
            <w:r>
              <w:rPr>
                <w:rFonts w:ascii="宋体" w:hAnsi="宋体" w:eastAsia="宋体" w:cs="宋体"/>
                <w:color w:val="984806"/>
                <w:szCs w:val="21"/>
              </w:rPr>
              <w:t>维修</w:t>
            </w:r>
            <w:r>
              <w:rPr>
                <w:rFonts w:hint="eastAsia" w:ascii="宋体" w:hAnsi="宋体" w:eastAsia="宋体" w:cs="宋体"/>
                <w:color w:val="984806"/>
                <w:szCs w:val="21"/>
              </w:rPr>
              <w:t>工程预结算</w:t>
            </w:r>
            <w:r>
              <w:rPr>
                <w:rFonts w:ascii="宋体" w:hAnsi="宋体" w:eastAsia="宋体" w:cs="宋体"/>
                <w:color w:val="984806"/>
                <w:szCs w:val="21"/>
              </w:rPr>
              <w:t>表</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7</w:t>
            </w:r>
            <w:r>
              <w:rPr>
                <w:rFonts w:hint="eastAsia" w:ascii="宋体" w:hAnsi="宋体" w:eastAsia="宋体" w:cs="宋体"/>
                <w:color w:val="984806"/>
                <w:szCs w:val="21"/>
              </w:rPr>
              <w:t>.1.1</w:t>
            </w:r>
            <w:r>
              <w:rPr>
                <w:rFonts w:ascii="宋体" w:hAnsi="宋体" w:eastAsia="宋体" w:cs="宋体"/>
                <w:color w:val="984806"/>
                <w:szCs w:val="21"/>
              </w:rPr>
              <w:t>用户用气调整方案和维修工程图纸审核方法</w:t>
            </w:r>
            <w:r>
              <w:rPr>
                <w:rFonts w:hint="eastAsia" w:ascii="宋体" w:hAnsi="宋体" w:eastAsia="宋体" w:cs="宋体"/>
                <w:color w:val="984806"/>
                <w:szCs w:val="21"/>
              </w:rPr>
              <w:t>及</w:t>
            </w:r>
            <w:r>
              <w:rPr>
                <w:rFonts w:ascii="宋体" w:hAnsi="宋体" w:eastAsia="宋体" w:cs="宋体"/>
                <w:color w:val="984806"/>
                <w:szCs w:val="21"/>
              </w:rPr>
              <w:t>审核内容</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7</w:t>
            </w:r>
            <w:r>
              <w:rPr>
                <w:rFonts w:hint="eastAsia" w:ascii="宋体" w:hAnsi="宋体" w:eastAsia="宋体" w:cs="宋体"/>
                <w:color w:val="984806"/>
                <w:szCs w:val="21"/>
              </w:rPr>
              <w:t>.1.2</w:t>
            </w:r>
            <w:r>
              <w:rPr>
                <w:rFonts w:ascii="宋体" w:hAnsi="宋体" w:eastAsia="宋体" w:cs="宋体"/>
                <w:color w:val="984806"/>
                <w:szCs w:val="21"/>
              </w:rPr>
              <w:t>用户燃气维修工程</w:t>
            </w:r>
            <w:r>
              <w:rPr>
                <w:rFonts w:hint="eastAsia" w:ascii="宋体" w:hAnsi="宋体" w:eastAsia="宋体" w:cs="宋体"/>
                <w:color w:val="984806"/>
                <w:szCs w:val="21"/>
              </w:rPr>
              <w:t>预结算方法及</w:t>
            </w:r>
            <w:r>
              <w:rPr>
                <w:rFonts w:ascii="宋体" w:hAnsi="宋体" w:eastAsia="宋体" w:cs="宋体"/>
                <w:color w:val="984806"/>
                <w:szCs w:val="21"/>
              </w:rPr>
              <w:t>审核要点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7</w:t>
            </w:r>
            <w:r>
              <w:rPr>
                <w:rFonts w:hint="eastAsia" w:ascii="宋体" w:hAnsi="宋体" w:eastAsia="宋体" w:cs="宋体"/>
                <w:color w:val="984806"/>
                <w:szCs w:val="21"/>
              </w:rPr>
              <w:t>.2用户燃气设施拆改</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7</w:t>
            </w:r>
            <w:r>
              <w:rPr>
                <w:rFonts w:hint="eastAsia" w:ascii="宋体" w:hAnsi="宋体" w:eastAsia="宋体" w:cs="宋体"/>
                <w:color w:val="984806"/>
                <w:szCs w:val="21"/>
              </w:rPr>
              <w:t>.2.1能审核</w:t>
            </w:r>
            <w:r>
              <w:rPr>
                <w:rFonts w:ascii="宋体" w:hAnsi="宋体" w:eastAsia="宋体" w:cs="宋体"/>
                <w:color w:val="984806"/>
                <w:szCs w:val="21"/>
              </w:rPr>
              <w:t>用户</w:t>
            </w:r>
            <w:r>
              <w:rPr>
                <w:rFonts w:hint="eastAsia" w:ascii="宋体" w:hAnsi="宋体" w:eastAsia="宋体" w:cs="宋体"/>
                <w:color w:val="984806"/>
                <w:szCs w:val="21"/>
              </w:rPr>
              <w:t>燃气设施</w:t>
            </w:r>
            <w:r>
              <w:rPr>
                <w:rFonts w:ascii="宋体" w:hAnsi="宋体" w:eastAsia="宋体" w:cs="宋体"/>
                <w:color w:val="984806"/>
                <w:szCs w:val="21"/>
              </w:rPr>
              <w:t>拆改方案和作业指导书</w:t>
            </w:r>
            <w:r>
              <w:rPr>
                <w:rFonts w:hint="eastAsia" w:ascii="宋体" w:hAnsi="宋体" w:eastAsia="宋体" w:cs="宋体"/>
                <w:color w:val="984806"/>
                <w:szCs w:val="21"/>
              </w:rPr>
              <w:t>、</w:t>
            </w:r>
            <w:r>
              <w:rPr>
                <w:rFonts w:ascii="宋体" w:hAnsi="宋体" w:eastAsia="宋体" w:cs="宋体"/>
                <w:color w:val="984806"/>
                <w:szCs w:val="21"/>
              </w:rPr>
              <w:t>提出优化改进措施</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7</w:t>
            </w:r>
            <w:r>
              <w:rPr>
                <w:rFonts w:hint="eastAsia" w:ascii="宋体" w:hAnsi="宋体" w:eastAsia="宋体" w:cs="宋体"/>
                <w:color w:val="984806"/>
                <w:szCs w:val="21"/>
              </w:rPr>
              <w:t>.2.2能评估</w:t>
            </w:r>
            <w:r>
              <w:rPr>
                <w:rFonts w:ascii="宋体" w:hAnsi="宋体" w:eastAsia="宋体" w:cs="宋体"/>
                <w:color w:val="984806"/>
                <w:szCs w:val="21"/>
              </w:rPr>
              <w:t>用户燃气设施拆改技术总结，</w:t>
            </w:r>
            <w:r>
              <w:rPr>
                <w:rFonts w:hint="eastAsia" w:ascii="宋体" w:hAnsi="宋体" w:eastAsia="宋体" w:cs="宋体"/>
                <w:color w:val="984806"/>
                <w:szCs w:val="21"/>
              </w:rPr>
              <w:t>能起草</w:t>
            </w:r>
            <w:r>
              <w:rPr>
                <w:rFonts w:ascii="宋体" w:hAnsi="宋体" w:eastAsia="宋体" w:cs="宋体"/>
                <w:color w:val="984806"/>
                <w:szCs w:val="21"/>
              </w:rPr>
              <w:t>用户燃气设施拆改工作</w:t>
            </w:r>
            <w:r>
              <w:rPr>
                <w:rFonts w:hint="eastAsia" w:ascii="宋体" w:hAnsi="宋体" w:eastAsia="宋体" w:cs="宋体"/>
                <w:color w:val="984806"/>
                <w:szCs w:val="21"/>
              </w:rPr>
              <w:t>评价标准</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7</w:t>
            </w:r>
            <w:r>
              <w:rPr>
                <w:rFonts w:hint="eastAsia" w:ascii="宋体" w:hAnsi="宋体" w:eastAsia="宋体" w:cs="宋体"/>
                <w:color w:val="984806"/>
                <w:szCs w:val="21"/>
              </w:rPr>
              <w:t>.2.1</w:t>
            </w:r>
            <w:r>
              <w:rPr>
                <w:rFonts w:ascii="宋体" w:hAnsi="宋体" w:eastAsia="宋体" w:cs="宋体"/>
                <w:color w:val="984806"/>
                <w:szCs w:val="21"/>
              </w:rPr>
              <w:t>用户燃气设施拆改方案和作业指导书审核改进方法</w:t>
            </w:r>
          </w:p>
          <w:p>
            <w:pPr>
              <w:widowControl/>
              <w:ind w:firstLine="210" w:firstLineChars="100"/>
              <w:rPr>
                <w:rFonts w:ascii="宋体" w:hAnsi="宋体" w:eastAsia="宋体" w:cs="宋体"/>
                <w:color w:val="984806"/>
                <w:szCs w:val="21"/>
              </w:rPr>
            </w:pPr>
            <w:r>
              <w:rPr>
                <w:rFonts w:ascii="宋体" w:hAnsi="宋体" w:eastAsia="宋体" w:cs="宋体"/>
                <w:color w:val="984806"/>
                <w:szCs w:val="21"/>
              </w:rPr>
              <w:t>17.2.2用户燃气设施拆改工作</w:t>
            </w:r>
            <w:r>
              <w:rPr>
                <w:rFonts w:hint="eastAsia" w:ascii="宋体" w:hAnsi="宋体" w:eastAsia="宋体" w:cs="宋体"/>
                <w:color w:val="984806"/>
                <w:szCs w:val="21"/>
              </w:rPr>
              <w:t>评</w:t>
            </w:r>
            <w:r>
              <w:rPr>
                <w:rFonts w:ascii="宋体" w:hAnsi="宋体" w:eastAsia="宋体" w:cs="宋体"/>
                <w:color w:val="984806"/>
                <w:szCs w:val="21"/>
              </w:rPr>
              <w:t>价</w:t>
            </w:r>
            <w:r>
              <w:rPr>
                <w:rFonts w:hint="eastAsia" w:ascii="宋体" w:hAnsi="宋体" w:eastAsia="宋体" w:cs="宋体"/>
                <w:color w:val="984806"/>
                <w:szCs w:val="21"/>
              </w:rPr>
              <w:t>标准</w:t>
            </w:r>
            <w:r>
              <w:rPr>
                <w:rFonts w:ascii="宋体" w:hAnsi="宋体" w:eastAsia="宋体" w:cs="宋体"/>
                <w:color w:val="984806"/>
                <w:szCs w:val="21"/>
              </w:rPr>
              <w:t>编制依据与方法</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7</w:t>
            </w:r>
            <w:r>
              <w:rPr>
                <w:rFonts w:hint="eastAsia" w:ascii="宋体" w:hAnsi="宋体" w:eastAsia="宋体" w:cs="宋体"/>
                <w:color w:val="984806"/>
                <w:szCs w:val="21"/>
              </w:rPr>
              <w:t>.2.3</w:t>
            </w:r>
            <w:r>
              <w:rPr>
                <w:rFonts w:ascii="宋体" w:hAnsi="宋体" w:eastAsia="宋体" w:cs="宋体"/>
                <w:color w:val="984806"/>
                <w:szCs w:val="21"/>
              </w:rPr>
              <w:t>用户燃气设施拆改</w:t>
            </w:r>
            <w:r>
              <w:rPr>
                <w:rFonts w:hint="eastAsia" w:ascii="宋体" w:hAnsi="宋体" w:eastAsia="宋体" w:cs="宋体"/>
                <w:color w:val="984806"/>
                <w:szCs w:val="21"/>
              </w:rPr>
              <w:t>技术总结撰写方法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7</w:t>
            </w:r>
            <w:r>
              <w:rPr>
                <w:rFonts w:hint="eastAsia" w:ascii="宋体" w:hAnsi="宋体" w:eastAsia="宋体" w:cs="宋体"/>
                <w:color w:val="984806"/>
                <w:szCs w:val="21"/>
              </w:rPr>
              <w:t>.3用户燃气设施连接</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7</w:t>
            </w:r>
            <w:r>
              <w:rPr>
                <w:rFonts w:hint="eastAsia" w:ascii="宋体" w:hAnsi="宋体" w:eastAsia="宋体" w:cs="宋体"/>
                <w:color w:val="984806"/>
                <w:szCs w:val="21"/>
              </w:rPr>
              <w:t>.3.1能评估</w:t>
            </w:r>
            <w:r>
              <w:rPr>
                <w:rFonts w:ascii="宋体" w:hAnsi="宋体" w:eastAsia="宋体" w:cs="宋体"/>
                <w:color w:val="984806"/>
                <w:szCs w:val="21"/>
              </w:rPr>
              <w:t>用户燃气设施连接作业</w:t>
            </w:r>
            <w:r>
              <w:rPr>
                <w:rFonts w:hint="eastAsia" w:ascii="宋体" w:hAnsi="宋体" w:eastAsia="宋体" w:cs="宋体"/>
                <w:color w:val="984806"/>
                <w:szCs w:val="21"/>
              </w:rPr>
              <w:t>风险因素，提出风险控制措施</w:t>
            </w:r>
          </w:p>
          <w:p>
            <w:pPr>
              <w:widowControl/>
              <w:ind w:firstLine="210" w:firstLineChars="100"/>
              <w:rPr>
                <w:rFonts w:ascii="宋体" w:hAnsi="宋体" w:eastAsia="宋体" w:cs="宋体"/>
                <w:color w:val="984806"/>
                <w:szCs w:val="21"/>
              </w:rPr>
            </w:pPr>
            <w:r>
              <w:rPr>
                <w:rFonts w:ascii="宋体" w:hAnsi="宋体" w:eastAsia="宋体" w:cs="宋体"/>
                <w:color w:val="984806"/>
                <w:szCs w:val="21"/>
              </w:rPr>
              <w:t>17.3.2能评核用户燃气设施维修效果，</w:t>
            </w:r>
            <w:r>
              <w:rPr>
                <w:rFonts w:hint="eastAsia" w:ascii="宋体" w:hAnsi="宋体" w:eastAsia="宋体" w:cs="宋体"/>
                <w:color w:val="984806"/>
                <w:szCs w:val="21"/>
              </w:rPr>
              <w:t>处理</w:t>
            </w:r>
            <w:r>
              <w:rPr>
                <w:rFonts w:ascii="宋体" w:hAnsi="宋体" w:eastAsia="宋体" w:cs="宋体"/>
                <w:color w:val="984806"/>
                <w:szCs w:val="21"/>
              </w:rPr>
              <w:t>现场作业中的</w:t>
            </w:r>
            <w:r>
              <w:rPr>
                <w:rFonts w:hint="eastAsia" w:ascii="宋体" w:hAnsi="宋体" w:eastAsia="宋体" w:cs="宋体"/>
                <w:color w:val="984806"/>
                <w:szCs w:val="21"/>
              </w:rPr>
              <w:t>疑难杂症</w:t>
            </w:r>
          </w:p>
          <w:p>
            <w:pPr>
              <w:widowControl/>
              <w:ind w:firstLine="210" w:firstLineChars="100"/>
              <w:rPr>
                <w:rFonts w:ascii="宋体" w:hAnsi="宋体" w:eastAsia="宋体" w:cs="宋体"/>
                <w:color w:val="984806"/>
                <w:szCs w:val="21"/>
              </w:rPr>
            </w:pPr>
            <w:r>
              <w:rPr>
                <w:rFonts w:ascii="宋体" w:hAnsi="宋体" w:eastAsia="宋体" w:cs="宋体"/>
                <w:color w:val="984806"/>
                <w:szCs w:val="21"/>
              </w:rPr>
              <w:t>17.3.3</w:t>
            </w:r>
            <w:r>
              <w:rPr>
                <w:rFonts w:hint="eastAsia" w:ascii="宋体" w:hAnsi="宋体" w:eastAsia="宋体" w:cs="宋体"/>
                <w:color w:val="984806"/>
                <w:szCs w:val="21"/>
              </w:rPr>
              <w:t>能</w:t>
            </w:r>
            <w:r>
              <w:rPr>
                <w:rFonts w:ascii="宋体" w:hAnsi="宋体" w:eastAsia="宋体" w:cs="宋体"/>
                <w:color w:val="984806"/>
                <w:szCs w:val="21"/>
              </w:rPr>
              <w:t>评估用户燃气设施连接作业</w:t>
            </w:r>
            <w:r>
              <w:rPr>
                <w:rFonts w:hint="eastAsia" w:ascii="宋体" w:hAnsi="宋体" w:eastAsia="宋体" w:cs="宋体"/>
                <w:color w:val="984806"/>
                <w:szCs w:val="21"/>
              </w:rPr>
              <w:t>评价标准</w:t>
            </w:r>
            <w:r>
              <w:rPr>
                <w:rFonts w:ascii="宋体" w:hAnsi="宋体" w:eastAsia="宋体" w:cs="宋体"/>
                <w:color w:val="984806"/>
                <w:szCs w:val="21"/>
              </w:rPr>
              <w:t>，做持续改进和完善</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ascii="宋体" w:hAnsi="宋体" w:eastAsia="宋体" w:cs="宋体"/>
                <w:color w:val="984806"/>
                <w:szCs w:val="21"/>
              </w:rPr>
              <w:t>17.3.1用户燃气设施连接作业风险因素，风险控制技术手段和安全技术措施</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7</w:t>
            </w:r>
            <w:r>
              <w:rPr>
                <w:rFonts w:hint="eastAsia" w:ascii="宋体" w:hAnsi="宋体" w:eastAsia="宋体" w:cs="宋体"/>
                <w:color w:val="984806"/>
                <w:szCs w:val="21"/>
              </w:rPr>
              <w:t>.3.2</w:t>
            </w:r>
            <w:r>
              <w:rPr>
                <w:rFonts w:ascii="宋体" w:hAnsi="宋体" w:eastAsia="宋体" w:cs="宋体"/>
                <w:color w:val="984806"/>
                <w:szCs w:val="21"/>
              </w:rPr>
              <w:t>用户</w:t>
            </w:r>
            <w:r>
              <w:rPr>
                <w:rFonts w:hint="eastAsia" w:ascii="宋体" w:hAnsi="宋体" w:eastAsia="宋体" w:cs="宋体"/>
                <w:color w:val="984806"/>
                <w:szCs w:val="21"/>
              </w:rPr>
              <w:t>燃气设施</w:t>
            </w:r>
            <w:r>
              <w:rPr>
                <w:rFonts w:ascii="宋体" w:hAnsi="宋体" w:eastAsia="宋体" w:cs="宋体"/>
                <w:color w:val="984806"/>
                <w:szCs w:val="21"/>
              </w:rPr>
              <w:t>连接</w:t>
            </w:r>
            <w:r>
              <w:rPr>
                <w:rFonts w:hint="eastAsia" w:ascii="宋体" w:hAnsi="宋体" w:eastAsia="宋体" w:cs="宋体"/>
                <w:color w:val="984806"/>
                <w:szCs w:val="21"/>
              </w:rPr>
              <w:t>技术标准</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w:t>
            </w:r>
            <w:r>
              <w:rPr>
                <w:rFonts w:ascii="宋体" w:hAnsi="宋体" w:eastAsia="宋体" w:cs="宋体"/>
                <w:color w:val="984806"/>
                <w:szCs w:val="21"/>
              </w:rPr>
              <w:t>7</w:t>
            </w:r>
            <w:r>
              <w:rPr>
                <w:rFonts w:hint="eastAsia" w:ascii="宋体" w:hAnsi="宋体" w:eastAsia="宋体" w:cs="宋体"/>
                <w:color w:val="984806"/>
                <w:szCs w:val="21"/>
              </w:rPr>
              <w:t>.3.</w:t>
            </w:r>
            <w:r>
              <w:rPr>
                <w:rFonts w:ascii="宋体" w:hAnsi="宋体" w:eastAsia="宋体" w:cs="宋体"/>
                <w:color w:val="984806"/>
                <w:szCs w:val="21"/>
              </w:rPr>
              <w:t>2用户燃气设施</w:t>
            </w:r>
            <w:r>
              <w:rPr>
                <w:rFonts w:hint="eastAsia" w:ascii="宋体" w:hAnsi="宋体" w:eastAsia="宋体" w:cs="宋体"/>
                <w:color w:val="984806"/>
                <w:szCs w:val="21"/>
              </w:rPr>
              <w:t>作业标准评估方法</w:t>
            </w:r>
            <w:r>
              <w:rPr>
                <w:rFonts w:ascii="宋体" w:hAnsi="宋体" w:eastAsia="宋体" w:cs="宋体"/>
                <w:color w:val="984806"/>
                <w:szCs w:val="21"/>
              </w:rPr>
              <w:t>、</w:t>
            </w:r>
            <w:r>
              <w:rPr>
                <w:rFonts w:hint="eastAsia" w:ascii="宋体" w:hAnsi="宋体" w:eastAsia="宋体" w:cs="宋体"/>
                <w:color w:val="984806"/>
                <w:szCs w:val="21"/>
              </w:rPr>
              <w:t>要点</w:t>
            </w:r>
            <w:r>
              <w:rPr>
                <w:rFonts w:ascii="宋体" w:hAnsi="宋体" w:eastAsia="宋体" w:cs="宋体"/>
                <w:color w:val="984806"/>
                <w:szCs w:val="21"/>
              </w:rPr>
              <w:t>和改进方法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984806"/>
                <w:szCs w:val="21"/>
              </w:rPr>
            </w:pPr>
            <w:r>
              <w:rPr>
                <w:rFonts w:hint="eastAsia" w:ascii="宋体" w:hAnsi="宋体" w:eastAsia="宋体" w:cs="宋体"/>
                <w:color w:val="984806"/>
                <w:szCs w:val="21"/>
              </w:rPr>
              <w:t>18.</w:t>
            </w:r>
          </w:p>
          <w:p>
            <w:pPr>
              <w:widowControl/>
              <w:jc w:val="center"/>
              <w:rPr>
                <w:rFonts w:ascii="宋体" w:hAnsi="宋体" w:eastAsia="宋体" w:cs="宋体"/>
                <w:color w:val="984806"/>
                <w:szCs w:val="21"/>
              </w:rPr>
            </w:pPr>
            <w:r>
              <w:rPr>
                <w:rFonts w:hint="eastAsia" w:ascii="宋体" w:hAnsi="宋体" w:eastAsia="宋体" w:cs="宋体"/>
                <w:color w:val="984806"/>
                <w:szCs w:val="21"/>
              </w:rPr>
              <w:t>培训指导</w:t>
            </w: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18.1培训指导设计</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18.1.1能设计本职业各个工种的技能训练课程体系</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18.1.2能设计本职业各个工种的相关知识培训课程体系</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18.1.1技能训练课程体系的设计方法</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18.1.2 知识培训课程体系的设计方法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8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p>
        </w:tc>
        <w:tc>
          <w:tcPr>
            <w:tcW w:w="14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18.2培训指导实施</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18.2.1能教练本职业各个工种的技能课程</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18.2.2 能传授本职业各个工种的专业知识课程</w:t>
            </w:r>
          </w:p>
        </w:tc>
        <w:tc>
          <w:tcPr>
            <w:tcW w:w="2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18.2.1职业技能教练的系统性方法</w:t>
            </w:r>
          </w:p>
          <w:p>
            <w:pPr>
              <w:widowControl/>
              <w:ind w:firstLine="210" w:firstLineChars="100"/>
              <w:rPr>
                <w:rFonts w:ascii="宋体" w:hAnsi="宋体" w:eastAsia="宋体" w:cs="宋体"/>
                <w:color w:val="984806"/>
                <w:szCs w:val="21"/>
              </w:rPr>
            </w:pPr>
            <w:r>
              <w:rPr>
                <w:rFonts w:hint="eastAsia" w:ascii="宋体" w:hAnsi="宋体" w:eastAsia="宋体" w:cs="宋体"/>
                <w:color w:val="984806"/>
                <w:szCs w:val="21"/>
              </w:rPr>
              <w:t>18.2.2职业知识教学的系统性方法</w:t>
            </w:r>
          </w:p>
        </w:tc>
      </w:tr>
    </w:tbl>
    <w:p>
      <w:pPr>
        <w:widowControl/>
        <w:ind w:firstLine="210" w:firstLineChars="100"/>
        <w:rPr>
          <w:rFonts w:ascii="宋体" w:hAnsi="宋体" w:eastAsia="宋体" w:cs="宋体"/>
          <w:color w:val="984806"/>
          <w:szCs w:val="21"/>
        </w:rPr>
      </w:pPr>
    </w:p>
    <w:p>
      <w:pPr>
        <w:widowControl/>
        <w:ind w:firstLine="210" w:firstLineChars="100"/>
        <w:rPr>
          <w:rFonts w:ascii="宋体" w:hAnsi="宋体" w:eastAsia="宋体" w:cs="宋体"/>
          <w:color w:val="984806"/>
          <w:szCs w:val="21"/>
        </w:rPr>
      </w:pPr>
    </w:p>
    <w:p>
      <w:pPr>
        <w:widowControl/>
        <w:ind w:firstLine="210" w:firstLineChars="100"/>
        <w:rPr>
          <w:rFonts w:ascii="宋体" w:hAnsi="宋体" w:eastAsia="宋体" w:cs="宋体"/>
          <w:color w:val="984806"/>
          <w:szCs w:val="21"/>
        </w:rPr>
      </w:pPr>
    </w:p>
    <w:p>
      <w:pPr>
        <w:widowControl/>
        <w:ind w:firstLine="210" w:firstLineChars="100"/>
        <w:rPr>
          <w:rFonts w:ascii="宋体" w:hAnsi="宋体" w:eastAsia="宋体" w:cs="宋体"/>
          <w:color w:val="984806"/>
          <w:szCs w:val="21"/>
        </w:rPr>
      </w:pPr>
    </w:p>
    <w:p/>
    <w:p/>
    <w:p/>
    <w:p/>
    <w:bookmarkEnd w:id="1"/>
    <w:p/>
    <w:p/>
    <w:p/>
    <w:p/>
    <w:p>
      <w:pPr>
        <w:sectPr>
          <w:footerReference r:id="rId5" w:type="default"/>
          <w:footnotePr>
            <w:numFmt w:val="decimalEnclosedCircleChinese"/>
            <w:numRestart w:val="eachPage"/>
          </w:footnotePr>
          <w:pgSz w:w="11906" w:h="16838"/>
          <w:pgMar w:top="1418" w:right="1701" w:bottom="1276" w:left="1701" w:header="851" w:footer="851" w:gutter="0"/>
          <w:pgNumType w:start="1"/>
          <w:cols w:space="0" w:num="1"/>
          <w:docGrid w:type="lines" w:linePitch="312" w:charSpace="0"/>
        </w:sectPr>
      </w:pPr>
    </w:p>
    <w:p>
      <w:pPr>
        <w:widowControl/>
        <w:jc w:val="left"/>
        <w:rPr>
          <w:rFonts w:ascii="黑体" w:hAnsi="黑体" w:eastAsia="黑体" w:cs="仿宋"/>
          <w:sz w:val="24"/>
        </w:rPr>
      </w:pPr>
      <w:r>
        <w:rPr>
          <w:rFonts w:ascii="黑体" w:hAnsi="黑体" w:eastAsia="黑体" w:cs="仿宋"/>
          <w:sz w:val="24"/>
        </w:rPr>
        <w:t>4</w:t>
      </w:r>
      <w:r>
        <w:rPr>
          <w:rFonts w:hint="eastAsia" w:ascii="黑体" w:hAnsi="黑体" w:eastAsia="黑体" w:cs="仿宋"/>
          <w:sz w:val="24"/>
        </w:rPr>
        <w:t xml:space="preserve">  权重表</w:t>
      </w:r>
    </w:p>
    <w:p>
      <w:pPr>
        <w:widowControl/>
        <w:spacing w:line="480" w:lineRule="auto"/>
        <w:jc w:val="left"/>
        <w:rPr>
          <w:rFonts w:ascii="黑体" w:hAnsi="黑体" w:eastAsia="黑体" w:cs="仿宋"/>
          <w:sz w:val="24"/>
        </w:rPr>
      </w:pPr>
      <w:r>
        <w:rPr>
          <w:rFonts w:ascii="宋体" w:hAnsi="宋体" w:eastAsia="宋体" w:cs="宋体"/>
          <w:sz w:val="18"/>
          <w:szCs w:val="18"/>
        </w:rPr>
        <mc:AlternateContent>
          <mc:Choice Requires="wps">
            <w:drawing>
              <wp:anchor distT="0" distB="0" distL="114300" distR="114300" simplePos="0" relativeHeight="251666432" behindDoc="0" locked="0" layoutInCell="1" allowOverlap="1">
                <wp:simplePos x="0" y="0"/>
                <wp:positionH relativeFrom="column">
                  <wp:posOffset>-83185</wp:posOffset>
                </wp:positionH>
                <wp:positionV relativeFrom="paragraph">
                  <wp:posOffset>393065</wp:posOffset>
                </wp:positionV>
                <wp:extent cx="546735" cy="1701165"/>
                <wp:effectExtent l="0" t="0" r="5715" b="13335"/>
                <wp:wrapNone/>
                <wp:docPr id="148" name="Line 55"/>
                <wp:cNvGraphicFramePr/>
                <a:graphic xmlns:a="http://schemas.openxmlformats.org/drawingml/2006/main">
                  <a:graphicData uri="http://schemas.microsoft.com/office/word/2010/wordprocessingShape">
                    <wps:wsp>
                      <wps:cNvCnPr>
                        <a:cxnSpLocks noChangeShapeType="1"/>
                      </wps:cNvCnPr>
                      <wps:spPr bwMode="auto">
                        <a:xfrm>
                          <a:off x="0" y="0"/>
                          <a:ext cx="546735" cy="1701165"/>
                        </a:xfrm>
                        <a:prstGeom prst="line">
                          <a:avLst/>
                        </a:prstGeom>
                        <a:noFill/>
                        <a:ln w="6350" cap="flat" cmpd="sng">
                          <a:solidFill>
                            <a:srgbClr val="000000"/>
                          </a:solidFill>
                          <a:round/>
                        </a:ln>
                      </wps:spPr>
                      <wps:bodyPr/>
                    </wps:wsp>
                  </a:graphicData>
                </a:graphic>
              </wp:anchor>
            </w:drawing>
          </mc:Choice>
          <mc:Fallback>
            <w:pict>
              <v:line id="Line 55" o:spid="_x0000_s1026" o:spt="20" style="position:absolute;left:0pt;margin-left:-6.55pt;margin-top:30.95pt;height:133.95pt;width:43.05pt;z-index:251666432;mso-width-relative:page;mso-height-relative:page;" filled="f" stroked="t" coordsize="21600,21600" o:gfxdata="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zNByf1wAAAAkBAAAP&#10;AAAAAAAAAAEAIAAAACIAAABkcnMvZG93bnJldi54bWxQSwECFAAUAAAACACHTuJAOP5SWOABAAC9&#10;AwAADgAAAAAAAAABACAAAAAmAQAAZHJzL2Uyb0RvYy54bWxQSwUGAAAAAAYABgBZAQAAeAUAAAAA&#10;">
                <v:fill on="f" focussize="0,0"/>
                <v:stroke weight="0.5pt" color="#000000" joinstyle="round"/>
                <v:imagedata o:title=""/>
                <o:lock v:ext="edit" aspectratio="f"/>
              </v:line>
            </w:pict>
          </mc:Fallback>
        </mc:AlternateContent>
      </w:r>
      <w:r>
        <w:rPr>
          <w:rFonts w:hint="eastAsia" w:ascii="黑体" w:hAnsi="黑体" w:eastAsia="黑体" w:cs="仿宋"/>
          <w:sz w:val="24"/>
        </w:rPr>
        <w:t>4</w:t>
      </w:r>
      <w:r>
        <w:rPr>
          <w:rFonts w:ascii="黑体" w:hAnsi="黑体" w:eastAsia="黑体" w:cs="仿宋"/>
          <w:sz w:val="24"/>
        </w:rPr>
        <w:t xml:space="preserve">.1 </w:t>
      </w:r>
      <w:r>
        <w:rPr>
          <w:rFonts w:hint="eastAsia" w:ascii="黑体" w:hAnsi="黑体" w:eastAsia="黑体" w:cs="仿宋"/>
          <w:sz w:val="24"/>
        </w:rPr>
        <w:t>理论知识权重表</w:t>
      </w:r>
    </w:p>
    <w:tbl>
      <w:tblPr>
        <w:tblStyle w:val="33"/>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
        <w:gridCol w:w="516"/>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gridCol w:w="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912" w:type="dxa"/>
            <w:gridSpan w:val="2"/>
            <w:vMerge w:val="restart"/>
            <w:vAlign w:val="center"/>
          </w:tcPr>
          <w:p>
            <w:pPr>
              <w:widowControl/>
              <w:snapToGrid w:val="0"/>
              <w:spacing w:before="62" w:beforeLines="20"/>
              <w:jc w:val="center"/>
              <w:rPr>
                <w:rFonts w:ascii="宋体" w:hAnsi="宋体" w:eastAsia="宋体" w:cs="宋体"/>
                <w:sz w:val="18"/>
                <w:szCs w:val="18"/>
              </w:rPr>
            </w:pPr>
            <w:r>
              <w:rPr>
                <w:rFonts w:hint="eastAsia" w:ascii="宋体" w:hAnsi="宋体" w:eastAsia="宋体" w:cs="宋体"/>
                <w:sz w:val="18"/>
                <w:szCs w:val="18"/>
              </w:rPr>
              <w:t xml:space="preserve">  技能</w:t>
            </w:r>
          </w:p>
          <w:p>
            <w:pPr>
              <w:widowControl/>
              <w:snapToGrid w:val="0"/>
              <w:spacing w:before="62" w:beforeLines="20"/>
              <w:jc w:val="center"/>
              <w:rPr>
                <w:rFonts w:ascii="宋体" w:hAnsi="宋体" w:eastAsia="宋体" w:cs="宋体"/>
                <w:sz w:val="18"/>
                <w:szCs w:val="18"/>
              </w:rPr>
            </w:pPr>
            <w:r>
              <w:rPr>
                <w:rFonts w:hint="eastAsia" w:ascii="宋体" w:hAnsi="宋体" w:eastAsia="宋体" w:cs="宋体"/>
                <w:sz w:val="18"/>
                <w:szCs w:val="18"/>
              </w:rPr>
              <w:t xml:space="preserve">   等级 </w:t>
            </w:r>
          </w:p>
          <w:p>
            <w:pPr>
              <w:widowControl/>
              <w:snapToGrid w:val="0"/>
              <w:jc w:val="center"/>
              <w:rPr>
                <w:rFonts w:ascii="宋体" w:hAnsi="宋体" w:eastAsia="宋体" w:cs="宋体"/>
                <w:sz w:val="18"/>
                <w:szCs w:val="18"/>
              </w:rPr>
            </w:pPr>
          </w:p>
          <w:p>
            <w:pPr>
              <w:widowControl/>
              <w:snapToGrid w:val="0"/>
              <w:rPr>
                <w:rFonts w:ascii="宋体" w:hAnsi="宋体" w:eastAsia="宋体" w:cs="宋体"/>
                <w:sz w:val="18"/>
                <w:szCs w:val="18"/>
              </w:rPr>
            </w:pPr>
          </w:p>
          <w:p>
            <w:pPr>
              <w:widowControl/>
              <w:snapToGrid w:val="0"/>
              <w:rPr>
                <w:rFonts w:ascii="宋体" w:hAnsi="宋体" w:eastAsia="宋体" w:cs="宋体"/>
                <w:sz w:val="18"/>
                <w:szCs w:val="18"/>
              </w:rPr>
            </w:pPr>
            <w:r>
              <w:rPr>
                <w:rFonts w:hint="eastAsia" w:ascii="宋体" w:hAnsi="宋体" w:eastAsia="宋体" w:cs="宋体"/>
                <w:sz w:val="18"/>
                <w:szCs w:val="18"/>
              </w:rPr>
              <w:t>项目</w:t>
            </w:r>
          </w:p>
        </w:tc>
        <w:tc>
          <w:tcPr>
            <w:tcW w:w="2646" w:type="dxa"/>
            <w:gridSpan w:val="6"/>
            <w:vAlign w:val="center"/>
          </w:tcPr>
          <w:p>
            <w:pPr>
              <w:widowControl/>
              <w:snapToGrid w:val="0"/>
              <w:jc w:val="center"/>
              <w:rPr>
                <w:rFonts w:ascii="宋体" w:hAnsi="宋体" w:eastAsia="宋体" w:cs="宋体"/>
                <w:sz w:val="18"/>
                <w:szCs w:val="18"/>
              </w:rPr>
            </w:pPr>
            <w:r>
              <w:rPr>
                <w:rFonts w:hint="eastAsia" w:ascii="宋体" w:hAnsi="宋体" w:eastAsia="宋体" w:cs="宋体"/>
                <w:sz w:val="18"/>
                <w:szCs w:val="18"/>
              </w:rPr>
              <w:t>五级/</w:t>
            </w:r>
          </w:p>
          <w:p>
            <w:pPr>
              <w:widowControl/>
              <w:snapToGrid w:val="0"/>
              <w:jc w:val="center"/>
              <w:rPr>
                <w:rFonts w:ascii="宋体" w:hAnsi="宋体" w:eastAsia="宋体" w:cs="宋体"/>
                <w:sz w:val="18"/>
                <w:szCs w:val="18"/>
              </w:rPr>
            </w:pPr>
            <w:r>
              <w:rPr>
                <w:rFonts w:hint="eastAsia" w:ascii="宋体" w:hAnsi="宋体" w:eastAsia="宋体" w:cs="宋体"/>
                <w:sz w:val="18"/>
                <w:szCs w:val="18"/>
              </w:rPr>
              <w:t>初级工</w:t>
            </w:r>
          </w:p>
          <w:p>
            <w:pPr>
              <w:widowControl/>
              <w:snapToGrid w:val="0"/>
              <w:jc w:val="center"/>
              <w:rPr>
                <w:rFonts w:ascii="宋体" w:hAnsi="宋体" w:eastAsia="宋体" w:cs="宋体"/>
                <w:sz w:val="18"/>
                <w:szCs w:val="18"/>
              </w:rPr>
            </w:pPr>
            <w:r>
              <w:rPr>
                <w:rFonts w:hint="eastAsia" w:ascii="宋体" w:hAnsi="宋体" w:eastAsia="宋体" w:cs="宋体"/>
                <w:sz w:val="18"/>
                <w:szCs w:val="18"/>
              </w:rPr>
              <w:t>（%）</w:t>
            </w:r>
          </w:p>
        </w:tc>
        <w:tc>
          <w:tcPr>
            <w:tcW w:w="2646" w:type="dxa"/>
            <w:gridSpan w:val="6"/>
            <w:vAlign w:val="center"/>
          </w:tcPr>
          <w:p>
            <w:pPr>
              <w:widowControl/>
              <w:snapToGrid w:val="0"/>
              <w:jc w:val="center"/>
              <w:rPr>
                <w:rFonts w:ascii="宋体" w:hAnsi="宋体" w:eastAsia="宋体" w:cs="宋体"/>
                <w:sz w:val="18"/>
                <w:szCs w:val="18"/>
              </w:rPr>
            </w:pPr>
            <w:r>
              <w:rPr>
                <w:rFonts w:hint="eastAsia" w:ascii="宋体" w:hAnsi="宋体" w:eastAsia="宋体" w:cs="宋体"/>
                <w:sz w:val="18"/>
                <w:szCs w:val="18"/>
              </w:rPr>
              <w:t>四级/</w:t>
            </w:r>
          </w:p>
          <w:p>
            <w:pPr>
              <w:widowControl/>
              <w:snapToGrid w:val="0"/>
              <w:jc w:val="center"/>
              <w:rPr>
                <w:rFonts w:ascii="宋体" w:hAnsi="宋体" w:eastAsia="宋体" w:cs="宋体"/>
                <w:sz w:val="18"/>
                <w:szCs w:val="18"/>
              </w:rPr>
            </w:pPr>
            <w:r>
              <w:rPr>
                <w:rFonts w:hint="eastAsia" w:ascii="宋体" w:hAnsi="宋体" w:eastAsia="宋体" w:cs="宋体"/>
                <w:sz w:val="18"/>
                <w:szCs w:val="18"/>
              </w:rPr>
              <w:t>中级工</w:t>
            </w:r>
          </w:p>
          <w:p>
            <w:pPr>
              <w:widowControl/>
              <w:snapToGrid w:val="0"/>
              <w:jc w:val="center"/>
              <w:rPr>
                <w:rFonts w:ascii="宋体" w:hAnsi="宋体" w:eastAsia="宋体" w:cs="宋体"/>
                <w:sz w:val="18"/>
                <w:szCs w:val="18"/>
              </w:rPr>
            </w:pPr>
            <w:r>
              <w:rPr>
                <w:rFonts w:hint="eastAsia" w:ascii="宋体" w:hAnsi="宋体" w:eastAsia="宋体" w:cs="宋体"/>
                <w:sz w:val="18"/>
                <w:szCs w:val="18"/>
              </w:rPr>
              <w:t>（%）</w:t>
            </w:r>
          </w:p>
        </w:tc>
        <w:tc>
          <w:tcPr>
            <w:tcW w:w="2646" w:type="dxa"/>
            <w:gridSpan w:val="6"/>
            <w:vAlign w:val="center"/>
          </w:tcPr>
          <w:p>
            <w:pPr>
              <w:widowControl/>
              <w:snapToGrid w:val="0"/>
              <w:jc w:val="center"/>
              <w:rPr>
                <w:rFonts w:ascii="宋体" w:hAnsi="宋体" w:eastAsia="宋体" w:cs="宋体"/>
                <w:sz w:val="18"/>
                <w:szCs w:val="18"/>
              </w:rPr>
            </w:pPr>
            <w:r>
              <w:rPr>
                <w:rFonts w:hint="eastAsia" w:ascii="宋体" w:hAnsi="宋体" w:eastAsia="宋体" w:cs="宋体"/>
                <w:sz w:val="18"/>
                <w:szCs w:val="18"/>
              </w:rPr>
              <w:t>三级/</w:t>
            </w:r>
          </w:p>
          <w:p>
            <w:pPr>
              <w:widowControl/>
              <w:snapToGrid w:val="0"/>
              <w:jc w:val="center"/>
              <w:rPr>
                <w:rFonts w:ascii="宋体" w:hAnsi="宋体" w:eastAsia="宋体" w:cs="宋体"/>
                <w:sz w:val="18"/>
                <w:szCs w:val="18"/>
              </w:rPr>
            </w:pPr>
            <w:r>
              <w:rPr>
                <w:rFonts w:hint="eastAsia" w:ascii="宋体" w:hAnsi="宋体" w:eastAsia="宋体" w:cs="宋体"/>
                <w:sz w:val="18"/>
                <w:szCs w:val="18"/>
              </w:rPr>
              <w:t>高级工</w:t>
            </w:r>
          </w:p>
          <w:p>
            <w:pPr>
              <w:widowControl/>
              <w:snapToGrid w:val="0"/>
              <w:jc w:val="center"/>
              <w:rPr>
                <w:rFonts w:ascii="宋体" w:hAnsi="宋体" w:eastAsia="宋体" w:cs="宋体"/>
                <w:sz w:val="18"/>
                <w:szCs w:val="18"/>
              </w:rPr>
            </w:pPr>
            <w:r>
              <w:rPr>
                <w:rFonts w:hint="eastAsia" w:ascii="宋体" w:hAnsi="宋体" w:eastAsia="宋体" w:cs="宋体"/>
                <w:sz w:val="18"/>
                <w:szCs w:val="18"/>
              </w:rPr>
              <w:t>（%）</w:t>
            </w:r>
          </w:p>
        </w:tc>
        <w:tc>
          <w:tcPr>
            <w:tcW w:w="2646" w:type="dxa"/>
            <w:gridSpan w:val="6"/>
            <w:vAlign w:val="center"/>
          </w:tcPr>
          <w:p>
            <w:pPr>
              <w:widowControl/>
              <w:snapToGrid w:val="0"/>
              <w:jc w:val="center"/>
              <w:rPr>
                <w:rFonts w:ascii="宋体" w:hAnsi="宋体" w:eastAsia="宋体" w:cs="宋体"/>
                <w:sz w:val="18"/>
                <w:szCs w:val="18"/>
              </w:rPr>
            </w:pPr>
            <w:r>
              <w:rPr>
                <w:rFonts w:hint="eastAsia" w:ascii="宋体" w:hAnsi="宋体" w:eastAsia="宋体" w:cs="宋体"/>
                <w:sz w:val="18"/>
                <w:szCs w:val="18"/>
              </w:rPr>
              <w:t>二级/</w:t>
            </w:r>
          </w:p>
          <w:p>
            <w:pPr>
              <w:widowControl/>
              <w:snapToGrid w:val="0"/>
              <w:jc w:val="center"/>
              <w:rPr>
                <w:rFonts w:ascii="宋体" w:hAnsi="宋体" w:eastAsia="宋体" w:cs="宋体"/>
                <w:sz w:val="18"/>
                <w:szCs w:val="18"/>
              </w:rPr>
            </w:pPr>
            <w:r>
              <w:rPr>
                <w:rFonts w:hint="eastAsia" w:ascii="宋体" w:hAnsi="宋体" w:eastAsia="宋体" w:cs="宋体"/>
                <w:sz w:val="18"/>
                <w:szCs w:val="18"/>
              </w:rPr>
              <w:t>技师</w:t>
            </w:r>
          </w:p>
          <w:p>
            <w:pPr>
              <w:widowControl/>
              <w:snapToGrid w:val="0"/>
              <w:jc w:val="center"/>
              <w:rPr>
                <w:rFonts w:ascii="宋体" w:hAnsi="宋体" w:eastAsia="宋体" w:cs="宋体"/>
                <w:sz w:val="18"/>
                <w:szCs w:val="18"/>
              </w:rPr>
            </w:pPr>
            <w:r>
              <w:rPr>
                <w:rFonts w:hint="eastAsia" w:ascii="宋体" w:hAnsi="宋体" w:eastAsia="宋体" w:cs="宋体"/>
                <w:sz w:val="18"/>
                <w:szCs w:val="18"/>
              </w:rPr>
              <w:t>（%）</w:t>
            </w:r>
          </w:p>
        </w:tc>
        <w:tc>
          <w:tcPr>
            <w:tcW w:w="2646" w:type="dxa"/>
            <w:gridSpan w:val="6"/>
            <w:vAlign w:val="center"/>
          </w:tcPr>
          <w:p>
            <w:pPr>
              <w:widowControl/>
              <w:snapToGrid w:val="0"/>
              <w:jc w:val="center"/>
              <w:rPr>
                <w:rFonts w:ascii="宋体" w:hAnsi="宋体" w:eastAsia="宋体" w:cs="宋体"/>
                <w:sz w:val="18"/>
                <w:szCs w:val="18"/>
              </w:rPr>
            </w:pPr>
            <w:r>
              <w:rPr>
                <w:rFonts w:hint="eastAsia" w:ascii="宋体" w:hAnsi="宋体" w:eastAsia="宋体" w:cs="宋体"/>
                <w:sz w:val="18"/>
                <w:szCs w:val="18"/>
              </w:rPr>
              <w:t>一级/</w:t>
            </w:r>
          </w:p>
          <w:p>
            <w:pPr>
              <w:widowControl/>
              <w:snapToGrid w:val="0"/>
              <w:jc w:val="center"/>
              <w:rPr>
                <w:rFonts w:ascii="宋体" w:hAnsi="宋体" w:eastAsia="宋体" w:cs="宋体"/>
                <w:sz w:val="18"/>
                <w:szCs w:val="18"/>
              </w:rPr>
            </w:pPr>
            <w:r>
              <w:rPr>
                <w:rFonts w:hint="eastAsia" w:ascii="宋体" w:hAnsi="宋体" w:eastAsia="宋体" w:cs="宋体"/>
                <w:sz w:val="18"/>
                <w:szCs w:val="18"/>
              </w:rPr>
              <w:t>高级技师（%）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912" w:type="dxa"/>
            <w:gridSpan w:val="2"/>
            <w:vMerge w:val="continue"/>
            <w:vAlign w:val="center"/>
          </w:tcPr>
          <w:p>
            <w:pPr>
              <w:widowControl/>
              <w:snapToGrid w:val="0"/>
              <w:spacing w:before="62" w:beforeLines="2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燃气输配场站运行工</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液化天然气储运工</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压缩天然气场站运行工</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液化石油气库站运行工</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Cs w:val="21"/>
              </w:rPr>
              <w:t>5</w:t>
            </w:r>
            <w:r>
              <w:rPr>
                <w:rFonts w:hint="eastAsia" w:ascii="宋体" w:hAnsi="宋体" w:eastAsia="宋体" w:cs="宋体"/>
                <w:sz w:val="15"/>
                <w:szCs w:val="15"/>
              </w:rPr>
              <w:t>燃气管网运行工</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Cs w:val="21"/>
              </w:rPr>
              <w:t>6</w:t>
            </w:r>
            <w:r>
              <w:rPr>
                <w:rFonts w:hint="eastAsia" w:ascii="宋体" w:hAnsi="宋体" w:eastAsia="宋体" w:cs="宋体"/>
                <w:sz w:val="15"/>
                <w:szCs w:val="15"/>
              </w:rPr>
              <w:t>燃气用户安装检修工</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燃气输配场站运行工</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液化天然气储运工</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压缩天然气场站运行工</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液化石油气库站运行工</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燃气管网运行工</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燃气用户安装检修工</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燃气输配场站运行工</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液化天然气储运工</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压缩天然气场站运行工</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液化石油气库站运行工</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燃气管网运行工</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燃气用户安装检修工</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燃气输配场站运行工</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液化天然气储运工</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压缩天然气场站运行工</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液化石油气库站运行工</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燃气管网运行工</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燃气用户安装检修工</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燃气输配场站运行工</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液化天然气储运工</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压缩天然气场站运行工</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液化石油气库站运行工</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燃气管网运行工</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燃气用户安装检修工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396" w:type="dxa"/>
            <w:vMerge w:val="restart"/>
            <w:vAlign w:val="center"/>
          </w:tcPr>
          <w:p>
            <w:pPr>
              <w:widowControl/>
              <w:snapToGrid w:val="0"/>
              <w:spacing w:before="62" w:beforeLines="20"/>
              <w:jc w:val="center"/>
              <w:rPr>
                <w:rFonts w:ascii="宋体" w:hAnsi="宋体" w:eastAsia="宋体" w:cs="宋体"/>
                <w:sz w:val="18"/>
                <w:szCs w:val="18"/>
              </w:rPr>
            </w:pPr>
            <w:r>
              <w:rPr>
                <w:rFonts w:hint="eastAsia" w:ascii="宋体" w:hAnsi="宋体" w:eastAsia="宋体" w:cs="宋体"/>
                <w:sz w:val="18"/>
                <w:szCs w:val="18"/>
              </w:rPr>
              <w:t>基本要求</w:t>
            </w:r>
          </w:p>
        </w:tc>
        <w:tc>
          <w:tcPr>
            <w:tcW w:w="516" w:type="dxa"/>
            <w:vAlign w:val="center"/>
          </w:tcPr>
          <w:p>
            <w:pPr>
              <w:widowControl/>
              <w:adjustRightInd w:val="0"/>
              <w:snapToGrid w:val="0"/>
              <w:jc w:val="center"/>
              <w:rPr>
                <w:rFonts w:ascii="宋体" w:hAnsi="宋体" w:eastAsia="宋体" w:cs="宋体"/>
                <w:sz w:val="15"/>
                <w:szCs w:val="15"/>
              </w:rPr>
            </w:pPr>
            <w:r>
              <w:rPr>
                <w:rFonts w:hint="eastAsia" w:ascii="宋体" w:hAnsi="宋体" w:eastAsia="宋体" w:cs="宋体"/>
                <w:sz w:val="15"/>
                <w:szCs w:val="15"/>
              </w:rPr>
              <w:t>职业</w:t>
            </w:r>
          </w:p>
          <w:p>
            <w:pPr>
              <w:widowControl/>
              <w:snapToGrid w:val="0"/>
              <w:spacing w:before="62" w:beforeLines="20"/>
              <w:jc w:val="center"/>
              <w:rPr>
                <w:rFonts w:ascii="宋体" w:hAnsi="宋体" w:eastAsia="宋体" w:cs="宋体"/>
                <w:sz w:val="15"/>
                <w:szCs w:val="15"/>
              </w:rPr>
            </w:pPr>
            <w:r>
              <w:rPr>
                <w:rFonts w:hint="eastAsia" w:ascii="宋体" w:hAnsi="宋体" w:eastAsia="宋体" w:cs="宋体"/>
                <w:sz w:val="15"/>
                <w:szCs w:val="15"/>
              </w:rPr>
              <w:t>道德</w:t>
            </w:r>
          </w:p>
        </w:tc>
        <w:tc>
          <w:tcPr>
            <w:tcW w:w="2646" w:type="dxa"/>
            <w:gridSpan w:val="6"/>
            <w:vAlign w:val="center"/>
          </w:tcPr>
          <w:p>
            <w:pPr>
              <w:widowControl/>
              <w:snapToGrid w:val="0"/>
              <w:jc w:val="center"/>
              <w:rPr>
                <w:rFonts w:ascii="宋体" w:hAnsi="宋体" w:eastAsia="宋体" w:cs="宋体"/>
                <w:sz w:val="18"/>
                <w:szCs w:val="18"/>
              </w:rPr>
            </w:pPr>
            <w:r>
              <w:rPr>
                <w:rFonts w:ascii="宋体" w:hAnsi="宋体" w:eastAsia="宋体" w:cs="宋体"/>
                <w:sz w:val="18"/>
                <w:szCs w:val="18"/>
              </w:rPr>
              <w:t>5</w:t>
            </w:r>
          </w:p>
        </w:tc>
        <w:tc>
          <w:tcPr>
            <w:tcW w:w="2646" w:type="dxa"/>
            <w:gridSpan w:val="6"/>
            <w:vAlign w:val="center"/>
          </w:tcPr>
          <w:p>
            <w:pPr>
              <w:widowControl/>
              <w:snapToGrid w:val="0"/>
              <w:jc w:val="center"/>
              <w:rPr>
                <w:rFonts w:ascii="宋体" w:hAnsi="宋体" w:eastAsia="宋体" w:cs="宋体"/>
                <w:sz w:val="18"/>
                <w:szCs w:val="18"/>
              </w:rPr>
            </w:pPr>
            <w:r>
              <w:rPr>
                <w:rFonts w:ascii="宋体" w:hAnsi="宋体" w:eastAsia="宋体" w:cs="宋体"/>
                <w:sz w:val="18"/>
                <w:szCs w:val="18"/>
              </w:rPr>
              <w:t>5</w:t>
            </w:r>
          </w:p>
        </w:tc>
        <w:tc>
          <w:tcPr>
            <w:tcW w:w="2646" w:type="dxa"/>
            <w:gridSpan w:val="6"/>
            <w:vAlign w:val="center"/>
          </w:tcPr>
          <w:p>
            <w:pPr>
              <w:widowControl/>
              <w:snapToGrid w:val="0"/>
              <w:jc w:val="center"/>
              <w:rPr>
                <w:rFonts w:ascii="宋体" w:hAnsi="宋体" w:eastAsia="宋体" w:cs="宋体"/>
                <w:sz w:val="18"/>
                <w:szCs w:val="18"/>
              </w:rPr>
            </w:pPr>
            <w:r>
              <w:rPr>
                <w:rFonts w:ascii="宋体" w:hAnsi="宋体" w:eastAsia="宋体" w:cs="宋体"/>
                <w:sz w:val="18"/>
                <w:szCs w:val="18"/>
              </w:rPr>
              <w:t>5</w:t>
            </w:r>
          </w:p>
        </w:tc>
        <w:tc>
          <w:tcPr>
            <w:tcW w:w="2646" w:type="dxa"/>
            <w:gridSpan w:val="6"/>
            <w:vAlign w:val="center"/>
          </w:tcPr>
          <w:p>
            <w:pPr>
              <w:widowControl/>
              <w:snapToGrid w:val="0"/>
              <w:jc w:val="center"/>
              <w:rPr>
                <w:rFonts w:ascii="宋体" w:hAnsi="宋体" w:eastAsia="宋体" w:cs="宋体"/>
                <w:sz w:val="18"/>
                <w:szCs w:val="18"/>
              </w:rPr>
            </w:pPr>
            <w:r>
              <w:rPr>
                <w:rFonts w:ascii="宋体" w:hAnsi="宋体" w:eastAsia="宋体" w:cs="宋体"/>
                <w:sz w:val="18"/>
                <w:szCs w:val="18"/>
              </w:rPr>
              <w:t>5</w:t>
            </w:r>
          </w:p>
        </w:tc>
        <w:tc>
          <w:tcPr>
            <w:tcW w:w="2646" w:type="dxa"/>
            <w:gridSpan w:val="6"/>
            <w:vAlign w:val="center"/>
          </w:tcPr>
          <w:p>
            <w:pPr>
              <w:widowControl/>
              <w:snapToGrid w:val="0"/>
              <w:jc w:val="center"/>
              <w:rPr>
                <w:rFonts w:ascii="宋体" w:hAnsi="宋体" w:eastAsia="宋体" w:cs="宋体"/>
                <w:sz w:val="18"/>
                <w:szCs w:val="18"/>
              </w:rPr>
            </w:pPr>
            <w:r>
              <w:rPr>
                <w:rFonts w:ascii="宋体" w:hAnsi="宋体" w:eastAsia="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96" w:type="dxa"/>
            <w:vMerge w:val="continue"/>
            <w:vAlign w:val="center"/>
          </w:tcPr>
          <w:p>
            <w:pPr>
              <w:widowControl/>
              <w:snapToGrid w:val="0"/>
              <w:spacing w:before="62" w:beforeLines="20"/>
              <w:jc w:val="center"/>
              <w:rPr>
                <w:rFonts w:ascii="宋体" w:hAnsi="宋体" w:eastAsia="宋体" w:cs="宋体"/>
                <w:sz w:val="18"/>
                <w:szCs w:val="18"/>
              </w:rPr>
            </w:pPr>
          </w:p>
        </w:tc>
        <w:tc>
          <w:tcPr>
            <w:tcW w:w="516" w:type="dxa"/>
            <w:vAlign w:val="center"/>
          </w:tcPr>
          <w:p>
            <w:pPr>
              <w:widowControl/>
              <w:adjustRightInd w:val="0"/>
              <w:snapToGrid w:val="0"/>
              <w:jc w:val="center"/>
              <w:rPr>
                <w:rFonts w:ascii="宋体" w:hAnsi="宋体" w:eastAsia="宋体" w:cs="宋体"/>
                <w:sz w:val="15"/>
                <w:szCs w:val="15"/>
              </w:rPr>
            </w:pPr>
            <w:r>
              <w:rPr>
                <w:rFonts w:hint="eastAsia" w:ascii="宋体" w:hAnsi="宋体" w:eastAsia="宋体" w:cs="宋体"/>
                <w:sz w:val="15"/>
                <w:szCs w:val="15"/>
              </w:rPr>
              <w:t>基础</w:t>
            </w:r>
          </w:p>
          <w:p>
            <w:pPr>
              <w:widowControl/>
              <w:snapToGrid w:val="0"/>
              <w:spacing w:before="62" w:beforeLines="20"/>
              <w:jc w:val="center"/>
              <w:rPr>
                <w:rFonts w:ascii="宋体" w:hAnsi="宋体" w:eastAsia="宋体" w:cs="宋体"/>
                <w:sz w:val="15"/>
                <w:szCs w:val="15"/>
              </w:rPr>
            </w:pPr>
            <w:r>
              <w:rPr>
                <w:rFonts w:hint="eastAsia" w:ascii="宋体" w:hAnsi="宋体" w:eastAsia="宋体" w:cs="宋体"/>
                <w:sz w:val="15"/>
                <w:szCs w:val="15"/>
              </w:rPr>
              <w:t>知识</w:t>
            </w:r>
          </w:p>
        </w:tc>
        <w:tc>
          <w:tcPr>
            <w:tcW w:w="2646" w:type="dxa"/>
            <w:gridSpan w:val="6"/>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p>
        </w:tc>
        <w:tc>
          <w:tcPr>
            <w:tcW w:w="2646" w:type="dxa"/>
            <w:gridSpan w:val="6"/>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20</w:t>
            </w:r>
          </w:p>
        </w:tc>
        <w:tc>
          <w:tcPr>
            <w:tcW w:w="2646" w:type="dxa"/>
            <w:gridSpan w:val="6"/>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15</w:t>
            </w:r>
          </w:p>
        </w:tc>
        <w:tc>
          <w:tcPr>
            <w:tcW w:w="2646" w:type="dxa"/>
            <w:gridSpan w:val="6"/>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10</w:t>
            </w:r>
          </w:p>
        </w:tc>
        <w:tc>
          <w:tcPr>
            <w:tcW w:w="2646" w:type="dxa"/>
            <w:gridSpan w:val="6"/>
            <w:vAlign w:val="center"/>
          </w:tcPr>
          <w:p>
            <w:pPr>
              <w:widowControl/>
              <w:snapToGrid w:val="0"/>
              <w:jc w:val="center"/>
              <w:rPr>
                <w:rFonts w:ascii="宋体" w:hAnsi="宋体" w:eastAsia="宋体" w:cs="宋体"/>
                <w:sz w:val="18"/>
                <w:szCs w:val="18"/>
              </w:rPr>
            </w:pPr>
            <w:r>
              <w:rPr>
                <w:rFonts w:ascii="宋体" w:hAnsi="宋体" w:eastAsia="宋体" w:cs="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96" w:type="dxa"/>
            <w:vMerge w:val="restart"/>
            <w:vAlign w:val="center"/>
          </w:tcPr>
          <w:p>
            <w:pPr>
              <w:widowControl/>
              <w:snapToGrid w:val="0"/>
              <w:spacing w:before="62" w:beforeLines="20"/>
              <w:jc w:val="center"/>
              <w:rPr>
                <w:rFonts w:ascii="宋体" w:hAnsi="宋体" w:eastAsia="宋体" w:cs="宋体"/>
                <w:sz w:val="18"/>
                <w:szCs w:val="18"/>
              </w:rPr>
            </w:pPr>
            <w:r>
              <w:rPr>
                <w:rFonts w:hint="eastAsia" w:ascii="宋体" w:hAnsi="宋体" w:eastAsia="宋体" w:cs="宋体"/>
                <w:sz w:val="18"/>
                <w:szCs w:val="18"/>
              </w:rPr>
              <w:t>相关知识要求</w:t>
            </w:r>
          </w:p>
        </w:tc>
        <w:tc>
          <w:tcPr>
            <w:tcW w:w="516" w:type="dxa"/>
          </w:tcPr>
          <w:p>
            <w:pPr>
              <w:widowControl/>
              <w:snapToGrid w:val="0"/>
              <w:spacing w:before="62" w:beforeLines="20"/>
              <w:jc w:val="center"/>
              <w:rPr>
                <w:rFonts w:ascii="宋体" w:hAnsi="宋体" w:eastAsia="宋体" w:cs="宋体"/>
                <w:sz w:val="15"/>
                <w:szCs w:val="15"/>
              </w:rPr>
            </w:pPr>
            <w:r>
              <w:rPr>
                <w:rFonts w:hint="eastAsia" w:ascii="宋体" w:hAnsi="宋体" w:eastAsia="宋体" w:cs="宋体"/>
                <w:sz w:val="15"/>
                <w:szCs w:val="15"/>
              </w:rPr>
              <w:t>燃气输配设施通气投产</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17</w:t>
            </w:r>
          </w:p>
          <w:p>
            <w:pPr>
              <w:widowControl/>
              <w:snapToGrid w:val="0"/>
              <w:jc w:val="center"/>
              <w:rPr>
                <w:rFonts w:ascii="宋体" w:hAnsi="宋体" w:eastAsia="宋体" w:cs="宋体"/>
                <w:sz w:val="18"/>
                <w:szCs w:val="18"/>
              </w:rPr>
            </w:pP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17</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17</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17</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17</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17</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96" w:type="dxa"/>
            <w:vMerge w:val="continue"/>
            <w:vAlign w:val="center"/>
          </w:tcPr>
          <w:p>
            <w:pPr>
              <w:widowControl/>
              <w:snapToGrid w:val="0"/>
              <w:spacing w:before="62" w:beforeLines="20"/>
              <w:jc w:val="center"/>
              <w:rPr>
                <w:rFonts w:ascii="宋体" w:hAnsi="宋体" w:eastAsia="宋体" w:cs="宋体"/>
                <w:sz w:val="18"/>
                <w:szCs w:val="18"/>
              </w:rPr>
            </w:pPr>
          </w:p>
        </w:tc>
        <w:tc>
          <w:tcPr>
            <w:tcW w:w="516" w:type="dxa"/>
          </w:tcPr>
          <w:p>
            <w:pPr>
              <w:widowControl/>
              <w:snapToGrid w:val="0"/>
              <w:spacing w:before="62" w:beforeLines="20"/>
              <w:jc w:val="center"/>
              <w:rPr>
                <w:rFonts w:ascii="宋体" w:hAnsi="宋体" w:eastAsia="宋体" w:cs="宋体"/>
                <w:sz w:val="15"/>
                <w:szCs w:val="15"/>
              </w:rPr>
            </w:pPr>
            <w:r>
              <w:rPr>
                <w:rFonts w:hint="eastAsia" w:ascii="宋体" w:hAnsi="宋体" w:eastAsia="宋体" w:cs="宋体"/>
                <w:sz w:val="15"/>
                <w:szCs w:val="15"/>
              </w:rPr>
              <w:t>燃气场站巡检</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17</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17</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17</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17</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96" w:type="dxa"/>
            <w:vMerge w:val="continue"/>
            <w:vAlign w:val="center"/>
          </w:tcPr>
          <w:p>
            <w:pPr>
              <w:widowControl/>
              <w:snapToGrid w:val="0"/>
              <w:spacing w:before="62" w:beforeLines="20"/>
              <w:jc w:val="center"/>
              <w:rPr>
                <w:rFonts w:ascii="宋体" w:hAnsi="宋体" w:eastAsia="宋体" w:cs="宋体"/>
                <w:sz w:val="18"/>
                <w:szCs w:val="18"/>
              </w:rPr>
            </w:pPr>
          </w:p>
        </w:tc>
        <w:tc>
          <w:tcPr>
            <w:tcW w:w="516" w:type="dxa"/>
          </w:tcPr>
          <w:p>
            <w:pPr>
              <w:widowControl/>
              <w:snapToGrid w:val="0"/>
              <w:spacing w:before="62" w:beforeLines="20"/>
              <w:jc w:val="center"/>
              <w:rPr>
                <w:rFonts w:ascii="宋体" w:hAnsi="宋体" w:eastAsia="宋体" w:cs="宋体"/>
                <w:sz w:val="15"/>
                <w:szCs w:val="15"/>
              </w:rPr>
            </w:pPr>
            <w:r>
              <w:rPr>
                <w:rFonts w:hint="eastAsia" w:ascii="宋体" w:hAnsi="宋体" w:eastAsia="宋体" w:cs="宋体"/>
                <w:sz w:val="15"/>
                <w:szCs w:val="15"/>
              </w:rPr>
              <w:t>天然气储配操作</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19</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96" w:type="dxa"/>
            <w:vMerge w:val="continue"/>
            <w:vAlign w:val="center"/>
          </w:tcPr>
          <w:p>
            <w:pPr>
              <w:widowControl/>
              <w:snapToGrid w:val="0"/>
              <w:spacing w:before="62" w:beforeLines="20"/>
              <w:jc w:val="center"/>
              <w:rPr>
                <w:rFonts w:ascii="宋体" w:hAnsi="宋体" w:eastAsia="宋体" w:cs="宋体"/>
                <w:sz w:val="18"/>
                <w:szCs w:val="18"/>
              </w:rPr>
            </w:pPr>
          </w:p>
        </w:tc>
        <w:tc>
          <w:tcPr>
            <w:tcW w:w="516" w:type="dxa"/>
          </w:tcPr>
          <w:p>
            <w:pPr>
              <w:widowControl/>
              <w:snapToGrid w:val="0"/>
              <w:spacing w:before="62" w:beforeLines="20"/>
              <w:jc w:val="center"/>
              <w:rPr>
                <w:rFonts w:ascii="宋体" w:hAnsi="宋体" w:eastAsia="宋体" w:cs="宋体"/>
                <w:sz w:val="15"/>
                <w:szCs w:val="15"/>
              </w:rPr>
            </w:pPr>
            <w:r>
              <w:rPr>
                <w:rFonts w:ascii="宋体" w:hAnsi="宋体" w:eastAsia="宋体" w:cs="宋体"/>
                <w:sz w:val="15"/>
                <w:szCs w:val="15"/>
              </w:rPr>
              <w:t>液化天然气储配操作</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hint="eastAsia" w:ascii="宋体" w:hAnsi="宋体" w:eastAsia="宋体" w:cs="宋体"/>
                <w:sz w:val="18"/>
                <w:szCs w:val="18"/>
              </w:rPr>
              <w:t>19</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hint="eastAsia"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96" w:type="dxa"/>
            <w:vMerge w:val="continue"/>
            <w:vAlign w:val="center"/>
          </w:tcPr>
          <w:p>
            <w:pPr>
              <w:widowControl/>
              <w:snapToGrid w:val="0"/>
              <w:spacing w:before="62" w:beforeLines="20"/>
              <w:jc w:val="center"/>
              <w:rPr>
                <w:rFonts w:ascii="宋体" w:hAnsi="宋体" w:eastAsia="宋体" w:cs="宋体"/>
                <w:sz w:val="18"/>
                <w:szCs w:val="18"/>
              </w:rPr>
            </w:pPr>
          </w:p>
        </w:tc>
        <w:tc>
          <w:tcPr>
            <w:tcW w:w="516" w:type="dxa"/>
          </w:tcPr>
          <w:p>
            <w:pPr>
              <w:widowControl/>
              <w:snapToGrid w:val="0"/>
              <w:spacing w:before="62" w:beforeLines="20"/>
              <w:jc w:val="center"/>
              <w:rPr>
                <w:rFonts w:ascii="宋体" w:hAnsi="宋体" w:eastAsia="宋体" w:cs="宋体"/>
                <w:sz w:val="15"/>
                <w:szCs w:val="15"/>
              </w:rPr>
            </w:pPr>
            <w:r>
              <w:rPr>
                <w:rFonts w:hint="eastAsia" w:ascii="宋体" w:hAnsi="宋体" w:eastAsia="宋体" w:cs="宋体"/>
                <w:sz w:val="15"/>
                <w:szCs w:val="15"/>
              </w:rPr>
              <w:t>压缩天然气储配操作</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hint="eastAsia" w:ascii="宋体" w:hAnsi="宋体" w:eastAsia="宋体" w:cs="宋体"/>
                <w:sz w:val="18"/>
                <w:szCs w:val="18"/>
              </w:rPr>
              <w:t>19</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hint="eastAsia"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96" w:type="dxa"/>
            <w:vMerge w:val="continue"/>
            <w:vAlign w:val="center"/>
          </w:tcPr>
          <w:p>
            <w:pPr>
              <w:widowControl/>
              <w:snapToGrid w:val="0"/>
              <w:spacing w:before="62" w:beforeLines="20"/>
              <w:jc w:val="center"/>
              <w:rPr>
                <w:rFonts w:ascii="宋体" w:hAnsi="宋体" w:eastAsia="宋体" w:cs="宋体"/>
                <w:sz w:val="18"/>
                <w:szCs w:val="18"/>
              </w:rPr>
            </w:pPr>
          </w:p>
        </w:tc>
        <w:tc>
          <w:tcPr>
            <w:tcW w:w="516" w:type="dxa"/>
          </w:tcPr>
          <w:p>
            <w:pPr>
              <w:widowControl/>
              <w:snapToGrid w:val="0"/>
              <w:spacing w:before="62" w:beforeLines="20"/>
              <w:jc w:val="center"/>
              <w:rPr>
                <w:rFonts w:ascii="宋体" w:hAnsi="宋体" w:eastAsia="宋体" w:cs="宋体"/>
                <w:sz w:val="15"/>
                <w:szCs w:val="15"/>
              </w:rPr>
            </w:pPr>
            <w:r>
              <w:rPr>
                <w:rFonts w:hint="eastAsia" w:ascii="宋体" w:hAnsi="宋体" w:eastAsia="宋体" w:cs="宋体"/>
                <w:sz w:val="15"/>
                <w:szCs w:val="15"/>
              </w:rPr>
              <w:t>液化石油气储配操作</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19</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hint="eastAsia"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396" w:type="dxa"/>
            <w:vMerge w:val="continue"/>
            <w:vAlign w:val="center"/>
          </w:tcPr>
          <w:p>
            <w:pPr>
              <w:widowControl/>
              <w:snapToGrid w:val="0"/>
              <w:spacing w:before="62" w:beforeLines="20"/>
              <w:jc w:val="center"/>
              <w:rPr>
                <w:rFonts w:ascii="宋体" w:hAnsi="宋体" w:eastAsia="宋体" w:cs="宋体"/>
                <w:sz w:val="18"/>
                <w:szCs w:val="18"/>
              </w:rPr>
            </w:pPr>
          </w:p>
        </w:tc>
        <w:tc>
          <w:tcPr>
            <w:tcW w:w="516" w:type="dxa"/>
          </w:tcPr>
          <w:p>
            <w:pPr>
              <w:widowControl/>
              <w:snapToGrid w:val="0"/>
              <w:spacing w:before="62" w:beforeLines="20"/>
              <w:jc w:val="center"/>
              <w:rPr>
                <w:rFonts w:ascii="宋体" w:hAnsi="宋体" w:eastAsia="宋体" w:cs="宋体"/>
                <w:sz w:val="15"/>
                <w:szCs w:val="15"/>
              </w:rPr>
            </w:pPr>
            <w:r>
              <w:rPr>
                <w:rFonts w:hint="eastAsia" w:ascii="宋体" w:hAnsi="宋体" w:eastAsia="宋体" w:cs="宋体"/>
                <w:sz w:val="15"/>
                <w:szCs w:val="15"/>
              </w:rPr>
              <w:t>人工燃气储配操作</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19</w:t>
            </w:r>
          </w:p>
          <w:p>
            <w:pPr>
              <w:widowControl/>
              <w:snapToGrid w:val="0"/>
              <w:jc w:val="center"/>
              <w:rPr>
                <w:rFonts w:ascii="宋体" w:hAnsi="宋体" w:eastAsia="宋体" w:cs="宋体"/>
                <w:sz w:val="18"/>
                <w:szCs w:val="18"/>
              </w:rPr>
            </w:pP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宋体" w:hAnsi="宋体" w:eastAsia="宋体" w:cs="宋体"/>
                <w:sz w:val="18"/>
                <w:szCs w:val="18"/>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宋体" w:hAnsi="宋体" w:eastAsia="宋体" w:cs="宋体"/>
                <w:sz w:val="18"/>
                <w:szCs w:val="18"/>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宋体" w:hAnsi="宋体" w:eastAsia="宋体" w:cs="宋体"/>
                <w:sz w:val="18"/>
                <w:szCs w:val="18"/>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宋体" w:hAnsi="宋体" w:eastAsia="宋体" w:cs="宋体"/>
                <w:sz w:val="18"/>
                <w:szCs w:val="18"/>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96" w:type="dxa"/>
            <w:vMerge w:val="continue"/>
            <w:vAlign w:val="center"/>
          </w:tcPr>
          <w:p>
            <w:pPr>
              <w:widowControl/>
              <w:snapToGrid w:val="0"/>
              <w:spacing w:before="62" w:beforeLines="20"/>
              <w:jc w:val="center"/>
              <w:rPr>
                <w:rFonts w:ascii="宋体" w:hAnsi="宋体" w:eastAsia="宋体" w:cs="宋体"/>
                <w:sz w:val="18"/>
                <w:szCs w:val="18"/>
              </w:rPr>
            </w:pPr>
          </w:p>
        </w:tc>
        <w:tc>
          <w:tcPr>
            <w:tcW w:w="516" w:type="dxa"/>
          </w:tcPr>
          <w:p>
            <w:pPr>
              <w:widowControl/>
              <w:snapToGrid w:val="0"/>
              <w:spacing w:before="62" w:beforeLines="20"/>
              <w:jc w:val="center"/>
              <w:rPr>
                <w:rFonts w:ascii="宋体" w:hAnsi="宋体" w:eastAsia="宋体" w:cs="宋体"/>
                <w:sz w:val="15"/>
                <w:szCs w:val="15"/>
              </w:rPr>
            </w:pPr>
            <w:r>
              <w:rPr>
                <w:rFonts w:hint="eastAsia" w:ascii="宋体" w:hAnsi="宋体" w:eastAsia="宋体" w:cs="宋体"/>
                <w:sz w:val="15"/>
                <w:szCs w:val="15"/>
              </w:rPr>
              <w:t>燃气场站共有设备运行维护</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17</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17</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17</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17</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21</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21</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21</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21</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96" w:type="dxa"/>
            <w:vMerge w:val="continue"/>
            <w:vAlign w:val="center"/>
          </w:tcPr>
          <w:p>
            <w:pPr>
              <w:widowControl/>
              <w:snapToGrid w:val="0"/>
              <w:spacing w:before="62" w:beforeLines="20"/>
              <w:jc w:val="center"/>
              <w:rPr>
                <w:rFonts w:ascii="宋体" w:hAnsi="宋体" w:eastAsia="宋体" w:cs="宋体"/>
                <w:sz w:val="18"/>
                <w:szCs w:val="18"/>
              </w:rPr>
            </w:pPr>
          </w:p>
        </w:tc>
        <w:tc>
          <w:tcPr>
            <w:tcW w:w="516" w:type="dxa"/>
          </w:tcPr>
          <w:p>
            <w:pPr>
              <w:widowControl/>
              <w:snapToGrid w:val="0"/>
              <w:spacing w:before="62" w:beforeLines="20"/>
              <w:jc w:val="center"/>
              <w:rPr>
                <w:rFonts w:ascii="宋体" w:hAnsi="宋体" w:eastAsia="宋体" w:cs="宋体"/>
                <w:sz w:val="15"/>
                <w:szCs w:val="15"/>
              </w:rPr>
            </w:pPr>
            <w:r>
              <w:rPr>
                <w:rFonts w:hint="eastAsia" w:ascii="宋体" w:hAnsi="宋体" w:eastAsia="宋体" w:cs="宋体"/>
                <w:sz w:val="15"/>
                <w:szCs w:val="15"/>
              </w:rPr>
              <w:t>燃气场站专用设备运行维护</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17</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17</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17</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17</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21</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hint="eastAsia" w:ascii="宋体" w:hAnsi="宋体" w:eastAsia="宋体" w:cs="宋体"/>
                <w:sz w:val="18"/>
                <w:szCs w:val="18"/>
              </w:rPr>
              <w:t>21</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hint="eastAsia" w:ascii="宋体" w:hAnsi="宋体" w:eastAsia="宋体" w:cs="宋体"/>
                <w:sz w:val="18"/>
                <w:szCs w:val="18"/>
              </w:rPr>
              <w:t>21</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hint="eastAsia" w:ascii="宋体" w:hAnsi="宋体" w:eastAsia="宋体" w:cs="宋体"/>
                <w:sz w:val="18"/>
                <w:szCs w:val="18"/>
              </w:rPr>
              <w:t>21</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96" w:type="dxa"/>
            <w:vMerge w:val="continue"/>
            <w:vAlign w:val="center"/>
          </w:tcPr>
          <w:p>
            <w:pPr>
              <w:widowControl/>
              <w:snapToGrid w:val="0"/>
              <w:spacing w:before="62" w:beforeLines="20"/>
              <w:jc w:val="center"/>
              <w:rPr>
                <w:rFonts w:ascii="宋体" w:hAnsi="宋体" w:eastAsia="宋体" w:cs="宋体"/>
                <w:sz w:val="18"/>
                <w:szCs w:val="18"/>
              </w:rPr>
            </w:pPr>
          </w:p>
        </w:tc>
        <w:tc>
          <w:tcPr>
            <w:tcW w:w="516" w:type="dxa"/>
          </w:tcPr>
          <w:p>
            <w:pPr>
              <w:widowControl/>
              <w:snapToGrid w:val="0"/>
              <w:spacing w:before="62" w:beforeLines="20"/>
              <w:jc w:val="center"/>
              <w:rPr>
                <w:rFonts w:ascii="宋体" w:hAnsi="宋体" w:eastAsia="宋体" w:cs="宋体"/>
                <w:sz w:val="15"/>
                <w:szCs w:val="15"/>
              </w:rPr>
            </w:pPr>
            <w:r>
              <w:rPr>
                <w:rFonts w:hint="eastAsia" w:ascii="宋体" w:hAnsi="宋体" w:eastAsia="宋体" w:cs="宋体"/>
                <w:sz w:val="15"/>
                <w:szCs w:val="15"/>
              </w:rPr>
              <w:t>燃气场站安全设施运行维护</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17</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17</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17</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17</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hint="eastAsia"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hint="eastAsia"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hint="eastAsia"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96" w:type="dxa"/>
            <w:vMerge w:val="continue"/>
            <w:vAlign w:val="center"/>
          </w:tcPr>
          <w:p>
            <w:pPr>
              <w:widowControl/>
              <w:snapToGrid w:val="0"/>
              <w:spacing w:before="62" w:beforeLines="20"/>
              <w:jc w:val="center"/>
              <w:rPr>
                <w:rFonts w:ascii="宋体" w:hAnsi="宋体" w:eastAsia="宋体" w:cs="宋体"/>
                <w:sz w:val="18"/>
                <w:szCs w:val="18"/>
              </w:rPr>
            </w:pPr>
          </w:p>
        </w:tc>
        <w:tc>
          <w:tcPr>
            <w:tcW w:w="516" w:type="dxa"/>
          </w:tcPr>
          <w:p>
            <w:pPr>
              <w:widowControl/>
              <w:snapToGrid w:val="0"/>
              <w:spacing w:before="62" w:beforeLines="20"/>
              <w:jc w:val="center"/>
              <w:rPr>
                <w:rFonts w:ascii="宋体" w:hAnsi="宋体" w:eastAsia="宋体" w:cs="宋体"/>
                <w:sz w:val="15"/>
                <w:szCs w:val="15"/>
              </w:rPr>
            </w:pPr>
            <w:r>
              <w:rPr>
                <w:rFonts w:hint="eastAsia" w:ascii="宋体" w:hAnsi="宋体" w:eastAsia="宋体" w:cs="宋体"/>
                <w:sz w:val="15"/>
                <w:szCs w:val="15"/>
              </w:rPr>
              <w:t>燃气场站紧急事件现场处置</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17</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17</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17</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17</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19</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21</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21</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21</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21</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21</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21</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21</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21</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96" w:type="dxa"/>
            <w:vMerge w:val="continue"/>
            <w:vAlign w:val="center"/>
          </w:tcPr>
          <w:p>
            <w:pPr>
              <w:widowControl/>
              <w:snapToGrid w:val="0"/>
              <w:spacing w:before="62" w:beforeLines="20"/>
              <w:jc w:val="center"/>
              <w:rPr>
                <w:rFonts w:ascii="宋体" w:hAnsi="宋体" w:eastAsia="宋体" w:cs="宋体"/>
                <w:sz w:val="18"/>
                <w:szCs w:val="18"/>
              </w:rPr>
            </w:pPr>
          </w:p>
        </w:tc>
        <w:tc>
          <w:tcPr>
            <w:tcW w:w="516" w:type="dxa"/>
          </w:tcPr>
          <w:p>
            <w:pPr>
              <w:widowControl/>
              <w:snapToGrid w:val="0"/>
              <w:spacing w:before="62" w:beforeLines="20"/>
              <w:jc w:val="center"/>
              <w:rPr>
                <w:rFonts w:ascii="宋体" w:hAnsi="宋体" w:eastAsia="宋体" w:cs="宋体"/>
                <w:sz w:val="15"/>
                <w:szCs w:val="15"/>
              </w:rPr>
            </w:pPr>
            <w:r>
              <w:rPr>
                <w:rFonts w:hint="eastAsia" w:ascii="宋体" w:hAnsi="宋体" w:eastAsia="宋体" w:cs="宋体"/>
                <w:sz w:val="15"/>
                <w:szCs w:val="15"/>
              </w:rPr>
              <w:t>燃气输配管网巡查、巡检</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hint="eastAsia" w:ascii="宋体" w:hAnsi="宋体" w:eastAsia="宋体" w:cs="宋体"/>
                <w:sz w:val="18"/>
                <w:szCs w:val="18"/>
              </w:rPr>
              <w:t>19</w:t>
            </w:r>
            <w:r>
              <w:rPr>
                <w:rFonts w:hint="eastAsia" w:ascii="黑体" w:hAnsi="黑体" w:eastAsia="黑体" w:cs="仿宋"/>
                <w:sz w:val="24"/>
              </w:rPr>
              <w:t>●</w:t>
            </w:r>
            <w:r>
              <w:rPr>
                <w:rFonts w:ascii="宋体" w:hAnsi="宋体" w:eastAsia="宋体" w:cs="宋体"/>
                <w:sz w:val="18"/>
                <w:szCs w:val="18"/>
              </w:rPr>
              <w:t xml:space="preserve"> </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96" w:type="dxa"/>
            <w:vMerge w:val="continue"/>
            <w:vAlign w:val="center"/>
          </w:tcPr>
          <w:p>
            <w:pPr>
              <w:widowControl/>
              <w:snapToGrid w:val="0"/>
              <w:spacing w:before="62" w:beforeLines="20"/>
              <w:jc w:val="center"/>
              <w:rPr>
                <w:rFonts w:ascii="宋体" w:hAnsi="宋体" w:eastAsia="宋体" w:cs="宋体"/>
                <w:sz w:val="18"/>
                <w:szCs w:val="18"/>
              </w:rPr>
            </w:pPr>
          </w:p>
        </w:tc>
        <w:tc>
          <w:tcPr>
            <w:tcW w:w="516" w:type="dxa"/>
          </w:tcPr>
          <w:p>
            <w:pPr>
              <w:widowControl/>
              <w:snapToGrid w:val="0"/>
              <w:spacing w:before="62" w:beforeLines="20"/>
              <w:jc w:val="center"/>
              <w:rPr>
                <w:rFonts w:ascii="宋体" w:hAnsi="宋体" w:eastAsia="宋体" w:cs="宋体"/>
                <w:sz w:val="15"/>
                <w:szCs w:val="15"/>
              </w:rPr>
            </w:pPr>
            <w:r>
              <w:rPr>
                <w:rFonts w:hint="eastAsia" w:ascii="宋体" w:hAnsi="宋体" w:eastAsia="宋体" w:cs="宋体"/>
                <w:sz w:val="15"/>
                <w:szCs w:val="15"/>
              </w:rPr>
              <w:t>燃气输配管网设施维护</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17</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21</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96" w:type="dxa"/>
            <w:vMerge w:val="continue"/>
            <w:vAlign w:val="center"/>
          </w:tcPr>
          <w:p>
            <w:pPr>
              <w:widowControl/>
              <w:snapToGrid w:val="0"/>
              <w:spacing w:before="62" w:beforeLines="20"/>
              <w:jc w:val="center"/>
              <w:rPr>
                <w:rFonts w:ascii="宋体" w:hAnsi="宋体" w:eastAsia="宋体" w:cs="宋体"/>
                <w:sz w:val="18"/>
                <w:szCs w:val="18"/>
              </w:rPr>
            </w:pPr>
          </w:p>
        </w:tc>
        <w:tc>
          <w:tcPr>
            <w:tcW w:w="516" w:type="dxa"/>
          </w:tcPr>
          <w:p>
            <w:pPr>
              <w:widowControl/>
              <w:snapToGrid w:val="0"/>
              <w:spacing w:before="62" w:beforeLines="20"/>
              <w:jc w:val="center"/>
              <w:rPr>
                <w:rFonts w:ascii="宋体" w:hAnsi="宋体" w:eastAsia="宋体" w:cs="宋体"/>
                <w:sz w:val="15"/>
                <w:szCs w:val="15"/>
              </w:rPr>
            </w:pPr>
            <w:r>
              <w:rPr>
                <w:rFonts w:hint="eastAsia" w:ascii="宋体" w:hAnsi="宋体" w:eastAsia="宋体" w:cs="宋体"/>
                <w:sz w:val="15"/>
                <w:szCs w:val="15"/>
              </w:rPr>
              <w:t>燃气输配管网抢修</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17</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21</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21</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hint="eastAsia" w:ascii="宋体" w:hAnsi="宋体" w:eastAsia="宋体" w:cs="宋体"/>
                <w:sz w:val="18"/>
                <w:szCs w:val="18"/>
              </w:rPr>
              <w:t>21</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96" w:type="dxa"/>
            <w:vMerge w:val="continue"/>
            <w:vAlign w:val="center"/>
          </w:tcPr>
          <w:p>
            <w:pPr>
              <w:widowControl/>
              <w:snapToGrid w:val="0"/>
              <w:spacing w:before="62" w:beforeLines="20"/>
              <w:jc w:val="center"/>
              <w:rPr>
                <w:rFonts w:ascii="宋体" w:hAnsi="宋体" w:eastAsia="宋体" w:cs="宋体"/>
                <w:sz w:val="18"/>
                <w:szCs w:val="18"/>
              </w:rPr>
            </w:pPr>
          </w:p>
        </w:tc>
        <w:tc>
          <w:tcPr>
            <w:tcW w:w="516" w:type="dxa"/>
          </w:tcPr>
          <w:p>
            <w:pPr>
              <w:widowControl/>
              <w:snapToGrid w:val="0"/>
              <w:spacing w:before="62" w:beforeLines="20"/>
              <w:jc w:val="center"/>
              <w:rPr>
                <w:rFonts w:ascii="宋体" w:hAnsi="宋体" w:eastAsia="宋体" w:cs="宋体"/>
                <w:sz w:val="15"/>
                <w:szCs w:val="15"/>
              </w:rPr>
            </w:pPr>
            <w:r>
              <w:rPr>
                <w:rFonts w:hint="eastAsia" w:ascii="宋体" w:hAnsi="宋体" w:eastAsia="宋体" w:cs="宋体"/>
                <w:sz w:val="15"/>
                <w:szCs w:val="15"/>
              </w:rPr>
              <w:t>用户燃气设施通气点火</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17</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96" w:type="dxa"/>
            <w:vMerge w:val="continue"/>
            <w:vAlign w:val="center"/>
          </w:tcPr>
          <w:p>
            <w:pPr>
              <w:widowControl/>
              <w:snapToGrid w:val="0"/>
              <w:spacing w:before="62" w:beforeLines="20"/>
              <w:jc w:val="center"/>
              <w:rPr>
                <w:rFonts w:ascii="宋体" w:hAnsi="宋体" w:eastAsia="宋体" w:cs="宋体"/>
                <w:sz w:val="18"/>
                <w:szCs w:val="18"/>
              </w:rPr>
            </w:pPr>
          </w:p>
        </w:tc>
        <w:tc>
          <w:tcPr>
            <w:tcW w:w="516" w:type="dxa"/>
          </w:tcPr>
          <w:p>
            <w:pPr>
              <w:widowControl/>
              <w:snapToGrid w:val="0"/>
              <w:spacing w:before="62" w:beforeLines="20"/>
              <w:jc w:val="center"/>
              <w:rPr>
                <w:rFonts w:ascii="宋体" w:hAnsi="宋体" w:eastAsia="宋体" w:cs="宋体"/>
                <w:sz w:val="15"/>
                <w:szCs w:val="15"/>
              </w:rPr>
            </w:pPr>
            <w:r>
              <w:rPr>
                <w:rFonts w:hint="eastAsia" w:ascii="宋体" w:hAnsi="宋体" w:eastAsia="宋体" w:cs="宋体"/>
                <w:sz w:val="15"/>
                <w:szCs w:val="15"/>
              </w:rPr>
              <w:t>用户燃气设施安全检查与隐患整改</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19</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19</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19</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19</w:t>
            </w:r>
            <w:r>
              <w:rPr>
                <w:rFonts w:hint="eastAsia" w:ascii="黑体" w:hAnsi="黑体" w:eastAsia="黑体"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96" w:type="dxa"/>
            <w:vMerge w:val="continue"/>
            <w:vAlign w:val="center"/>
          </w:tcPr>
          <w:p>
            <w:pPr>
              <w:widowControl/>
              <w:snapToGrid w:val="0"/>
              <w:spacing w:before="62" w:beforeLines="20"/>
              <w:jc w:val="center"/>
              <w:rPr>
                <w:rFonts w:ascii="宋体" w:hAnsi="宋体" w:eastAsia="宋体" w:cs="宋体"/>
                <w:sz w:val="18"/>
                <w:szCs w:val="18"/>
              </w:rPr>
            </w:pPr>
          </w:p>
        </w:tc>
        <w:tc>
          <w:tcPr>
            <w:tcW w:w="516" w:type="dxa"/>
          </w:tcPr>
          <w:p>
            <w:pPr>
              <w:widowControl/>
              <w:snapToGrid w:val="0"/>
              <w:spacing w:before="62" w:beforeLines="20"/>
              <w:jc w:val="center"/>
              <w:rPr>
                <w:rFonts w:ascii="宋体" w:hAnsi="宋体" w:eastAsia="宋体" w:cs="宋体"/>
                <w:sz w:val="15"/>
                <w:szCs w:val="15"/>
              </w:rPr>
            </w:pPr>
            <w:r>
              <w:rPr>
                <w:rFonts w:hint="eastAsia" w:ascii="宋体" w:hAnsi="宋体" w:eastAsia="宋体" w:cs="宋体"/>
                <w:sz w:val="15"/>
                <w:szCs w:val="15"/>
              </w:rPr>
              <w:t>用户燃气设施维修</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18</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20</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20</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20</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hint="eastAsia" w:ascii="宋体" w:hAnsi="宋体" w:eastAsia="宋体" w:cs="宋体"/>
                <w:sz w:val="18"/>
                <w:szCs w:val="18"/>
              </w:rPr>
              <w:t>20</w:t>
            </w:r>
            <w:r>
              <w:rPr>
                <w:rFonts w:hint="eastAsia" w:ascii="黑体" w:hAnsi="黑体" w:eastAsia="黑体"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96" w:type="dxa"/>
            <w:vMerge w:val="continue"/>
            <w:vAlign w:val="center"/>
          </w:tcPr>
          <w:p>
            <w:pPr>
              <w:widowControl/>
              <w:snapToGrid w:val="0"/>
              <w:spacing w:before="62" w:beforeLines="20"/>
              <w:jc w:val="center"/>
              <w:rPr>
                <w:rFonts w:ascii="宋体" w:hAnsi="宋体" w:eastAsia="宋体" w:cs="宋体"/>
                <w:sz w:val="18"/>
                <w:szCs w:val="18"/>
              </w:rPr>
            </w:pPr>
          </w:p>
        </w:tc>
        <w:tc>
          <w:tcPr>
            <w:tcW w:w="516" w:type="dxa"/>
          </w:tcPr>
          <w:p>
            <w:pPr>
              <w:widowControl/>
              <w:snapToGrid w:val="0"/>
              <w:spacing w:before="62" w:beforeLines="20"/>
              <w:jc w:val="center"/>
              <w:rPr>
                <w:rFonts w:ascii="宋体" w:hAnsi="宋体" w:eastAsia="宋体" w:cs="宋体"/>
                <w:sz w:val="15"/>
                <w:szCs w:val="15"/>
              </w:rPr>
            </w:pPr>
            <w:r>
              <w:rPr>
                <w:rFonts w:hint="eastAsia" w:ascii="宋体" w:hAnsi="宋体" w:eastAsia="宋体" w:cs="宋体"/>
                <w:sz w:val="15"/>
                <w:szCs w:val="15"/>
              </w:rPr>
              <w:t>培训指导</w:t>
            </w: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5</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5</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5</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5</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5</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5</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10</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10</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10</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10</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10</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10</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15</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15</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15</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15</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15</w:t>
            </w:r>
            <w:r>
              <w:rPr>
                <w:rFonts w:hint="eastAsia" w:ascii="黑体" w:hAnsi="黑体" w:eastAsia="黑体" w:cs="仿宋"/>
                <w:sz w:val="24"/>
              </w:rPr>
              <w:t>●</w:t>
            </w:r>
          </w:p>
        </w:tc>
        <w:tc>
          <w:tcPr>
            <w:tcW w:w="441"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15</w:t>
            </w:r>
            <w:r>
              <w:rPr>
                <w:rFonts w:hint="eastAsia" w:ascii="黑体" w:hAnsi="黑体" w:eastAsia="黑体"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912" w:type="dxa"/>
            <w:gridSpan w:val="2"/>
            <w:vAlign w:val="center"/>
          </w:tcPr>
          <w:p>
            <w:pPr>
              <w:widowControl/>
              <w:snapToGrid w:val="0"/>
              <w:spacing w:before="62" w:beforeLines="20"/>
              <w:jc w:val="center"/>
              <w:rPr>
                <w:rFonts w:ascii="宋体" w:hAnsi="宋体" w:eastAsia="宋体" w:cs="宋体"/>
                <w:sz w:val="15"/>
                <w:szCs w:val="15"/>
              </w:rPr>
            </w:pPr>
            <w:r>
              <w:rPr>
                <w:rFonts w:hint="eastAsia" w:ascii="宋体" w:hAnsi="宋体" w:eastAsia="宋体" w:cs="宋体"/>
                <w:sz w:val="15"/>
                <w:szCs w:val="15"/>
              </w:rPr>
              <w:t>合计</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1"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r>
    </w:tbl>
    <w:p>
      <w:pPr>
        <w:rPr>
          <w:rFonts w:ascii="Calibri" w:hAnsi="Calibri" w:eastAsia="宋体" w:cs="黑体"/>
        </w:rPr>
      </w:pPr>
    </w:p>
    <w:p>
      <w:pPr>
        <w:ind w:firstLine="210" w:firstLineChars="100"/>
        <w:rPr>
          <w:rFonts w:ascii="Calibri" w:hAnsi="Calibri" w:eastAsia="宋体" w:cs="黑体"/>
        </w:rPr>
      </w:pPr>
      <w:r>
        <w:rPr>
          <w:rFonts w:hint="eastAsia" w:ascii="Calibri" w:hAnsi="Calibri" w:eastAsia="宋体" w:cs="黑体"/>
        </w:rPr>
        <w:t xml:space="preserve">注： </w:t>
      </w:r>
    </w:p>
    <w:p>
      <w:pPr>
        <w:snapToGrid w:val="0"/>
        <w:spacing w:line="360" w:lineRule="auto"/>
        <w:ind w:firstLine="525" w:firstLineChars="250"/>
        <w:rPr>
          <w:rFonts w:ascii="Calibri" w:hAnsi="Calibri" w:eastAsia="宋体" w:cs="黑体"/>
        </w:rPr>
      </w:pPr>
      <w:r>
        <w:rPr>
          <w:rFonts w:hint="eastAsia" w:ascii="Calibri" w:hAnsi="Calibri" w:eastAsia="宋体" w:cs="黑体"/>
        </w:rPr>
        <w:t>1</w:t>
      </w:r>
      <w:r>
        <w:rPr>
          <w:rFonts w:ascii="Calibri" w:hAnsi="Calibri" w:eastAsia="宋体" w:cs="黑体"/>
        </w:rPr>
        <w:t>.</w:t>
      </w:r>
      <w:r>
        <w:rPr>
          <w:rFonts w:hint="eastAsia" w:ascii="Calibri" w:hAnsi="Calibri" w:eastAsia="宋体" w:cs="黑体"/>
        </w:rPr>
        <w:t xml:space="preserve">燃气输配场站运行工、液化天然气储运工、压缩天然气场站运行工和液化石油气库站运行工初级工、中级工考核职业道德、基础知识和相关知识配分项目的 1 项必选项及3项自主任选项；高级工、技师、高级技师考核职业道德、基础知识和相关知识的配分项目的2项必选项及3项自主任选项。 </w:t>
      </w:r>
      <w:r>
        <w:rPr>
          <w:rFonts w:ascii="Calibri" w:hAnsi="Calibri" w:eastAsia="宋体" w:cs="黑体"/>
        </w:rPr>
        <w:t xml:space="preserve"> </w:t>
      </w:r>
    </w:p>
    <w:p>
      <w:pPr>
        <w:snapToGrid w:val="0"/>
        <w:spacing w:line="360" w:lineRule="auto"/>
        <w:ind w:firstLine="525" w:firstLineChars="250"/>
        <w:rPr>
          <w:rFonts w:ascii="Calibri" w:hAnsi="Calibri" w:eastAsia="宋体" w:cs="黑体"/>
        </w:rPr>
      </w:pPr>
      <w:r>
        <w:rPr>
          <w:rFonts w:hint="eastAsia" w:ascii="Calibri" w:hAnsi="Calibri" w:eastAsia="宋体" w:cs="黑体"/>
        </w:rPr>
        <w:t>2</w:t>
      </w:r>
      <w:r>
        <w:rPr>
          <w:rFonts w:ascii="Calibri" w:hAnsi="Calibri" w:eastAsia="宋体" w:cs="黑体"/>
        </w:rPr>
        <w:t>.</w:t>
      </w:r>
      <w:r>
        <w:rPr>
          <w:rFonts w:hint="eastAsia" w:ascii="Calibri" w:hAnsi="Calibri" w:eastAsia="宋体" w:cs="黑体"/>
        </w:rPr>
        <w:t xml:space="preserve">燃气管网运行工和燃气用户安装检修工初级工、中级工考核职业道德、基础知识和相关知识配分项目的4项必选项；高级工、技师、高级技师考核职业道德、基础知识和相关知识的配分项目的5项必选项。  </w:t>
      </w:r>
    </w:p>
    <w:p>
      <w:pPr>
        <w:snapToGrid w:val="0"/>
        <w:spacing w:line="360" w:lineRule="auto"/>
        <w:ind w:firstLine="525" w:firstLineChars="250"/>
        <w:rPr>
          <w:rFonts w:ascii="Calibri" w:hAnsi="Calibri" w:eastAsia="宋体" w:cs="黑体"/>
        </w:rPr>
      </w:pPr>
      <w:r>
        <w:rPr>
          <w:rFonts w:hint="eastAsia" w:ascii="Calibri" w:hAnsi="Calibri" w:eastAsia="宋体" w:cs="黑体"/>
        </w:rPr>
        <w:t>3</w:t>
      </w:r>
      <w:r>
        <w:rPr>
          <w:rFonts w:ascii="Calibri" w:hAnsi="Calibri" w:eastAsia="宋体" w:cs="黑体"/>
        </w:rPr>
        <w:t>.</w:t>
      </w:r>
      <w:r>
        <w:rPr>
          <w:rFonts w:hint="eastAsia" w:ascii="Calibri" w:hAnsi="Calibri" w:eastAsia="宋体" w:cs="黑体"/>
        </w:rPr>
        <w:t xml:space="preserve">● 为必选项 </w:t>
      </w:r>
      <w:r>
        <w:rPr>
          <w:rFonts w:ascii="Calibri" w:hAnsi="Calibri" w:eastAsia="宋体" w:cs="黑体"/>
        </w:rPr>
        <w:t xml:space="preserve">   </w:t>
      </w:r>
      <w:r>
        <w:rPr>
          <w:rFonts w:hint="eastAsia" w:ascii="Calibri" w:hAnsi="Calibri" w:eastAsia="宋体" w:cs="黑体"/>
        </w:rPr>
        <w:t>○ 为自主任选项</w:t>
      </w:r>
    </w:p>
    <w:p>
      <w:pPr>
        <w:snapToGrid w:val="0"/>
        <w:spacing w:line="360" w:lineRule="auto"/>
        <w:ind w:firstLine="420" w:firstLineChars="200"/>
        <w:rPr>
          <w:rFonts w:ascii="Calibri" w:hAnsi="Calibri" w:eastAsia="宋体" w:cs="黑体"/>
          <w:szCs w:val="21"/>
        </w:rPr>
      </w:pPr>
      <w:r>
        <w:rPr>
          <w:rFonts w:hint="eastAsia" w:ascii="Calibri" w:hAnsi="Calibri" w:eastAsia="宋体" w:cs="黑体"/>
          <w:szCs w:val="21"/>
        </w:rPr>
        <w:t>★燃气输配场站运行工中属于人工燃气气源场站的人员，职业功能考核必选项为第7项，而非职业功能第3项的天然气储配操作。</w:t>
      </w:r>
    </w:p>
    <w:p>
      <w:pPr>
        <w:widowControl/>
        <w:snapToGrid w:val="0"/>
        <w:spacing w:line="360" w:lineRule="auto"/>
        <w:jc w:val="left"/>
        <w:rPr>
          <w:rFonts w:ascii="黑体" w:hAnsi="黑体" w:eastAsia="黑体" w:cs="仿宋"/>
          <w:sz w:val="24"/>
        </w:rPr>
      </w:pPr>
    </w:p>
    <w:p>
      <w:pPr>
        <w:widowControl/>
        <w:spacing w:line="480" w:lineRule="auto"/>
        <w:jc w:val="left"/>
        <w:rPr>
          <w:rFonts w:ascii="黑体" w:hAnsi="黑体" w:eastAsia="黑体" w:cs="仿宋"/>
          <w:sz w:val="24"/>
        </w:rPr>
      </w:pPr>
    </w:p>
    <w:p>
      <w:pPr>
        <w:widowControl/>
        <w:spacing w:line="480" w:lineRule="auto"/>
        <w:jc w:val="left"/>
        <w:rPr>
          <w:rFonts w:ascii="黑体" w:hAnsi="黑体" w:eastAsia="黑体" w:cs="仿宋"/>
          <w:sz w:val="24"/>
        </w:rPr>
      </w:pPr>
    </w:p>
    <w:p>
      <w:pPr>
        <w:widowControl/>
        <w:spacing w:line="480" w:lineRule="auto"/>
        <w:jc w:val="left"/>
        <w:rPr>
          <w:rFonts w:ascii="黑体" w:hAnsi="黑体" w:eastAsia="黑体" w:cs="仿宋"/>
          <w:sz w:val="24"/>
        </w:rPr>
      </w:pPr>
    </w:p>
    <w:p>
      <w:pPr>
        <w:widowControl/>
        <w:spacing w:line="480" w:lineRule="auto"/>
        <w:jc w:val="left"/>
        <w:rPr>
          <w:rFonts w:ascii="黑体" w:hAnsi="黑体" w:eastAsia="黑体" w:cs="仿宋"/>
          <w:sz w:val="24"/>
        </w:rPr>
      </w:pPr>
    </w:p>
    <w:p>
      <w:pPr>
        <w:widowControl/>
        <w:spacing w:line="480" w:lineRule="auto"/>
        <w:jc w:val="left"/>
        <w:rPr>
          <w:rFonts w:ascii="黑体" w:hAnsi="黑体" w:eastAsia="黑体" w:cs="仿宋"/>
          <w:sz w:val="24"/>
        </w:rPr>
      </w:pPr>
    </w:p>
    <w:p>
      <w:pPr>
        <w:widowControl/>
        <w:spacing w:line="480" w:lineRule="auto"/>
        <w:jc w:val="left"/>
        <w:rPr>
          <w:rFonts w:ascii="黑体" w:hAnsi="黑体" w:eastAsia="黑体" w:cs="仿宋"/>
          <w:sz w:val="24"/>
        </w:rPr>
      </w:pPr>
    </w:p>
    <w:p>
      <w:pPr>
        <w:widowControl/>
        <w:spacing w:line="480" w:lineRule="auto"/>
        <w:jc w:val="left"/>
        <w:rPr>
          <w:rFonts w:ascii="黑体" w:hAnsi="黑体" w:eastAsia="黑体" w:cs="仿宋"/>
          <w:sz w:val="24"/>
        </w:rPr>
      </w:pPr>
    </w:p>
    <w:p>
      <w:pPr>
        <w:widowControl/>
        <w:spacing w:line="480" w:lineRule="auto"/>
        <w:jc w:val="left"/>
        <w:rPr>
          <w:rFonts w:ascii="黑体" w:hAnsi="黑体" w:eastAsia="黑体" w:cs="仿宋"/>
          <w:sz w:val="24"/>
        </w:rPr>
      </w:pPr>
    </w:p>
    <w:p>
      <w:pPr>
        <w:widowControl/>
        <w:spacing w:line="480" w:lineRule="auto"/>
        <w:jc w:val="left"/>
        <w:rPr>
          <w:rFonts w:ascii="黑体" w:hAnsi="黑体" w:eastAsia="黑体" w:cs="仿宋"/>
          <w:sz w:val="24"/>
        </w:rPr>
      </w:pPr>
      <w:r>
        <w:rPr>
          <w:rFonts w:ascii="宋体" w:hAnsi="宋体" w:eastAsia="宋体" w:cs="宋体"/>
          <w:szCs w:val="21"/>
        </w:rPr>
        <mc:AlternateContent>
          <mc:Choice Requires="wps">
            <w:drawing>
              <wp:anchor distT="0" distB="0" distL="114300" distR="114300" simplePos="0" relativeHeight="251667456" behindDoc="0" locked="0" layoutInCell="1" allowOverlap="1">
                <wp:simplePos x="0" y="0"/>
                <wp:positionH relativeFrom="column">
                  <wp:posOffset>-66040</wp:posOffset>
                </wp:positionH>
                <wp:positionV relativeFrom="paragraph">
                  <wp:posOffset>387350</wp:posOffset>
                </wp:positionV>
                <wp:extent cx="553720" cy="1772285"/>
                <wp:effectExtent l="0" t="0" r="17780" b="18415"/>
                <wp:wrapNone/>
                <wp:docPr id="147" name="Line 56"/>
                <wp:cNvGraphicFramePr/>
                <a:graphic xmlns:a="http://schemas.openxmlformats.org/drawingml/2006/main">
                  <a:graphicData uri="http://schemas.microsoft.com/office/word/2010/wordprocessingShape">
                    <wps:wsp>
                      <wps:cNvCnPr>
                        <a:cxnSpLocks noChangeShapeType="1"/>
                      </wps:cNvCnPr>
                      <wps:spPr bwMode="auto">
                        <a:xfrm>
                          <a:off x="0" y="0"/>
                          <a:ext cx="553720" cy="1772285"/>
                        </a:xfrm>
                        <a:prstGeom prst="line">
                          <a:avLst/>
                        </a:prstGeom>
                        <a:noFill/>
                        <a:ln w="6350" cap="flat" cmpd="sng">
                          <a:solidFill>
                            <a:srgbClr val="000000"/>
                          </a:solidFill>
                          <a:round/>
                        </a:ln>
                      </wps:spPr>
                      <wps:bodyPr/>
                    </wps:wsp>
                  </a:graphicData>
                </a:graphic>
              </wp:anchor>
            </w:drawing>
          </mc:Choice>
          <mc:Fallback>
            <w:pict>
              <v:line id="Line 56" o:spid="_x0000_s1026" o:spt="20" style="position:absolute;left:0pt;margin-left:-5.2pt;margin-top:30.5pt;height:139.55pt;width:43.6pt;z-index:251667456;mso-width-relative:page;mso-height-relative:page;" filled="f" stroked="t" coordsize="21600,21600" o:gfxdata="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F0Isu1gAAAAkBAAAPAAAA&#10;AAAAAAEAIAAAACIAAABkcnMvZG93bnJldi54bWxQSwECFAAUAAAACACHTuJAwUZ0+t4BAAC9AwAA&#10;DgAAAAAAAAABACAAAAAlAQAAZHJzL2Uyb0RvYy54bWxQSwUGAAAAAAYABgBZAQAAdQUAAAAA&#10;">
                <v:fill on="f" focussize="0,0"/>
                <v:stroke weight="0.5pt" color="#000000" joinstyle="round"/>
                <v:imagedata o:title=""/>
                <o:lock v:ext="edit" aspectratio="f"/>
              </v:line>
            </w:pict>
          </mc:Fallback>
        </mc:AlternateContent>
      </w:r>
      <w:r>
        <w:rPr>
          <w:rFonts w:hint="eastAsia" w:ascii="黑体" w:hAnsi="黑体" w:eastAsia="黑体" w:cs="仿宋"/>
          <w:sz w:val="24"/>
        </w:rPr>
        <w:t>4</w:t>
      </w:r>
      <w:r>
        <w:rPr>
          <w:rFonts w:ascii="黑体" w:hAnsi="黑体" w:eastAsia="黑体" w:cs="仿宋"/>
          <w:sz w:val="24"/>
        </w:rPr>
        <w:t>.2</w:t>
      </w:r>
      <w:r>
        <w:rPr>
          <w:rFonts w:hint="eastAsia" w:ascii="黑体" w:hAnsi="黑体" w:eastAsia="黑体" w:cs="仿宋"/>
          <w:sz w:val="24"/>
        </w:rPr>
        <w:t>技能要求权重表</w:t>
      </w:r>
    </w:p>
    <w:tbl>
      <w:tblPr>
        <w:tblStyle w:val="3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522"/>
        <w:gridCol w:w="442"/>
        <w:gridCol w:w="442"/>
        <w:gridCol w:w="442"/>
        <w:gridCol w:w="442"/>
        <w:gridCol w:w="442"/>
        <w:gridCol w:w="442"/>
        <w:gridCol w:w="442"/>
        <w:gridCol w:w="442"/>
        <w:gridCol w:w="442"/>
        <w:gridCol w:w="442"/>
        <w:gridCol w:w="442"/>
        <w:gridCol w:w="442"/>
        <w:gridCol w:w="442"/>
        <w:gridCol w:w="442"/>
        <w:gridCol w:w="442"/>
        <w:gridCol w:w="442"/>
        <w:gridCol w:w="442"/>
        <w:gridCol w:w="442"/>
        <w:gridCol w:w="442"/>
        <w:gridCol w:w="442"/>
        <w:gridCol w:w="442"/>
        <w:gridCol w:w="442"/>
        <w:gridCol w:w="442"/>
        <w:gridCol w:w="442"/>
        <w:gridCol w:w="442"/>
        <w:gridCol w:w="442"/>
        <w:gridCol w:w="442"/>
        <w:gridCol w:w="442"/>
        <w:gridCol w:w="442"/>
        <w:gridCol w:w="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914" w:type="dxa"/>
            <w:gridSpan w:val="2"/>
            <w:vMerge w:val="restart"/>
            <w:vAlign w:val="center"/>
          </w:tcPr>
          <w:p>
            <w:pPr>
              <w:widowControl/>
              <w:snapToGrid w:val="0"/>
              <w:spacing w:before="62" w:beforeLines="20"/>
              <w:jc w:val="center"/>
              <w:rPr>
                <w:rFonts w:ascii="宋体" w:hAnsi="宋体" w:eastAsia="宋体" w:cs="宋体"/>
                <w:szCs w:val="21"/>
              </w:rPr>
            </w:pPr>
            <w:r>
              <w:rPr>
                <w:rFonts w:hint="eastAsia" w:ascii="宋体" w:hAnsi="宋体" w:eastAsia="宋体" w:cs="宋体"/>
                <w:szCs w:val="21"/>
              </w:rPr>
              <w:t xml:space="preserve">  技能</w:t>
            </w:r>
          </w:p>
          <w:p>
            <w:pPr>
              <w:widowControl/>
              <w:snapToGrid w:val="0"/>
              <w:spacing w:before="62" w:beforeLines="20"/>
              <w:jc w:val="center"/>
              <w:rPr>
                <w:rFonts w:ascii="宋体" w:hAnsi="宋体" w:eastAsia="宋体" w:cs="宋体"/>
                <w:szCs w:val="21"/>
              </w:rPr>
            </w:pPr>
            <w:r>
              <w:rPr>
                <w:rFonts w:hint="eastAsia" w:ascii="宋体" w:hAnsi="宋体" w:eastAsia="宋体" w:cs="宋体"/>
                <w:szCs w:val="21"/>
              </w:rPr>
              <w:t xml:space="preserve">  等级      </w:t>
            </w:r>
          </w:p>
          <w:p>
            <w:pPr>
              <w:widowControl/>
              <w:snapToGrid w:val="0"/>
              <w:jc w:val="center"/>
              <w:rPr>
                <w:rFonts w:ascii="宋体" w:hAnsi="宋体" w:eastAsia="宋体" w:cs="宋体"/>
                <w:szCs w:val="21"/>
              </w:rPr>
            </w:pPr>
          </w:p>
          <w:p>
            <w:pPr>
              <w:widowControl/>
              <w:snapToGrid w:val="0"/>
              <w:rPr>
                <w:rFonts w:ascii="宋体" w:hAnsi="宋体" w:eastAsia="宋体" w:cs="宋体"/>
                <w:szCs w:val="21"/>
              </w:rPr>
            </w:pPr>
          </w:p>
          <w:p>
            <w:pPr>
              <w:widowControl/>
              <w:snapToGrid w:val="0"/>
              <w:rPr>
                <w:rFonts w:ascii="宋体" w:hAnsi="宋体" w:eastAsia="宋体" w:cs="宋体"/>
                <w:szCs w:val="21"/>
              </w:rPr>
            </w:pPr>
          </w:p>
          <w:p>
            <w:pPr>
              <w:widowControl/>
              <w:snapToGrid w:val="0"/>
              <w:rPr>
                <w:rFonts w:ascii="宋体" w:hAnsi="宋体" w:eastAsia="宋体" w:cs="宋体"/>
                <w:szCs w:val="21"/>
              </w:rPr>
            </w:pPr>
            <w:r>
              <w:rPr>
                <w:rFonts w:hint="eastAsia" w:ascii="宋体" w:hAnsi="宋体" w:eastAsia="宋体" w:cs="宋体"/>
                <w:szCs w:val="21"/>
              </w:rPr>
              <w:t>项目</w:t>
            </w:r>
          </w:p>
        </w:tc>
        <w:tc>
          <w:tcPr>
            <w:tcW w:w="2652" w:type="dxa"/>
            <w:gridSpan w:val="6"/>
            <w:vAlign w:val="center"/>
          </w:tcPr>
          <w:p>
            <w:pPr>
              <w:widowControl/>
              <w:snapToGrid w:val="0"/>
              <w:jc w:val="center"/>
              <w:rPr>
                <w:rFonts w:ascii="宋体" w:hAnsi="宋体" w:eastAsia="宋体" w:cs="宋体"/>
                <w:szCs w:val="21"/>
              </w:rPr>
            </w:pPr>
            <w:r>
              <w:rPr>
                <w:rFonts w:hint="eastAsia" w:ascii="宋体" w:hAnsi="宋体" w:eastAsia="宋体" w:cs="宋体"/>
                <w:szCs w:val="21"/>
              </w:rPr>
              <w:t>五级/</w:t>
            </w:r>
          </w:p>
          <w:p>
            <w:pPr>
              <w:widowControl/>
              <w:snapToGrid w:val="0"/>
              <w:jc w:val="center"/>
              <w:rPr>
                <w:rFonts w:ascii="宋体" w:hAnsi="宋体" w:eastAsia="宋体" w:cs="宋体"/>
                <w:szCs w:val="21"/>
              </w:rPr>
            </w:pPr>
            <w:r>
              <w:rPr>
                <w:rFonts w:hint="eastAsia" w:ascii="宋体" w:hAnsi="宋体" w:eastAsia="宋体" w:cs="宋体"/>
                <w:szCs w:val="21"/>
              </w:rPr>
              <w:t>初级工</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2652" w:type="dxa"/>
            <w:gridSpan w:val="6"/>
            <w:vAlign w:val="center"/>
          </w:tcPr>
          <w:p>
            <w:pPr>
              <w:widowControl/>
              <w:snapToGrid w:val="0"/>
              <w:jc w:val="center"/>
              <w:rPr>
                <w:rFonts w:ascii="宋体" w:hAnsi="宋体" w:eastAsia="宋体" w:cs="宋体"/>
                <w:szCs w:val="21"/>
              </w:rPr>
            </w:pPr>
            <w:r>
              <w:rPr>
                <w:rFonts w:hint="eastAsia" w:ascii="宋体" w:hAnsi="宋体" w:eastAsia="宋体" w:cs="宋体"/>
                <w:szCs w:val="21"/>
              </w:rPr>
              <w:t>四级/</w:t>
            </w:r>
          </w:p>
          <w:p>
            <w:pPr>
              <w:widowControl/>
              <w:snapToGrid w:val="0"/>
              <w:jc w:val="center"/>
              <w:rPr>
                <w:rFonts w:ascii="宋体" w:hAnsi="宋体" w:eastAsia="宋体" w:cs="宋体"/>
                <w:szCs w:val="21"/>
              </w:rPr>
            </w:pPr>
            <w:r>
              <w:rPr>
                <w:rFonts w:hint="eastAsia" w:ascii="宋体" w:hAnsi="宋体" w:eastAsia="宋体" w:cs="宋体"/>
                <w:szCs w:val="21"/>
              </w:rPr>
              <w:t>中级工</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2652" w:type="dxa"/>
            <w:gridSpan w:val="6"/>
            <w:vAlign w:val="center"/>
          </w:tcPr>
          <w:p>
            <w:pPr>
              <w:widowControl/>
              <w:snapToGrid w:val="0"/>
              <w:jc w:val="center"/>
              <w:rPr>
                <w:rFonts w:ascii="宋体" w:hAnsi="宋体" w:eastAsia="宋体" w:cs="宋体"/>
                <w:szCs w:val="21"/>
              </w:rPr>
            </w:pPr>
            <w:r>
              <w:rPr>
                <w:rFonts w:hint="eastAsia" w:ascii="宋体" w:hAnsi="宋体" w:eastAsia="宋体" w:cs="宋体"/>
                <w:szCs w:val="21"/>
              </w:rPr>
              <w:t>三级/</w:t>
            </w:r>
          </w:p>
          <w:p>
            <w:pPr>
              <w:widowControl/>
              <w:snapToGrid w:val="0"/>
              <w:jc w:val="center"/>
              <w:rPr>
                <w:rFonts w:ascii="宋体" w:hAnsi="宋体" w:eastAsia="宋体" w:cs="宋体"/>
                <w:szCs w:val="21"/>
              </w:rPr>
            </w:pPr>
            <w:r>
              <w:rPr>
                <w:rFonts w:hint="eastAsia" w:ascii="宋体" w:hAnsi="宋体" w:eastAsia="宋体" w:cs="宋体"/>
                <w:szCs w:val="21"/>
              </w:rPr>
              <w:t>高级工</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2652" w:type="dxa"/>
            <w:gridSpan w:val="6"/>
            <w:vAlign w:val="center"/>
          </w:tcPr>
          <w:p>
            <w:pPr>
              <w:widowControl/>
              <w:snapToGrid w:val="0"/>
              <w:jc w:val="center"/>
              <w:rPr>
                <w:rFonts w:ascii="宋体" w:hAnsi="宋体" w:eastAsia="宋体" w:cs="宋体"/>
                <w:szCs w:val="21"/>
              </w:rPr>
            </w:pPr>
            <w:r>
              <w:rPr>
                <w:rFonts w:hint="eastAsia" w:ascii="宋体" w:hAnsi="宋体" w:eastAsia="宋体" w:cs="宋体"/>
                <w:szCs w:val="21"/>
              </w:rPr>
              <w:t>二级/</w:t>
            </w:r>
          </w:p>
          <w:p>
            <w:pPr>
              <w:widowControl/>
              <w:snapToGrid w:val="0"/>
              <w:jc w:val="center"/>
              <w:rPr>
                <w:rFonts w:ascii="宋体" w:hAnsi="宋体" w:eastAsia="宋体" w:cs="宋体"/>
                <w:szCs w:val="21"/>
              </w:rPr>
            </w:pPr>
            <w:r>
              <w:rPr>
                <w:rFonts w:hint="eastAsia" w:ascii="宋体" w:hAnsi="宋体" w:eastAsia="宋体" w:cs="宋体"/>
                <w:szCs w:val="21"/>
              </w:rPr>
              <w:t>技师</w:t>
            </w:r>
          </w:p>
          <w:p>
            <w:pPr>
              <w:widowControl/>
              <w:snapToGrid w:val="0"/>
              <w:jc w:val="center"/>
              <w:rPr>
                <w:rFonts w:ascii="宋体" w:hAnsi="宋体" w:eastAsia="宋体" w:cs="宋体"/>
                <w:szCs w:val="21"/>
              </w:rPr>
            </w:pPr>
            <w:r>
              <w:rPr>
                <w:rFonts w:hint="eastAsia" w:ascii="宋体" w:hAnsi="宋体" w:eastAsia="宋体" w:cs="宋体"/>
                <w:szCs w:val="21"/>
              </w:rPr>
              <w:t>（%）</w:t>
            </w:r>
          </w:p>
        </w:tc>
        <w:tc>
          <w:tcPr>
            <w:tcW w:w="2652" w:type="dxa"/>
            <w:gridSpan w:val="6"/>
            <w:vAlign w:val="center"/>
          </w:tcPr>
          <w:p>
            <w:pPr>
              <w:widowControl/>
              <w:snapToGrid w:val="0"/>
              <w:jc w:val="center"/>
              <w:rPr>
                <w:rFonts w:ascii="宋体" w:hAnsi="宋体" w:eastAsia="宋体" w:cs="宋体"/>
                <w:szCs w:val="21"/>
              </w:rPr>
            </w:pPr>
            <w:r>
              <w:rPr>
                <w:rFonts w:hint="eastAsia" w:ascii="宋体" w:hAnsi="宋体" w:eastAsia="宋体" w:cs="宋体"/>
                <w:szCs w:val="21"/>
              </w:rPr>
              <w:t>一级/</w:t>
            </w:r>
          </w:p>
          <w:p>
            <w:pPr>
              <w:widowControl/>
              <w:snapToGrid w:val="0"/>
              <w:jc w:val="center"/>
              <w:rPr>
                <w:rFonts w:ascii="宋体" w:hAnsi="宋体" w:eastAsia="宋体" w:cs="宋体"/>
                <w:szCs w:val="21"/>
              </w:rPr>
            </w:pPr>
            <w:r>
              <w:rPr>
                <w:rFonts w:hint="eastAsia" w:ascii="宋体" w:hAnsi="宋体" w:eastAsia="宋体" w:cs="宋体"/>
                <w:szCs w:val="21"/>
              </w:rPr>
              <w:t>高级技师（%）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914" w:type="dxa"/>
            <w:gridSpan w:val="2"/>
            <w:vMerge w:val="continue"/>
            <w:vAlign w:val="center"/>
          </w:tcPr>
          <w:p>
            <w:pPr>
              <w:widowControl/>
              <w:snapToGrid w:val="0"/>
              <w:spacing w:before="62" w:beforeLines="20"/>
              <w:jc w:val="center"/>
              <w:rPr>
                <w:rFonts w:ascii="宋体" w:hAnsi="宋体" w:eastAsia="宋体" w:cs="宋体"/>
                <w:szCs w:val="21"/>
              </w:rPr>
            </w:pP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燃气输配场站运行工</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液化天然气储运工</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压缩天然气场站运行工</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液化石油气库站运行工</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燃气管网运行工</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燃气用户安装检修工</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燃气输配场站运行工</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液化天然气储运工</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压缩天然气场站运行工</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液化石油气库站运行工</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燃气管网运行工</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燃气用户安装检修工</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燃气输配场站运行工</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液化天然气储运工</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压缩天然气场站运行工</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液化石油气库站运行工</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燃气管网运行工</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燃气用户安装检修工</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燃气输配场站运行工</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液化天然气储运工</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缩天然气场站运行工</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压液化石油气库站运行工</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燃气管网运行工</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燃气用户安装检修工</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燃气输配场站运行工</w:t>
            </w:r>
          </w:p>
        </w:tc>
        <w:tc>
          <w:tcPr>
            <w:tcW w:w="442" w:type="dxa"/>
            <w:vAlign w:val="center"/>
          </w:tcPr>
          <w:p>
            <w:pPr>
              <w:widowControl/>
              <w:snapToGrid w:val="0"/>
              <w:jc w:val="center"/>
              <w:rPr>
                <w:rFonts w:ascii="宋体" w:hAnsi="宋体" w:eastAsia="宋体" w:cs="宋体"/>
                <w:sz w:val="15"/>
                <w:szCs w:val="15"/>
                <w:highlight w:val="yellow"/>
              </w:rPr>
            </w:pPr>
            <w:r>
              <w:rPr>
                <w:rFonts w:hint="eastAsia" w:ascii="宋体" w:hAnsi="宋体" w:eastAsia="宋体" w:cs="宋体"/>
                <w:sz w:val="15"/>
                <w:szCs w:val="15"/>
              </w:rPr>
              <w:t>液化天然气储运工</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压缩天然气场站运行工</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液化石油气库站运行工</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燃气管网运行工</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燃气用户安装检修工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92" w:type="dxa"/>
            <w:vMerge w:val="restart"/>
            <w:vAlign w:val="center"/>
          </w:tcPr>
          <w:p>
            <w:pPr>
              <w:widowControl/>
              <w:snapToGrid w:val="0"/>
              <w:spacing w:before="62" w:beforeLines="20"/>
              <w:jc w:val="center"/>
              <w:rPr>
                <w:rFonts w:ascii="宋体" w:hAnsi="宋体" w:eastAsia="宋体" w:cs="宋体"/>
                <w:sz w:val="18"/>
                <w:szCs w:val="18"/>
              </w:rPr>
            </w:pPr>
            <w:r>
              <w:rPr>
                <w:rFonts w:hint="eastAsia" w:ascii="宋体" w:hAnsi="宋体" w:eastAsia="宋体" w:cs="宋体"/>
                <w:sz w:val="18"/>
                <w:szCs w:val="18"/>
              </w:rPr>
              <w:t>技能要求</w:t>
            </w:r>
          </w:p>
        </w:tc>
        <w:tc>
          <w:tcPr>
            <w:tcW w:w="522" w:type="dxa"/>
          </w:tcPr>
          <w:p>
            <w:pPr>
              <w:widowControl/>
              <w:snapToGrid w:val="0"/>
              <w:spacing w:before="62" w:beforeLines="20"/>
              <w:jc w:val="center"/>
              <w:rPr>
                <w:rFonts w:ascii="宋体" w:hAnsi="宋体" w:eastAsia="宋体" w:cs="宋体"/>
                <w:sz w:val="15"/>
                <w:szCs w:val="15"/>
              </w:rPr>
            </w:pPr>
            <w:r>
              <w:rPr>
                <w:rFonts w:hint="eastAsia" w:ascii="宋体" w:hAnsi="宋体" w:eastAsia="宋体" w:cs="宋体"/>
                <w:sz w:val="15"/>
                <w:szCs w:val="15"/>
              </w:rPr>
              <w:t>1燃气输配设施通气投产</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23</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23</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23</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23</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23</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22</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22</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22</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22</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22</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20</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21</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highlight w:val="yellow"/>
              </w:rPr>
            </w:pPr>
            <w:r>
              <w:rPr>
                <w:rFonts w:ascii="宋体" w:hAnsi="宋体" w:eastAsia="宋体" w:cs="宋体"/>
                <w:sz w:val="18"/>
                <w:szCs w:val="18"/>
              </w:rPr>
              <w:t>21</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21</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21</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21</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20</w:t>
            </w:r>
            <w:r>
              <w:rPr>
                <w:rFonts w:hint="eastAsia" w:ascii="黑体" w:hAnsi="黑体" w:eastAsia="黑体"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92" w:type="dxa"/>
            <w:vMerge w:val="continue"/>
            <w:vAlign w:val="center"/>
          </w:tcPr>
          <w:p>
            <w:pPr>
              <w:widowControl/>
              <w:snapToGrid w:val="0"/>
              <w:spacing w:before="62" w:beforeLines="20"/>
              <w:jc w:val="center"/>
              <w:rPr>
                <w:rFonts w:ascii="宋体" w:hAnsi="宋体" w:eastAsia="宋体" w:cs="宋体"/>
                <w:szCs w:val="21"/>
              </w:rPr>
            </w:pPr>
          </w:p>
        </w:tc>
        <w:tc>
          <w:tcPr>
            <w:tcW w:w="522" w:type="dxa"/>
          </w:tcPr>
          <w:p>
            <w:pPr>
              <w:widowControl/>
              <w:snapToGrid w:val="0"/>
              <w:spacing w:before="62" w:beforeLines="20"/>
              <w:jc w:val="center"/>
              <w:rPr>
                <w:rFonts w:ascii="宋体" w:hAnsi="宋体" w:eastAsia="宋体" w:cs="宋体"/>
                <w:sz w:val="15"/>
                <w:szCs w:val="15"/>
              </w:rPr>
            </w:pPr>
            <w:r>
              <w:rPr>
                <w:rFonts w:hint="eastAsia" w:ascii="宋体" w:hAnsi="宋体" w:eastAsia="宋体" w:cs="宋体"/>
                <w:sz w:val="15"/>
                <w:szCs w:val="15"/>
              </w:rPr>
              <w:t>2燃气场站巡检</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23</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23</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23</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23</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22</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22</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22</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22</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21</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21</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21</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21</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92" w:type="dxa"/>
            <w:vMerge w:val="continue"/>
            <w:vAlign w:val="center"/>
          </w:tcPr>
          <w:p>
            <w:pPr>
              <w:widowControl/>
              <w:snapToGrid w:val="0"/>
              <w:spacing w:before="62" w:beforeLines="20"/>
              <w:jc w:val="center"/>
              <w:rPr>
                <w:rFonts w:ascii="宋体" w:hAnsi="宋体" w:eastAsia="宋体" w:cs="宋体"/>
                <w:szCs w:val="21"/>
              </w:rPr>
            </w:pPr>
          </w:p>
        </w:tc>
        <w:tc>
          <w:tcPr>
            <w:tcW w:w="522" w:type="dxa"/>
          </w:tcPr>
          <w:p>
            <w:pPr>
              <w:widowControl/>
              <w:snapToGrid w:val="0"/>
              <w:spacing w:before="62" w:beforeLines="20"/>
              <w:jc w:val="center"/>
              <w:rPr>
                <w:rFonts w:ascii="宋体" w:hAnsi="宋体" w:eastAsia="宋体" w:cs="宋体"/>
                <w:sz w:val="15"/>
                <w:szCs w:val="15"/>
              </w:rPr>
            </w:pPr>
            <w:r>
              <w:rPr>
                <w:rFonts w:hint="eastAsia" w:ascii="宋体" w:hAnsi="宋体" w:eastAsia="宋体" w:cs="宋体"/>
                <w:sz w:val="15"/>
                <w:szCs w:val="15"/>
              </w:rPr>
              <w:t>3天然气储配操作</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23</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22</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21</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92" w:type="dxa"/>
            <w:vMerge w:val="continue"/>
            <w:vAlign w:val="center"/>
          </w:tcPr>
          <w:p>
            <w:pPr>
              <w:widowControl/>
              <w:snapToGrid w:val="0"/>
              <w:spacing w:before="62" w:beforeLines="20"/>
              <w:jc w:val="center"/>
              <w:rPr>
                <w:rFonts w:ascii="宋体" w:hAnsi="宋体" w:eastAsia="宋体" w:cs="宋体"/>
                <w:szCs w:val="21"/>
              </w:rPr>
            </w:pPr>
          </w:p>
        </w:tc>
        <w:tc>
          <w:tcPr>
            <w:tcW w:w="522" w:type="dxa"/>
          </w:tcPr>
          <w:p>
            <w:pPr>
              <w:widowControl/>
              <w:snapToGrid w:val="0"/>
              <w:spacing w:before="62" w:beforeLines="20"/>
              <w:jc w:val="center"/>
              <w:rPr>
                <w:rFonts w:ascii="宋体" w:hAnsi="宋体" w:eastAsia="宋体" w:cs="宋体"/>
                <w:sz w:val="15"/>
                <w:szCs w:val="15"/>
              </w:rPr>
            </w:pPr>
            <w:r>
              <w:rPr>
                <w:rFonts w:hint="eastAsia" w:ascii="宋体" w:hAnsi="宋体" w:eastAsia="宋体" w:cs="宋体"/>
                <w:sz w:val="15"/>
                <w:szCs w:val="15"/>
              </w:rPr>
              <w:t>4</w:t>
            </w:r>
            <w:r>
              <w:rPr>
                <w:rFonts w:ascii="宋体" w:hAnsi="宋体" w:eastAsia="宋体" w:cs="宋体"/>
                <w:sz w:val="15"/>
                <w:szCs w:val="15"/>
              </w:rPr>
              <w:t>液化天然气储配操作</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23</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22</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21</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92" w:type="dxa"/>
            <w:vMerge w:val="continue"/>
            <w:vAlign w:val="center"/>
          </w:tcPr>
          <w:p>
            <w:pPr>
              <w:widowControl/>
              <w:snapToGrid w:val="0"/>
              <w:spacing w:before="62" w:beforeLines="20"/>
              <w:jc w:val="center"/>
              <w:rPr>
                <w:rFonts w:ascii="宋体" w:hAnsi="宋体" w:eastAsia="宋体" w:cs="宋体"/>
                <w:szCs w:val="21"/>
              </w:rPr>
            </w:pPr>
          </w:p>
        </w:tc>
        <w:tc>
          <w:tcPr>
            <w:tcW w:w="522" w:type="dxa"/>
          </w:tcPr>
          <w:p>
            <w:pPr>
              <w:widowControl/>
              <w:snapToGrid w:val="0"/>
              <w:spacing w:before="62" w:beforeLines="20"/>
              <w:jc w:val="center"/>
              <w:rPr>
                <w:rFonts w:ascii="宋体" w:hAnsi="宋体" w:eastAsia="宋体" w:cs="宋体"/>
                <w:sz w:val="15"/>
                <w:szCs w:val="15"/>
              </w:rPr>
            </w:pPr>
            <w:r>
              <w:rPr>
                <w:rFonts w:hint="eastAsia" w:ascii="宋体" w:hAnsi="宋体" w:eastAsia="宋体" w:cs="宋体"/>
                <w:sz w:val="15"/>
                <w:szCs w:val="15"/>
              </w:rPr>
              <w:t>5压缩天然气储配操作</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p>
          <w:p>
            <w:pPr>
              <w:widowControl/>
              <w:snapToGrid w:val="0"/>
              <w:jc w:val="center"/>
              <w:rPr>
                <w:rFonts w:ascii="宋体" w:hAnsi="宋体" w:eastAsia="宋体" w:cs="宋体"/>
                <w:sz w:val="18"/>
                <w:szCs w:val="18"/>
              </w:rPr>
            </w:pP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23</w:t>
            </w:r>
          </w:p>
          <w:p>
            <w:pPr>
              <w:widowControl/>
              <w:snapToGrid w:val="0"/>
              <w:jc w:val="center"/>
              <w:rPr>
                <w:rFonts w:ascii="宋体" w:hAnsi="宋体" w:eastAsia="宋体" w:cs="宋体"/>
                <w:sz w:val="18"/>
                <w:szCs w:val="18"/>
              </w:rPr>
            </w:pP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22</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21</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92" w:type="dxa"/>
            <w:vMerge w:val="continue"/>
            <w:vAlign w:val="center"/>
          </w:tcPr>
          <w:p>
            <w:pPr>
              <w:widowControl/>
              <w:snapToGrid w:val="0"/>
              <w:spacing w:before="62" w:beforeLines="20"/>
              <w:jc w:val="center"/>
              <w:rPr>
                <w:rFonts w:ascii="宋体" w:hAnsi="宋体" w:eastAsia="宋体" w:cs="宋体"/>
                <w:szCs w:val="21"/>
              </w:rPr>
            </w:pPr>
          </w:p>
        </w:tc>
        <w:tc>
          <w:tcPr>
            <w:tcW w:w="522" w:type="dxa"/>
          </w:tcPr>
          <w:p>
            <w:pPr>
              <w:widowControl/>
              <w:snapToGrid w:val="0"/>
              <w:spacing w:before="62" w:beforeLines="20"/>
              <w:jc w:val="center"/>
              <w:rPr>
                <w:rFonts w:ascii="宋体" w:hAnsi="宋体" w:eastAsia="宋体" w:cs="宋体"/>
                <w:sz w:val="15"/>
                <w:szCs w:val="15"/>
              </w:rPr>
            </w:pPr>
            <w:r>
              <w:rPr>
                <w:rFonts w:hint="eastAsia" w:ascii="宋体" w:hAnsi="宋体" w:eastAsia="宋体" w:cs="宋体"/>
                <w:sz w:val="15"/>
                <w:szCs w:val="15"/>
              </w:rPr>
              <w:t>6液化石油气储配操作</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23</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22</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21</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92" w:type="dxa"/>
            <w:vMerge w:val="continue"/>
            <w:vAlign w:val="center"/>
          </w:tcPr>
          <w:p>
            <w:pPr>
              <w:widowControl/>
              <w:snapToGrid w:val="0"/>
              <w:spacing w:before="62" w:beforeLines="20"/>
              <w:jc w:val="center"/>
              <w:rPr>
                <w:rFonts w:ascii="宋体" w:hAnsi="宋体" w:eastAsia="宋体" w:cs="宋体"/>
                <w:szCs w:val="21"/>
              </w:rPr>
            </w:pPr>
          </w:p>
        </w:tc>
        <w:tc>
          <w:tcPr>
            <w:tcW w:w="522" w:type="dxa"/>
          </w:tcPr>
          <w:p>
            <w:pPr>
              <w:widowControl/>
              <w:snapToGrid w:val="0"/>
              <w:spacing w:before="62" w:beforeLines="20"/>
              <w:jc w:val="center"/>
              <w:rPr>
                <w:rFonts w:ascii="宋体" w:hAnsi="宋体" w:eastAsia="宋体" w:cs="宋体"/>
                <w:sz w:val="15"/>
                <w:szCs w:val="15"/>
              </w:rPr>
            </w:pPr>
            <w:r>
              <w:rPr>
                <w:rFonts w:hint="eastAsia" w:ascii="宋体" w:hAnsi="宋体" w:eastAsia="宋体" w:cs="宋体"/>
                <w:sz w:val="15"/>
                <w:szCs w:val="15"/>
              </w:rPr>
              <w:t>7人工燃气储配操作</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宋体" w:hAnsi="宋体" w:eastAsia="宋体" w:cs="宋体"/>
                <w:sz w:val="18"/>
                <w:szCs w:val="18"/>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23</w:t>
            </w:r>
            <w:r>
              <w:rPr>
                <w:rFonts w:hint="eastAsia" w:ascii="宋体" w:hAnsi="宋体" w:eastAsia="宋体" w:cs="宋体"/>
                <w:sz w:val="18"/>
                <w:szCs w:val="18"/>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22</w:t>
            </w:r>
            <w:r>
              <w:rPr>
                <w:rFonts w:hint="eastAsia" w:ascii="宋体" w:hAnsi="宋体" w:eastAsia="宋体" w:cs="宋体"/>
                <w:sz w:val="18"/>
                <w:szCs w:val="18"/>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21</w:t>
            </w:r>
            <w:r>
              <w:rPr>
                <w:rFonts w:hint="eastAsia" w:ascii="宋体" w:hAnsi="宋体" w:eastAsia="宋体" w:cs="宋体"/>
                <w:sz w:val="18"/>
                <w:szCs w:val="18"/>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92" w:type="dxa"/>
            <w:vMerge w:val="continue"/>
            <w:vAlign w:val="center"/>
          </w:tcPr>
          <w:p>
            <w:pPr>
              <w:widowControl/>
              <w:snapToGrid w:val="0"/>
              <w:spacing w:before="62" w:beforeLines="20"/>
              <w:jc w:val="center"/>
              <w:rPr>
                <w:rFonts w:ascii="宋体" w:hAnsi="宋体" w:eastAsia="宋体" w:cs="宋体"/>
                <w:szCs w:val="21"/>
              </w:rPr>
            </w:pPr>
          </w:p>
        </w:tc>
        <w:tc>
          <w:tcPr>
            <w:tcW w:w="522" w:type="dxa"/>
          </w:tcPr>
          <w:p>
            <w:pPr>
              <w:widowControl/>
              <w:snapToGrid w:val="0"/>
              <w:spacing w:before="62" w:beforeLines="20"/>
              <w:jc w:val="center"/>
              <w:rPr>
                <w:rFonts w:ascii="宋体" w:hAnsi="宋体" w:eastAsia="宋体" w:cs="宋体"/>
                <w:sz w:val="15"/>
                <w:szCs w:val="15"/>
              </w:rPr>
            </w:pPr>
            <w:r>
              <w:rPr>
                <w:rFonts w:hint="eastAsia" w:ascii="宋体" w:hAnsi="宋体" w:eastAsia="宋体" w:cs="宋体"/>
                <w:sz w:val="15"/>
                <w:szCs w:val="15"/>
              </w:rPr>
              <w:t>8燃气场站共有设备运行维护</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23</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23</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23</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23</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22</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22</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22</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22</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21</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21</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21</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21</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92" w:type="dxa"/>
            <w:vMerge w:val="continue"/>
            <w:vAlign w:val="center"/>
          </w:tcPr>
          <w:p>
            <w:pPr>
              <w:widowControl/>
              <w:snapToGrid w:val="0"/>
              <w:spacing w:before="62" w:beforeLines="20"/>
              <w:jc w:val="center"/>
              <w:rPr>
                <w:rFonts w:ascii="宋体" w:hAnsi="宋体" w:eastAsia="宋体" w:cs="宋体"/>
                <w:szCs w:val="21"/>
              </w:rPr>
            </w:pPr>
          </w:p>
        </w:tc>
        <w:tc>
          <w:tcPr>
            <w:tcW w:w="522" w:type="dxa"/>
          </w:tcPr>
          <w:p>
            <w:pPr>
              <w:widowControl/>
              <w:snapToGrid w:val="0"/>
              <w:spacing w:before="62" w:beforeLines="20"/>
              <w:jc w:val="center"/>
              <w:rPr>
                <w:rFonts w:ascii="宋体" w:hAnsi="宋体" w:eastAsia="宋体" w:cs="宋体"/>
                <w:sz w:val="15"/>
                <w:szCs w:val="15"/>
              </w:rPr>
            </w:pPr>
            <w:r>
              <w:rPr>
                <w:rFonts w:hint="eastAsia" w:ascii="宋体" w:hAnsi="宋体" w:eastAsia="宋体" w:cs="宋体"/>
                <w:sz w:val="15"/>
                <w:szCs w:val="15"/>
              </w:rPr>
              <w:t>9燃气场站专用设备运行维护</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color w:val="FF0000"/>
                <w:sz w:val="18"/>
                <w:szCs w:val="18"/>
              </w:rPr>
            </w:pPr>
            <w:r>
              <w:rPr>
                <w:rFonts w:ascii="宋体" w:hAnsi="宋体" w:eastAsia="宋体" w:cs="宋体"/>
                <w:color w:val="FF0000"/>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color w:val="FF0000"/>
                <w:sz w:val="18"/>
                <w:szCs w:val="18"/>
              </w:rPr>
            </w:pPr>
            <w:r>
              <w:rPr>
                <w:rFonts w:ascii="宋体" w:hAnsi="宋体" w:eastAsia="宋体" w:cs="宋体"/>
                <w:color w:val="FF0000"/>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color w:val="FF0000"/>
                <w:sz w:val="18"/>
                <w:szCs w:val="18"/>
              </w:rPr>
            </w:pPr>
            <w:r>
              <w:rPr>
                <w:rFonts w:ascii="宋体" w:hAnsi="宋体" w:eastAsia="宋体" w:cs="宋体"/>
                <w:color w:val="FF0000"/>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22</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22</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22</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22</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21</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21</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21</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21</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92" w:type="dxa"/>
            <w:vMerge w:val="continue"/>
            <w:vAlign w:val="center"/>
          </w:tcPr>
          <w:p>
            <w:pPr>
              <w:widowControl/>
              <w:snapToGrid w:val="0"/>
              <w:spacing w:before="62" w:beforeLines="20"/>
              <w:jc w:val="center"/>
              <w:rPr>
                <w:rFonts w:ascii="宋体" w:hAnsi="宋体" w:eastAsia="宋体" w:cs="宋体"/>
                <w:szCs w:val="21"/>
              </w:rPr>
            </w:pPr>
          </w:p>
        </w:tc>
        <w:tc>
          <w:tcPr>
            <w:tcW w:w="522" w:type="dxa"/>
          </w:tcPr>
          <w:p>
            <w:pPr>
              <w:widowControl/>
              <w:snapToGrid w:val="0"/>
              <w:spacing w:before="62" w:beforeLines="20"/>
              <w:jc w:val="center"/>
              <w:rPr>
                <w:rFonts w:ascii="宋体" w:hAnsi="宋体" w:eastAsia="宋体" w:cs="宋体"/>
                <w:sz w:val="15"/>
                <w:szCs w:val="15"/>
              </w:rPr>
            </w:pPr>
            <w:r>
              <w:rPr>
                <w:rFonts w:ascii="宋体" w:hAnsi="宋体" w:eastAsia="宋体" w:cs="宋体"/>
                <w:sz w:val="15"/>
                <w:szCs w:val="15"/>
              </w:rPr>
              <w:t>10</w:t>
            </w:r>
            <w:r>
              <w:rPr>
                <w:rFonts w:hint="eastAsia" w:ascii="宋体" w:hAnsi="宋体" w:eastAsia="宋体" w:cs="宋体"/>
                <w:sz w:val="15"/>
                <w:szCs w:val="15"/>
              </w:rPr>
              <w:t>燃气场站安全设施运行维护</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24</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24</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24</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24</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24</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24</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24</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24</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21</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21</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21</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21</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92" w:type="dxa"/>
            <w:vMerge w:val="continue"/>
            <w:vAlign w:val="center"/>
          </w:tcPr>
          <w:p>
            <w:pPr>
              <w:widowControl/>
              <w:snapToGrid w:val="0"/>
              <w:spacing w:before="62" w:beforeLines="20"/>
              <w:jc w:val="center"/>
              <w:rPr>
                <w:rFonts w:ascii="宋体" w:hAnsi="宋体" w:eastAsia="宋体" w:cs="宋体"/>
                <w:szCs w:val="21"/>
              </w:rPr>
            </w:pPr>
          </w:p>
        </w:tc>
        <w:tc>
          <w:tcPr>
            <w:tcW w:w="522" w:type="dxa"/>
          </w:tcPr>
          <w:p>
            <w:pPr>
              <w:widowControl/>
              <w:snapToGrid w:val="0"/>
              <w:spacing w:before="62" w:beforeLines="20"/>
              <w:jc w:val="center"/>
              <w:rPr>
                <w:rFonts w:ascii="宋体" w:hAnsi="宋体" w:eastAsia="宋体" w:cs="宋体"/>
                <w:sz w:val="15"/>
                <w:szCs w:val="15"/>
              </w:rPr>
            </w:pPr>
            <w:r>
              <w:rPr>
                <w:rFonts w:hint="eastAsia" w:ascii="宋体" w:hAnsi="宋体" w:eastAsia="宋体" w:cs="宋体"/>
                <w:sz w:val="15"/>
                <w:szCs w:val="15"/>
              </w:rPr>
              <w:t>1</w:t>
            </w:r>
            <w:r>
              <w:rPr>
                <w:rFonts w:ascii="宋体" w:hAnsi="宋体" w:eastAsia="宋体" w:cs="宋体"/>
                <w:sz w:val="15"/>
                <w:szCs w:val="15"/>
              </w:rPr>
              <w:t>1</w:t>
            </w:r>
            <w:r>
              <w:rPr>
                <w:rFonts w:hint="eastAsia" w:ascii="宋体" w:hAnsi="宋体" w:eastAsia="宋体" w:cs="宋体"/>
                <w:sz w:val="15"/>
                <w:szCs w:val="15"/>
              </w:rPr>
              <w:t>燃气场站紧急事件现场处置</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23</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23</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23</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23</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22</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22</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22</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22</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22</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22</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22</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22</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92" w:type="dxa"/>
            <w:vMerge w:val="continue"/>
            <w:vAlign w:val="center"/>
          </w:tcPr>
          <w:p>
            <w:pPr>
              <w:widowControl/>
              <w:snapToGrid w:val="0"/>
              <w:spacing w:before="62" w:beforeLines="20"/>
              <w:jc w:val="center"/>
              <w:rPr>
                <w:rFonts w:ascii="宋体" w:hAnsi="宋体" w:eastAsia="宋体" w:cs="宋体"/>
                <w:szCs w:val="21"/>
              </w:rPr>
            </w:pPr>
          </w:p>
        </w:tc>
        <w:tc>
          <w:tcPr>
            <w:tcW w:w="522" w:type="dxa"/>
          </w:tcPr>
          <w:p>
            <w:pPr>
              <w:widowControl/>
              <w:snapToGrid w:val="0"/>
              <w:spacing w:before="62" w:beforeLines="20"/>
              <w:jc w:val="center"/>
              <w:rPr>
                <w:rFonts w:ascii="宋体" w:hAnsi="宋体" w:eastAsia="宋体" w:cs="宋体"/>
                <w:sz w:val="15"/>
                <w:szCs w:val="15"/>
              </w:rPr>
            </w:pPr>
            <w:r>
              <w:rPr>
                <w:rFonts w:hint="eastAsia" w:ascii="宋体" w:hAnsi="宋体" w:eastAsia="宋体" w:cs="宋体"/>
                <w:sz w:val="15"/>
                <w:szCs w:val="15"/>
              </w:rPr>
              <w:t>燃气输配管网巡查、巡检</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p>
          <w:p>
            <w:pPr>
              <w:widowControl/>
              <w:snapToGrid w:val="0"/>
              <w:jc w:val="center"/>
              <w:rPr>
                <w:rFonts w:ascii="宋体" w:hAnsi="宋体" w:eastAsia="宋体" w:cs="宋体"/>
                <w:sz w:val="18"/>
                <w:szCs w:val="18"/>
              </w:rPr>
            </w:pP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p>
          <w:p>
            <w:pPr>
              <w:widowControl/>
              <w:snapToGrid w:val="0"/>
              <w:jc w:val="center"/>
              <w:rPr>
                <w:rFonts w:ascii="宋体" w:hAnsi="宋体" w:eastAsia="宋体" w:cs="宋体"/>
                <w:sz w:val="18"/>
                <w:szCs w:val="18"/>
              </w:rPr>
            </w:pP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23</w:t>
            </w:r>
          </w:p>
          <w:p>
            <w:pPr>
              <w:widowControl/>
              <w:snapToGrid w:val="0"/>
              <w:jc w:val="center"/>
              <w:rPr>
                <w:rFonts w:ascii="宋体" w:hAnsi="宋体" w:eastAsia="宋体" w:cs="宋体"/>
                <w:sz w:val="18"/>
                <w:szCs w:val="18"/>
              </w:rPr>
            </w:pP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22</w:t>
            </w:r>
          </w:p>
          <w:p>
            <w:pPr>
              <w:widowControl/>
              <w:snapToGrid w:val="0"/>
              <w:jc w:val="center"/>
              <w:rPr>
                <w:rFonts w:ascii="宋体" w:hAnsi="宋体" w:eastAsia="宋体" w:cs="宋体"/>
                <w:sz w:val="18"/>
                <w:szCs w:val="18"/>
              </w:rPr>
            </w:pP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21</w:t>
            </w:r>
          </w:p>
          <w:p>
            <w:pPr>
              <w:widowControl/>
              <w:snapToGrid w:val="0"/>
              <w:jc w:val="center"/>
              <w:rPr>
                <w:rFonts w:ascii="宋体" w:hAnsi="宋体" w:eastAsia="宋体" w:cs="宋体"/>
                <w:sz w:val="18"/>
                <w:szCs w:val="18"/>
              </w:rPr>
            </w:pP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92" w:type="dxa"/>
            <w:vMerge w:val="continue"/>
            <w:vAlign w:val="center"/>
          </w:tcPr>
          <w:p>
            <w:pPr>
              <w:widowControl/>
              <w:snapToGrid w:val="0"/>
              <w:spacing w:before="62" w:beforeLines="20"/>
              <w:jc w:val="center"/>
              <w:rPr>
                <w:rFonts w:ascii="宋体" w:hAnsi="宋体" w:eastAsia="宋体" w:cs="宋体"/>
                <w:szCs w:val="21"/>
              </w:rPr>
            </w:pPr>
          </w:p>
        </w:tc>
        <w:tc>
          <w:tcPr>
            <w:tcW w:w="522" w:type="dxa"/>
          </w:tcPr>
          <w:p>
            <w:pPr>
              <w:widowControl/>
              <w:snapToGrid w:val="0"/>
              <w:spacing w:before="62" w:beforeLines="20"/>
              <w:jc w:val="center"/>
              <w:rPr>
                <w:rFonts w:ascii="宋体" w:hAnsi="宋体" w:eastAsia="宋体" w:cs="宋体"/>
                <w:sz w:val="15"/>
                <w:szCs w:val="15"/>
              </w:rPr>
            </w:pPr>
            <w:r>
              <w:rPr>
                <w:rFonts w:hint="eastAsia" w:ascii="宋体" w:hAnsi="宋体" w:eastAsia="宋体" w:cs="宋体"/>
                <w:sz w:val="15"/>
                <w:szCs w:val="15"/>
              </w:rPr>
              <w:t>燃气输配管网设施维护</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p>
          <w:p>
            <w:pPr>
              <w:widowControl/>
              <w:snapToGrid w:val="0"/>
              <w:jc w:val="center"/>
              <w:rPr>
                <w:rFonts w:ascii="宋体" w:hAnsi="宋体" w:eastAsia="宋体" w:cs="宋体"/>
                <w:sz w:val="18"/>
                <w:szCs w:val="18"/>
              </w:rPr>
            </w:pP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p>
          <w:p>
            <w:pPr>
              <w:widowControl/>
              <w:snapToGrid w:val="0"/>
              <w:jc w:val="center"/>
              <w:rPr>
                <w:rFonts w:ascii="宋体" w:hAnsi="宋体" w:eastAsia="宋体" w:cs="宋体"/>
                <w:sz w:val="18"/>
                <w:szCs w:val="18"/>
              </w:rPr>
            </w:pP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23</w:t>
            </w:r>
          </w:p>
          <w:p>
            <w:pPr>
              <w:widowControl/>
              <w:snapToGrid w:val="0"/>
              <w:jc w:val="center"/>
              <w:rPr>
                <w:rFonts w:ascii="宋体" w:hAnsi="宋体" w:eastAsia="宋体" w:cs="宋体"/>
                <w:sz w:val="18"/>
                <w:szCs w:val="18"/>
              </w:rPr>
            </w:pP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22</w:t>
            </w:r>
          </w:p>
          <w:p>
            <w:pPr>
              <w:widowControl/>
              <w:snapToGrid w:val="0"/>
              <w:jc w:val="center"/>
              <w:rPr>
                <w:rFonts w:ascii="宋体" w:hAnsi="宋体" w:eastAsia="宋体" w:cs="宋体"/>
                <w:sz w:val="18"/>
                <w:szCs w:val="18"/>
              </w:rPr>
            </w:pP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21</w:t>
            </w:r>
          </w:p>
          <w:p>
            <w:pPr>
              <w:widowControl/>
              <w:snapToGrid w:val="0"/>
              <w:jc w:val="center"/>
              <w:rPr>
                <w:rFonts w:ascii="宋体" w:hAnsi="宋体" w:eastAsia="宋体" w:cs="宋体"/>
                <w:sz w:val="18"/>
                <w:szCs w:val="18"/>
              </w:rPr>
            </w:pP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92" w:type="dxa"/>
            <w:vMerge w:val="continue"/>
            <w:vAlign w:val="center"/>
          </w:tcPr>
          <w:p>
            <w:pPr>
              <w:widowControl/>
              <w:snapToGrid w:val="0"/>
              <w:spacing w:before="62" w:beforeLines="20"/>
              <w:jc w:val="center"/>
              <w:rPr>
                <w:rFonts w:ascii="宋体" w:hAnsi="宋体" w:eastAsia="宋体" w:cs="宋体"/>
                <w:szCs w:val="21"/>
              </w:rPr>
            </w:pPr>
          </w:p>
        </w:tc>
        <w:tc>
          <w:tcPr>
            <w:tcW w:w="522" w:type="dxa"/>
          </w:tcPr>
          <w:p>
            <w:pPr>
              <w:widowControl/>
              <w:snapToGrid w:val="0"/>
              <w:spacing w:before="62" w:beforeLines="20"/>
              <w:jc w:val="center"/>
              <w:rPr>
                <w:rFonts w:ascii="宋体" w:hAnsi="宋体" w:eastAsia="宋体" w:cs="宋体"/>
                <w:sz w:val="15"/>
                <w:szCs w:val="15"/>
              </w:rPr>
            </w:pPr>
            <w:r>
              <w:rPr>
                <w:rFonts w:hint="eastAsia" w:ascii="宋体" w:hAnsi="宋体" w:eastAsia="宋体" w:cs="宋体"/>
                <w:sz w:val="15"/>
                <w:szCs w:val="15"/>
              </w:rPr>
              <w:t>燃气输配管网抢修</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p>
          <w:p>
            <w:pPr>
              <w:widowControl/>
              <w:snapToGrid w:val="0"/>
              <w:jc w:val="center"/>
              <w:rPr>
                <w:rFonts w:ascii="宋体" w:hAnsi="宋体" w:eastAsia="宋体" w:cs="宋体"/>
                <w:sz w:val="18"/>
                <w:szCs w:val="18"/>
              </w:rPr>
            </w:pP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p>
          <w:p>
            <w:pPr>
              <w:widowControl/>
              <w:snapToGrid w:val="0"/>
              <w:jc w:val="center"/>
              <w:rPr>
                <w:rFonts w:ascii="宋体" w:hAnsi="宋体" w:eastAsia="宋体" w:cs="宋体"/>
                <w:sz w:val="18"/>
                <w:szCs w:val="18"/>
              </w:rPr>
            </w:pP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26</w:t>
            </w:r>
          </w:p>
          <w:p>
            <w:pPr>
              <w:widowControl/>
              <w:snapToGrid w:val="0"/>
              <w:jc w:val="center"/>
              <w:rPr>
                <w:rFonts w:ascii="宋体" w:hAnsi="宋体" w:eastAsia="宋体" w:cs="宋体"/>
                <w:sz w:val="18"/>
                <w:szCs w:val="18"/>
              </w:rPr>
            </w:pP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hint="eastAsia" w:ascii="宋体" w:hAnsi="宋体" w:eastAsia="宋体" w:cs="宋体"/>
                <w:sz w:val="18"/>
                <w:szCs w:val="18"/>
              </w:rPr>
              <w:t>24</w:t>
            </w:r>
          </w:p>
          <w:p>
            <w:pPr>
              <w:widowControl/>
              <w:snapToGrid w:val="0"/>
              <w:jc w:val="center"/>
              <w:rPr>
                <w:rFonts w:ascii="宋体" w:hAnsi="宋体" w:eastAsia="宋体" w:cs="宋体"/>
                <w:sz w:val="18"/>
                <w:szCs w:val="18"/>
              </w:rPr>
            </w:pP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22</w:t>
            </w:r>
          </w:p>
          <w:p>
            <w:pPr>
              <w:widowControl/>
              <w:snapToGrid w:val="0"/>
              <w:jc w:val="center"/>
              <w:rPr>
                <w:rFonts w:ascii="宋体" w:hAnsi="宋体" w:eastAsia="宋体" w:cs="宋体"/>
                <w:sz w:val="18"/>
                <w:szCs w:val="18"/>
              </w:rPr>
            </w:pP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92" w:type="dxa"/>
            <w:vMerge w:val="continue"/>
            <w:vAlign w:val="center"/>
          </w:tcPr>
          <w:p>
            <w:pPr>
              <w:widowControl/>
              <w:snapToGrid w:val="0"/>
              <w:spacing w:before="62" w:beforeLines="20"/>
              <w:jc w:val="center"/>
              <w:rPr>
                <w:rFonts w:ascii="宋体" w:hAnsi="宋体" w:eastAsia="宋体" w:cs="宋体"/>
                <w:szCs w:val="21"/>
              </w:rPr>
            </w:pPr>
          </w:p>
        </w:tc>
        <w:tc>
          <w:tcPr>
            <w:tcW w:w="522" w:type="dxa"/>
          </w:tcPr>
          <w:p>
            <w:pPr>
              <w:widowControl/>
              <w:snapToGrid w:val="0"/>
              <w:spacing w:before="62" w:beforeLines="20"/>
              <w:jc w:val="center"/>
              <w:rPr>
                <w:rFonts w:ascii="宋体" w:hAnsi="宋体" w:eastAsia="宋体" w:cs="宋体"/>
                <w:sz w:val="15"/>
                <w:szCs w:val="15"/>
              </w:rPr>
            </w:pPr>
            <w:r>
              <w:rPr>
                <w:rFonts w:hint="eastAsia" w:ascii="宋体" w:hAnsi="宋体" w:eastAsia="宋体" w:cs="宋体"/>
                <w:sz w:val="15"/>
                <w:szCs w:val="15"/>
              </w:rPr>
              <w:t>用户燃气设施通气点火</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30</w:t>
            </w:r>
          </w:p>
          <w:p>
            <w:pPr>
              <w:widowControl/>
              <w:snapToGrid w:val="0"/>
              <w:jc w:val="center"/>
              <w:rPr>
                <w:rFonts w:ascii="宋体" w:hAnsi="宋体" w:eastAsia="宋体" w:cs="宋体"/>
                <w:sz w:val="18"/>
                <w:szCs w:val="18"/>
              </w:rPr>
            </w:pP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p>
          <w:p>
            <w:pPr>
              <w:widowControl/>
              <w:snapToGrid w:val="0"/>
              <w:jc w:val="center"/>
              <w:rPr>
                <w:rFonts w:ascii="宋体" w:hAnsi="宋体" w:eastAsia="宋体" w:cs="宋体"/>
                <w:sz w:val="18"/>
                <w:szCs w:val="18"/>
              </w:rPr>
            </w:pP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20</w:t>
            </w:r>
          </w:p>
          <w:p>
            <w:pPr>
              <w:widowControl/>
              <w:snapToGrid w:val="0"/>
              <w:jc w:val="center"/>
              <w:rPr>
                <w:rFonts w:ascii="宋体" w:hAnsi="宋体" w:eastAsia="宋体" w:cs="宋体"/>
                <w:sz w:val="18"/>
                <w:szCs w:val="18"/>
              </w:rPr>
            </w:pP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20</w:t>
            </w:r>
          </w:p>
          <w:p>
            <w:pPr>
              <w:widowControl/>
              <w:snapToGrid w:val="0"/>
              <w:jc w:val="center"/>
              <w:rPr>
                <w:rFonts w:ascii="宋体" w:hAnsi="宋体" w:eastAsia="宋体" w:cs="宋体"/>
                <w:sz w:val="18"/>
                <w:szCs w:val="18"/>
              </w:rPr>
            </w:pP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20</w:t>
            </w:r>
          </w:p>
          <w:p>
            <w:pPr>
              <w:widowControl/>
              <w:snapToGrid w:val="0"/>
              <w:jc w:val="center"/>
              <w:rPr>
                <w:rFonts w:ascii="宋体" w:hAnsi="宋体" w:eastAsia="宋体" w:cs="宋体"/>
                <w:sz w:val="18"/>
                <w:szCs w:val="18"/>
              </w:rPr>
            </w:pPr>
            <w:r>
              <w:rPr>
                <w:rFonts w:hint="eastAsia" w:ascii="黑体" w:hAnsi="黑体" w:eastAsia="黑体"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92" w:type="dxa"/>
            <w:vMerge w:val="continue"/>
            <w:vAlign w:val="center"/>
          </w:tcPr>
          <w:p>
            <w:pPr>
              <w:widowControl/>
              <w:snapToGrid w:val="0"/>
              <w:spacing w:before="62" w:beforeLines="20"/>
              <w:jc w:val="center"/>
              <w:rPr>
                <w:rFonts w:ascii="宋体" w:hAnsi="宋体" w:eastAsia="宋体" w:cs="宋体"/>
                <w:szCs w:val="21"/>
              </w:rPr>
            </w:pPr>
          </w:p>
        </w:tc>
        <w:tc>
          <w:tcPr>
            <w:tcW w:w="522" w:type="dxa"/>
          </w:tcPr>
          <w:p>
            <w:pPr>
              <w:widowControl/>
              <w:snapToGrid w:val="0"/>
              <w:spacing w:before="62" w:beforeLines="20"/>
              <w:jc w:val="center"/>
              <w:rPr>
                <w:rFonts w:ascii="宋体" w:hAnsi="宋体" w:eastAsia="宋体" w:cs="宋体"/>
                <w:sz w:val="15"/>
                <w:szCs w:val="15"/>
              </w:rPr>
            </w:pPr>
            <w:r>
              <w:rPr>
                <w:rFonts w:hint="eastAsia" w:ascii="宋体" w:hAnsi="宋体" w:eastAsia="宋体" w:cs="宋体"/>
                <w:sz w:val="15"/>
                <w:szCs w:val="15"/>
              </w:rPr>
              <w:t>用户燃气设施安全检查与隐患整改</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p>
          <w:p>
            <w:pPr>
              <w:widowControl/>
              <w:snapToGrid w:val="0"/>
              <w:jc w:val="center"/>
              <w:rPr>
                <w:rFonts w:ascii="宋体" w:hAnsi="宋体" w:eastAsia="宋体" w:cs="宋体"/>
                <w:sz w:val="18"/>
                <w:szCs w:val="18"/>
              </w:rPr>
            </w:pP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p>
          <w:p>
            <w:pPr>
              <w:widowControl/>
              <w:snapToGrid w:val="0"/>
              <w:jc w:val="center"/>
              <w:rPr>
                <w:rFonts w:ascii="宋体" w:hAnsi="宋体" w:eastAsia="宋体" w:cs="宋体"/>
                <w:sz w:val="18"/>
                <w:szCs w:val="18"/>
              </w:rPr>
            </w:pP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p>
          <w:p>
            <w:pPr>
              <w:widowControl/>
              <w:snapToGrid w:val="0"/>
              <w:jc w:val="center"/>
              <w:rPr>
                <w:rFonts w:ascii="宋体" w:hAnsi="宋体" w:eastAsia="宋体" w:cs="宋体"/>
                <w:sz w:val="18"/>
                <w:szCs w:val="18"/>
              </w:rPr>
            </w:pP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p>
          <w:p>
            <w:pPr>
              <w:widowControl/>
              <w:snapToGrid w:val="0"/>
              <w:jc w:val="center"/>
              <w:rPr>
                <w:rFonts w:ascii="宋体" w:hAnsi="宋体" w:eastAsia="宋体" w:cs="宋体"/>
                <w:sz w:val="18"/>
                <w:szCs w:val="18"/>
              </w:rPr>
            </w:pP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p>
          <w:p>
            <w:pPr>
              <w:widowControl/>
              <w:snapToGrid w:val="0"/>
              <w:jc w:val="center"/>
              <w:rPr>
                <w:rFonts w:ascii="宋体" w:hAnsi="宋体" w:eastAsia="宋体" w:cs="宋体"/>
                <w:sz w:val="18"/>
                <w:szCs w:val="18"/>
              </w:rPr>
            </w:pPr>
            <w:r>
              <w:rPr>
                <w:rFonts w:hint="eastAsia" w:ascii="黑体" w:hAnsi="黑体" w:eastAsia="黑体"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92" w:type="dxa"/>
            <w:vMerge w:val="continue"/>
            <w:vAlign w:val="center"/>
          </w:tcPr>
          <w:p>
            <w:pPr>
              <w:widowControl/>
              <w:snapToGrid w:val="0"/>
              <w:spacing w:before="62" w:beforeLines="20"/>
              <w:jc w:val="center"/>
              <w:rPr>
                <w:rFonts w:ascii="宋体" w:hAnsi="宋体" w:eastAsia="宋体" w:cs="宋体"/>
                <w:szCs w:val="21"/>
              </w:rPr>
            </w:pPr>
          </w:p>
        </w:tc>
        <w:tc>
          <w:tcPr>
            <w:tcW w:w="522" w:type="dxa"/>
          </w:tcPr>
          <w:p>
            <w:pPr>
              <w:widowControl/>
              <w:snapToGrid w:val="0"/>
              <w:spacing w:before="62" w:beforeLines="20"/>
              <w:jc w:val="center"/>
              <w:rPr>
                <w:rFonts w:ascii="宋体" w:hAnsi="宋体" w:eastAsia="宋体" w:cs="宋体"/>
                <w:sz w:val="15"/>
                <w:szCs w:val="15"/>
              </w:rPr>
            </w:pPr>
            <w:r>
              <w:rPr>
                <w:rFonts w:hint="eastAsia" w:ascii="宋体" w:hAnsi="宋体" w:eastAsia="宋体" w:cs="宋体"/>
                <w:sz w:val="15"/>
                <w:szCs w:val="15"/>
              </w:rPr>
              <w:t>用户燃气设施维修</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20</w:t>
            </w:r>
          </w:p>
          <w:p>
            <w:pPr>
              <w:widowControl/>
              <w:snapToGrid w:val="0"/>
              <w:jc w:val="center"/>
              <w:rPr>
                <w:rFonts w:ascii="宋体" w:hAnsi="宋体" w:eastAsia="宋体" w:cs="宋体"/>
                <w:sz w:val="18"/>
                <w:szCs w:val="18"/>
              </w:rPr>
            </w:pP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p>
          <w:p>
            <w:pPr>
              <w:widowControl/>
              <w:snapToGrid w:val="0"/>
              <w:jc w:val="center"/>
              <w:rPr>
                <w:rFonts w:ascii="宋体" w:hAnsi="宋体" w:eastAsia="宋体" w:cs="宋体"/>
                <w:sz w:val="18"/>
                <w:szCs w:val="18"/>
              </w:rPr>
            </w:pP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p>
          <w:p>
            <w:pPr>
              <w:widowControl/>
              <w:snapToGrid w:val="0"/>
              <w:jc w:val="center"/>
              <w:rPr>
                <w:rFonts w:ascii="宋体" w:hAnsi="宋体" w:eastAsia="宋体" w:cs="宋体"/>
                <w:sz w:val="18"/>
                <w:szCs w:val="18"/>
              </w:rPr>
            </w:pP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25</w:t>
            </w:r>
          </w:p>
          <w:p>
            <w:pPr>
              <w:widowControl/>
              <w:snapToGrid w:val="0"/>
              <w:jc w:val="center"/>
              <w:rPr>
                <w:rFonts w:ascii="宋体" w:hAnsi="宋体" w:eastAsia="宋体" w:cs="宋体"/>
                <w:sz w:val="18"/>
                <w:szCs w:val="18"/>
              </w:rPr>
            </w:pP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20</w:t>
            </w:r>
          </w:p>
          <w:p>
            <w:pPr>
              <w:widowControl/>
              <w:snapToGrid w:val="0"/>
              <w:jc w:val="center"/>
              <w:rPr>
                <w:rFonts w:ascii="宋体" w:hAnsi="宋体" w:eastAsia="宋体" w:cs="宋体"/>
                <w:sz w:val="18"/>
                <w:szCs w:val="18"/>
              </w:rPr>
            </w:pPr>
            <w:r>
              <w:rPr>
                <w:rFonts w:hint="eastAsia" w:ascii="黑体" w:hAnsi="黑体" w:eastAsia="黑体"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92" w:type="dxa"/>
            <w:vMerge w:val="continue"/>
            <w:vAlign w:val="center"/>
          </w:tcPr>
          <w:p>
            <w:pPr>
              <w:widowControl/>
              <w:snapToGrid w:val="0"/>
              <w:spacing w:before="62" w:beforeLines="20"/>
              <w:jc w:val="center"/>
              <w:rPr>
                <w:rFonts w:ascii="宋体" w:hAnsi="宋体" w:eastAsia="宋体" w:cs="宋体"/>
                <w:szCs w:val="21"/>
              </w:rPr>
            </w:pPr>
          </w:p>
        </w:tc>
        <w:tc>
          <w:tcPr>
            <w:tcW w:w="522" w:type="dxa"/>
          </w:tcPr>
          <w:p>
            <w:pPr>
              <w:widowControl/>
              <w:snapToGrid w:val="0"/>
              <w:spacing w:before="62" w:beforeLines="20"/>
              <w:jc w:val="center"/>
              <w:rPr>
                <w:rFonts w:ascii="宋体" w:hAnsi="宋体" w:eastAsia="宋体" w:cs="宋体"/>
                <w:sz w:val="15"/>
                <w:szCs w:val="15"/>
              </w:rPr>
            </w:pPr>
            <w:r>
              <w:rPr>
                <w:rFonts w:hint="eastAsia" w:ascii="宋体" w:hAnsi="宋体" w:eastAsia="宋体" w:cs="宋体"/>
                <w:sz w:val="15"/>
                <w:szCs w:val="15"/>
              </w:rPr>
              <w:t>培训指导</w:t>
            </w: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hint="eastAsia" w:ascii="宋体" w:hAnsi="宋体" w:eastAsia="宋体" w:cs="宋体"/>
                <w:sz w:val="18"/>
                <w:szCs w:val="18"/>
              </w:rPr>
              <w:t>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hint="eastAsia" w:ascii="宋体" w:hAnsi="宋体" w:eastAsia="宋体" w:cs="宋体"/>
                <w:sz w:val="18"/>
                <w:szCs w:val="18"/>
              </w:rPr>
              <w:t>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hint="eastAsia" w:ascii="宋体" w:hAnsi="宋体" w:eastAsia="宋体" w:cs="宋体"/>
                <w:sz w:val="18"/>
                <w:szCs w:val="18"/>
              </w:rPr>
              <w:t>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hint="eastAsia" w:ascii="宋体" w:hAnsi="宋体" w:eastAsia="宋体" w:cs="宋体"/>
                <w:sz w:val="18"/>
                <w:szCs w:val="18"/>
              </w:rPr>
              <w:t>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hint="eastAsia" w:ascii="宋体" w:hAnsi="宋体" w:eastAsia="宋体" w:cs="宋体"/>
                <w:sz w:val="18"/>
                <w:szCs w:val="18"/>
              </w:rPr>
              <w:t>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10</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hint="eastAsia" w:ascii="宋体" w:hAnsi="宋体" w:eastAsia="宋体" w:cs="宋体"/>
                <w:sz w:val="18"/>
                <w:szCs w:val="18"/>
              </w:rPr>
              <w:t>10</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hint="eastAsia" w:ascii="宋体" w:hAnsi="宋体" w:eastAsia="宋体" w:cs="宋体"/>
                <w:sz w:val="18"/>
                <w:szCs w:val="18"/>
              </w:rPr>
              <w:t>10</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hint="eastAsia" w:ascii="宋体" w:hAnsi="宋体" w:eastAsia="宋体" w:cs="宋体"/>
                <w:sz w:val="18"/>
                <w:szCs w:val="18"/>
              </w:rPr>
              <w:t>10</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hint="eastAsia" w:ascii="宋体" w:hAnsi="宋体" w:eastAsia="宋体" w:cs="宋体"/>
                <w:sz w:val="18"/>
                <w:szCs w:val="18"/>
              </w:rPr>
              <w:t>10</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hint="eastAsia" w:ascii="宋体" w:hAnsi="宋体" w:eastAsia="宋体" w:cs="宋体"/>
                <w:sz w:val="18"/>
                <w:szCs w:val="18"/>
              </w:rPr>
              <w:t>10</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ascii="宋体" w:hAnsi="宋体" w:eastAsia="宋体" w:cs="宋体"/>
                <w:sz w:val="18"/>
                <w:szCs w:val="18"/>
              </w:rPr>
              <w:t>15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hint="eastAsia" w:ascii="宋体" w:hAnsi="宋体" w:eastAsia="宋体" w:cs="宋体"/>
                <w:sz w:val="18"/>
                <w:szCs w:val="18"/>
              </w:rPr>
              <w:t>15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hint="eastAsia" w:ascii="宋体" w:hAnsi="宋体" w:eastAsia="宋体" w:cs="宋体"/>
                <w:sz w:val="18"/>
                <w:szCs w:val="18"/>
              </w:rPr>
              <w:t>15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hint="eastAsia" w:ascii="宋体" w:hAnsi="宋体" w:eastAsia="宋体" w:cs="宋体"/>
                <w:sz w:val="18"/>
                <w:szCs w:val="18"/>
              </w:rPr>
              <w:t>15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hint="eastAsia" w:ascii="宋体" w:hAnsi="宋体" w:eastAsia="宋体" w:cs="宋体"/>
                <w:sz w:val="18"/>
                <w:szCs w:val="18"/>
              </w:rPr>
              <w:t>15</w:t>
            </w:r>
            <w:r>
              <w:rPr>
                <w:rFonts w:hint="eastAsia" w:ascii="黑体" w:hAnsi="黑体" w:eastAsia="黑体" w:cs="仿宋"/>
                <w:sz w:val="24"/>
              </w:rPr>
              <w:t>●</w:t>
            </w:r>
          </w:p>
        </w:tc>
        <w:tc>
          <w:tcPr>
            <w:tcW w:w="442" w:type="dxa"/>
            <w:vAlign w:val="center"/>
          </w:tcPr>
          <w:p>
            <w:pPr>
              <w:widowControl/>
              <w:snapToGrid w:val="0"/>
              <w:jc w:val="center"/>
              <w:rPr>
                <w:rFonts w:ascii="宋体" w:hAnsi="宋体" w:eastAsia="宋体" w:cs="宋体"/>
                <w:sz w:val="18"/>
                <w:szCs w:val="18"/>
              </w:rPr>
            </w:pPr>
            <w:r>
              <w:rPr>
                <w:rFonts w:hint="eastAsia" w:ascii="宋体" w:hAnsi="宋体" w:eastAsia="宋体" w:cs="宋体"/>
                <w:sz w:val="18"/>
                <w:szCs w:val="18"/>
              </w:rPr>
              <w:t>15</w:t>
            </w:r>
            <w:r>
              <w:rPr>
                <w:rFonts w:hint="eastAsia" w:ascii="黑体" w:hAnsi="黑体" w:eastAsia="黑体"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914" w:type="dxa"/>
            <w:gridSpan w:val="2"/>
            <w:vAlign w:val="center"/>
          </w:tcPr>
          <w:p>
            <w:pPr>
              <w:widowControl/>
              <w:snapToGrid w:val="0"/>
              <w:spacing w:before="62" w:beforeLines="20"/>
              <w:jc w:val="center"/>
              <w:rPr>
                <w:rFonts w:ascii="宋体" w:hAnsi="宋体" w:eastAsia="宋体" w:cs="宋体"/>
                <w:sz w:val="15"/>
                <w:szCs w:val="15"/>
              </w:rPr>
            </w:pPr>
            <w:r>
              <w:rPr>
                <w:rFonts w:hint="eastAsia" w:ascii="宋体" w:hAnsi="宋体" w:eastAsia="宋体" w:cs="宋体"/>
                <w:sz w:val="15"/>
                <w:szCs w:val="15"/>
              </w:rPr>
              <w:t>合计</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c>
          <w:tcPr>
            <w:tcW w:w="442" w:type="dxa"/>
            <w:vAlign w:val="center"/>
          </w:tcPr>
          <w:p>
            <w:pPr>
              <w:widowControl/>
              <w:snapToGrid w:val="0"/>
              <w:jc w:val="center"/>
              <w:rPr>
                <w:rFonts w:ascii="宋体" w:hAnsi="宋体" w:eastAsia="宋体" w:cs="宋体"/>
                <w:sz w:val="15"/>
                <w:szCs w:val="15"/>
              </w:rPr>
            </w:pPr>
            <w:r>
              <w:rPr>
                <w:rFonts w:hint="eastAsia" w:ascii="宋体" w:hAnsi="宋体" w:eastAsia="宋体" w:cs="宋体"/>
                <w:sz w:val="15"/>
                <w:szCs w:val="15"/>
              </w:rPr>
              <w:t>100</w:t>
            </w:r>
          </w:p>
        </w:tc>
      </w:tr>
    </w:tbl>
    <w:p>
      <w:pPr>
        <w:snapToGrid w:val="0"/>
        <w:spacing w:line="360" w:lineRule="auto"/>
        <w:rPr>
          <w:rFonts w:ascii="Calibri" w:hAnsi="Calibri" w:eastAsia="宋体" w:cs="黑体"/>
          <w:szCs w:val="21"/>
        </w:rPr>
      </w:pPr>
      <w:r>
        <w:rPr>
          <w:rFonts w:hint="eastAsia" w:ascii="Calibri" w:hAnsi="Calibri" w:eastAsia="宋体" w:cs="黑体"/>
          <w:szCs w:val="21"/>
        </w:rPr>
        <w:t xml:space="preserve">注： </w:t>
      </w:r>
    </w:p>
    <w:p>
      <w:pPr>
        <w:snapToGrid w:val="0"/>
        <w:spacing w:line="360" w:lineRule="auto"/>
        <w:ind w:firstLine="420" w:firstLineChars="200"/>
        <w:rPr>
          <w:rFonts w:ascii="Calibri" w:hAnsi="Calibri" w:eastAsia="宋体" w:cs="黑体"/>
          <w:szCs w:val="21"/>
        </w:rPr>
      </w:pPr>
      <w:r>
        <w:rPr>
          <w:rFonts w:hint="eastAsia" w:ascii="Calibri" w:hAnsi="Calibri" w:eastAsia="宋体" w:cs="黑体"/>
          <w:szCs w:val="21"/>
        </w:rPr>
        <w:t>1</w:t>
      </w:r>
      <w:r>
        <w:rPr>
          <w:rFonts w:ascii="Calibri" w:hAnsi="Calibri" w:eastAsia="宋体" w:cs="黑体"/>
          <w:szCs w:val="21"/>
        </w:rPr>
        <w:t>.</w:t>
      </w:r>
      <w:r>
        <w:rPr>
          <w:rFonts w:hint="eastAsia" w:ascii="Calibri" w:hAnsi="Calibri" w:eastAsia="宋体" w:cs="黑体"/>
          <w:szCs w:val="21"/>
        </w:rPr>
        <w:t>燃气输配场站运行工、液化天然气储运工、压缩天然气场站工和液化石油气库站运行工的初级工、中级工考核技能要求配分项目由 1 项必选项和3项自主任选项组成；高级、技师、高级技师技能要求配分项目由2项必选项和3项自主任选项组成；</w:t>
      </w:r>
    </w:p>
    <w:p>
      <w:pPr>
        <w:snapToGrid w:val="0"/>
        <w:spacing w:line="360" w:lineRule="auto"/>
        <w:ind w:firstLine="420" w:firstLineChars="200"/>
        <w:rPr>
          <w:rFonts w:ascii="Calibri" w:hAnsi="Calibri" w:eastAsia="宋体" w:cs="黑体"/>
          <w:szCs w:val="21"/>
        </w:rPr>
      </w:pPr>
      <w:r>
        <w:rPr>
          <w:rFonts w:ascii="Calibri" w:hAnsi="Calibri" w:eastAsia="宋体" w:cs="黑体"/>
          <w:szCs w:val="21"/>
        </w:rPr>
        <w:t>2.</w:t>
      </w:r>
      <w:r>
        <w:rPr>
          <w:rFonts w:hint="eastAsia" w:ascii="Calibri" w:hAnsi="Calibri" w:eastAsia="宋体" w:cs="黑体"/>
          <w:szCs w:val="21"/>
        </w:rPr>
        <w:t xml:space="preserve">燃气管网运行工和燃气用户安装检修工初级工、中级工考核技能要求配分项目由4项必选项组成；高级工、技师、高级技师技能要求配分项目由5项必选项组成。   </w:t>
      </w:r>
    </w:p>
    <w:p>
      <w:pPr>
        <w:snapToGrid w:val="0"/>
        <w:spacing w:line="360" w:lineRule="auto"/>
        <w:ind w:firstLine="420" w:firstLineChars="200"/>
        <w:rPr>
          <w:rFonts w:ascii="Calibri" w:hAnsi="Calibri" w:eastAsia="宋体" w:cs="黑体"/>
          <w:szCs w:val="21"/>
        </w:rPr>
      </w:pPr>
      <w:r>
        <w:rPr>
          <w:rFonts w:ascii="Calibri" w:hAnsi="Calibri" w:eastAsia="宋体" w:cs="黑体"/>
          <w:szCs w:val="21"/>
        </w:rPr>
        <w:t>3</w:t>
      </w:r>
      <w:r>
        <w:rPr>
          <w:rFonts w:hint="eastAsia" w:ascii="Calibri" w:hAnsi="Calibri" w:eastAsia="宋体" w:cs="黑体"/>
          <w:szCs w:val="21"/>
        </w:rPr>
        <w:t>.</w:t>
      </w:r>
      <w:r>
        <w:rPr>
          <w:rFonts w:ascii="Calibri" w:hAnsi="Calibri" w:eastAsia="宋体" w:cs="黑体"/>
          <w:szCs w:val="21"/>
        </w:rPr>
        <w:t xml:space="preserve"> </w:t>
      </w:r>
      <w:r>
        <w:rPr>
          <w:rFonts w:hint="eastAsia" w:ascii="Calibri" w:hAnsi="Calibri" w:eastAsia="宋体" w:cs="黑体"/>
          <w:szCs w:val="21"/>
        </w:rPr>
        <w:t xml:space="preserve">● 为必选项 </w:t>
      </w:r>
      <w:r>
        <w:rPr>
          <w:rFonts w:ascii="Calibri" w:hAnsi="Calibri" w:eastAsia="宋体" w:cs="黑体"/>
          <w:szCs w:val="21"/>
        </w:rPr>
        <w:t xml:space="preserve">  </w:t>
      </w:r>
      <w:r>
        <w:rPr>
          <w:rFonts w:hint="eastAsia" w:ascii="Calibri" w:hAnsi="Calibri" w:eastAsia="宋体" w:cs="黑体"/>
          <w:szCs w:val="21"/>
        </w:rPr>
        <w:t>○ 为自主任选项</w:t>
      </w:r>
    </w:p>
    <w:p>
      <w:pPr>
        <w:snapToGrid w:val="0"/>
        <w:spacing w:line="360" w:lineRule="auto"/>
        <w:ind w:firstLine="420" w:firstLineChars="200"/>
        <w:rPr>
          <w:rFonts w:ascii="Calibri" w:hAnsi="Calibri" w:eastAsia="宋体" w:cs="黑体"/>
          <w:szCs w:val="21"/>
        </w:rPr>
      </w:pPr>
      <w:r>
        <w:rPr>
          <w:rFonts w:hint="eastAsia" w:ascii="Calibri" w:hAnsi="Calibri" w:eastAsia="宋体" w:cs="黑体"/>
          <w:szCs w:val="21"/>
        </w:rPr>
        <w:t>★燃气输配场站运行工中属于人工燃气气源场站的人员，职业功能考核必选项为第7项，而非职业功能第3项的天然气储配操作。</w:t>
      </w:r>
    </w:p>
    <w:p>
      <w:pPr>
        <w:widowControl/>
        <w:spacing w:line="480" w:lineRule="auto"/>
        <w:ind w:firstLine="480" w:firstLineChars="200"/>
        <w:jc w:val="left"/>
        <w:rPr>
          <w:rFonts w:ascii="黑体" w:hAnsi="黑体" w:eastAsia="黑体" w:cs="仿宋"/>
          <w:sz w:val="24"/>
        </w:rPr>
      </w:pPr>
    </w:p>
    <w:p>
      <w:pPr>
        <w:rPr>
          <w:rFonts w:ascii="Calibri" w:hAnsi="Calibri" w:eastAsia="宋体" w:cs="黑体"/>
        </w:rPr>
      </w:pPr>
    </w:p>
    <w:p>
      <w:pPr>
        <w:rPr>
          <w:rFonts w:ascii="宋体" w:hAnsi="宋体" w:eastAsia="宋体" w:cs="仿宋"/>
          <w:sz w:val="24"/>
        </w:rPr>
        <w:sectPr>
          <w:footerReference r:id="rId6" w:type="default"/>
          <w:footnotePr>
            <w:numFmt w:val="decimalEnclosedCircleChinese"/>
            <w:numRestart w:val="eachPage"/>
          </w:footnotePr>
          <w:pgSz w:w="16838" w:h="11906" w:orient="landscape"/>
          <w:pgMar w:top="1797" w:right="1440" w:bottom="1797" w:left="1440" w:header="851" w:footer="992" w:gutter="0"/>
          <w:pgNumType w:start="1"/>
          <w:cols w:space="720" w:num="1"/>
          <w:docGrid w:type="linesAndChars" w:linePitch="312" w:charSpace="0"/>
        </w:sectPr>
      </w:pPr>
      <w:r>
        <w:rPr>
          <w:rFonts w:eastAsia="宋体" w:cs="Arial"/>
          <w:sz w:val="24"/>
        </w:rPr>
        <w:t>……………………………………</w:t>
      </w:r>
      <w:r>
        <w:rPr>
          <w:rFonts w:hint="eastAsia" w:eastAsia="宋体" w:cs="Arial"/>
          <w:sz w:val="24"/>
        </w:rPr>
        <w:t>分页符</w:t>
      </w:r>
      <w:r>
        <w:rPr>
          <w:rFonts w:eastAsia="宋体" w:cs="Arial"/>
          <w:sz w:val="24"/>
        </w:rPr>
        <w:t>…………………………………</w:t>
      </w:r>
      <w:bookmarkStart w:id="2" w:name="_GoBack"/>
      <w:bookmarkEnd w:id="2"/>
    </w:p>
    <w:p>
      <w:pPr>
        <w:widowControl/>
        <w:jc w:val="left"/>
        <w:rPr>
          <w:rFonts w:ascii="宋体" w:hAnsi="宋体" w:eastAsia="宋体" w:cs="仿宋"/>
          <w:color w:val="000000"/>
          <w:szCs w:val="21"/>
        </w:rPr>
      </w:pPr>
    </w:p>
    <w:p>
      <w:pPr>
        <w:widowControl/>
        <w:jc w:val="left"/>
        <w:rPr>
          <w:rFonts w:ascii="宋体" w:hAnsi="宋体" w:eastAsia="宋体" w:cs="仿宋"/>
          <w:color w:val="000000"/>
          <w:szCs w:val="21"/>
        </w:rPr>
      </w:pPr>
    </w:p>
    <w:sectPr>
      <w:footerReference r:id="rId7" w:type="default"/>
      <w:footnotePr>
        <w:numFmt w:val="decimalEnclosedCircleChinese"/>
        <w:numRestart w:val="eachPage"/>
      </w:footnotePr>
      <w:pgSz w:w="11906" w:h="16838"/>
      <w:pgMar w:top="1440" w:right="1797" w:bottom="1440"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Microsoft Yi Baiti">
    <w:panose1 w:val="03000500000000000000"/>
    <w:charset w:val="00"/>
    <w:family w:val="script"/>
    <w:pitch w:val="default"/>
    <w:sig w:usb0="80000003" w:usb1="00010402" w:usb2="00080002"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64135" cy="13144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64135" cy="131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5.05pt;mso-position-horizontal:center;mso-position-horizontal-relative:margin;mso-wrap-style:none;z-index:251657216;mso-width-relative:page;mso-height-relative:page;" filled="f" stroked="f" coordsize="21600,21600" o:gfxdata="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TTTOeNEAAAADAQAADwAAAAAAAAABACAAAAAiAAAAZHJzL2Rvd25yZXYueG1sUEsBAhQAFAAA&#10;AAgAh07iQOJb6D4vAgAAVAQAAA4AAAAAAAAAAQAgAAAAIAEAAGRycy9lMm9Eb2MueG1sUEsFBgAA&#10;AAAGAAYAWQEAAMEFA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64135" cy="13144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64135" cy="131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71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5.05pt;mso-position-horizontal:center;mso-position-horizontal-relative:margin;mso-wrap-style:none;z-index:251661312;mso-width-relative:page;mso-height-relative:page;" filled="f" stroked="f" coordsize="21600,21600" o:gfxdata="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TTTOeNEAAAADAQAADwAAAAAAAAABACAAAAAiAAAAZHJzL2Rvd25yZXYueG1sUEsBAhQAFAAA&#10;AAgAh07iQCqHuzMvAgAAVAQAAA4AAAAAAAAAAQAgAAAAIAEAAGRycy9lMm9Eb2MueG1sUEsFBgAA&#10;AAAGAAYAWQEAAMEFA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71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64135" cy="131445"/>
              <wp:effectExtent l="0" t="0" r="0" b="0"/>
              <wp:wrapNone/>
              <wp:docPr id="2" name="文本框282"/>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wps:spPr>
                    <wps:txbx>
                      <w:txbxContent>
                        <w:p>
                          <w:pPr>
                            <w:pStyle w:val="21"/>
                            <w:jc w:val="center"/>
                          </w:pPr>
                          <w:r>
                            <w:fldChar w:fldCharType="begin"/>
                          </w:r>
                          <w:r>
                            <w:instrText xml:space="preserve">PAGE   \* MERGEFORMAT</w:instrText>
                          </w:r>
                          <w:r>
                            <w:fldChar w:fldCharType="separate"/>
                          </w:r>
                          <w:r>
                            <w:t>7</w:t>
                          </w:r>
                          <w:r>
                            <w:rPr>
                              <w:lang w:val="zh-CN"/>
                            </w:rPr>
                            <w:fldChar w:fldCharType="end"/>
                          </w:r>
                        </w:p>
                      </w:txbxContent>
                    </wps:txbx>
                    <wps:bodyPr rot="0" vert="horz" wrap="none" lIns="0" tIns="0" rIns="0" bIns="0" anchor="t" anchorCtr="0" upright="1">
                      <a:spAutoFit/>
                    </wps:bodyPr>
                  </wps:wsp>
                </a:graphicData>
              </a:graphic>
            </wp:anchor>
          </w:drawing>
        </mc:Choice>
        <mc:Fallback>
          <w:pict>
            <v:shape id="文本框282" o:spid="_x0000_s1026" o:spt="202" type="#_x0000_t202" style="position:absolute;left:0pt;margin-top:0pt;height:10.35pt;width:5.05pt;mso-position-horizontal:center;mso-position-horizontal-relative:margin;mso-wrap-style:none;z-index:251664384;mso-width-relative:page;mso-height-relative:page;" filled="f" stroked="f" coordsize="21600,21600" o:gfxdata="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rDdFE0AAAAAMBAAAPAAAAAAAAAAEAIAAAACIAAABkcnMv&#10;ZG93bnJldi54bWxQSwECFAAUAAAACACHTuJAth52GAsCAAACBAAADgAAAAAAAAABACAAAAAfAQAA&#10;ZHJzL2Uyb0RvYy54bWxQSwUGAAAAAAYABgBZAQAAnAUAAAAA&#10;">
              <v:fill on="f" focussize="0,0"/>
              <v:stroke on="f"/>
              <v:imagedata o:title=""/>
              <o:lock v:ext="edit" aspectratio="f"/>
              <v:textbox inset="0mm,0mm,0mm,0mm" style="mso-fit-shape-to-text:t;">
                <w:txbxContent>
                  <w:p>
                    <w:pPr>
                      <w:pStyle w:val="21"/>
                      <w:jc w:val="center"/>
                    </w:pPr>
                    <w:r>
                      <w:fldChar w:fldCharType="begin"/>
                    </w:r>
                    <w:r>
                      <w:instrText xml:space="preserve">PAGE   \* MERGEFORMAT</w:instrText>
                    </w:r>
                    <w:r>
                      <w:fldChar w:fldCharType="separate"/>
                    </w:r>
                    <w:r>
                      <w:t>7</w:t>
                    </w:r>
                    <w:r>
                      <w:rPr>
                        <w:lang w:val="zh-CN"/>
                      </w:rPr>
                      <w:fldChar w:fldCharType="end"/>
                    </w:r>
                  </w:p>
                </w:txbxContent>
              </v:textbox>
            </v:shape>
          </w:pict>
        </mc:Fallback>
      </mc:AlternateContent>
    </w:r>
  </w:p>
  <w:p>
    <w:pPr>
      <w:pStyle w:val="2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64135" cy="131445"/>
              <wp:effectExtent l="0" t="0" r="0" b="0"/>
              <wp:wrapNone/>
              <wp:docPr id="1" name="文本框282"/>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wps:spPr>
                    <wps:txbx>
                      <w:txbxContent>
                        <w:p>
                          <w:pPr>
                            <w:pStyle w:val="21"/>
                            <w:jc w:val="center"/>
                          </w:pPr>
                          <w:r>
                            <w:fldChar w:fldCharType="begin"/>
                          </w:r>
                          <w:r>
                            <w:instrText xml:space="preserve">PAGE   \* MERGEFORMAT</w:instrText>
                          </w:r>
                          <w:r>
                            <w:fldChar w:fldCharType="separate"/>
                          </w:r>
                          <w:r>
                            <w:t>1</w:t>
                          </w:r>
                          <w:r>
                            <w:rPr>
                              <w:lang w:val="zh-CN"/>
                            </w:rPr>
                            <w:fldChar w:fldCharType="end"/>
                          </w:r>
                        </w:p>
                      </w:txbxContent>
                    </wps:txbx>
                    <wps:bodyPr rot="0" vert="horz" wrap="none" lIns="0" tIns="0" rIns="0" bIns="0" anchor="t" anchorCtr="0" upright="1">
                      <a:spAutoFit/>
                    </wps:bodyPr>
                  </wps:wsp>
                </a:graphicData>
              </a:graphic>
            </wp:anchor>
          </w:drawing>
        </mc:Choice>
        <mc:Fallback>
          <w:pict>
            <v:shape id="文本框282" o:spid="_x0000_s1026" o:spt="202" type="#_x0000_t202" style="position:absolute;left:0pt;margin-top:0pt;height:10.35pt;width:5.05pt;mso-position-horizontal:center;mso-position-horizontal-relative:margin;mso-wrap-style:none;z-index:251662336;mso-width-relative:page;mso-height-relative:page;" filled="f" stroked="f" coordsize="21600,21600" o:gfxdata="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sN0UTQAAAAAwEAAA8AAAAAAAAAAQAgAAAAIgAAAGRycy9k&#10;b3ducmV2LnhtbFBLAQIUABQAAAAIAIdO4kCFjfDYCgIAAAIEAAAOAAAAAAAAAAEAIAAAAB8BAABk&#10;cnMvZTJvRG9jLnhtbFBLBQYAAAAABgAGAFkBAACbBQAAAAA=&#10;">
              <v:fill on="f" focussize="0,0"/>
              <v:stroke on="f"/>
              <v:imagedata o:title=""/>
              <o:lock v:ext="edit" aspectratio="f"/>
              <v:textbox inset="0mm,0mm,0mm,0mm" style="mso-fit-shape-to-text:t;">
                <w:txbxContent>
                  <w:p>
                    <w:pPr>
                      <w:pStyle w:val="21"/>
                      <w:jc w:val="center"/>
                    </w:pPr>
                    <w:r>
                      <w:fldChar w:fldCharType="begin"/>
                    </w:r>
                    <w:r>
                      <w:instrText xml:space="preserve">PAGE   \* MERGEFORMAT</w:instrText>
                    </w:r>
                    <w:r>
                      <w:fldChar w:fldCharType="separate"/>
                    </w:r>
                    <w:r>
                      <w:t>1</w:t>
                    </w:r>
                    <w:r>
                      <w:rPr>
                        <w:lang w:val="zh-CN"/>
                      </w:rPr>
                      <w:fldChar w:fldCharType="end"/>
                    </w:r>
                  </w:p>
                </w:txbxContent>
              </v:textbox>
            </v:shape>
          </w:pict>
        </mc:Fallback>
      </mc:AlternateContent>
    </w:r>
  </w:p>
  <w:p>
    <w:pPr>
      <w:pStyle w:val="2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6"/>
        <w:widowControl/>
        <w:rPr>
          <w:rFonts w:ascii="宋体" w:hAnsi="宋体" w:cs="仿宋"/>
          <w:color w:val="00B050"/>
          <w:sz w:val="21"/>
          <w:szCs w:val="21"/>
        </w:rPr>
      </w:pPr>
      <w:r>
        <w:rPr>
          <w:rStyle w:val="40"/>
          <w:rFonts w:cs="黑体"/>
          <w:color w:val="00B050"/>
          <w:sz w:val="16"/>
          <w:szCs w:val="16"/>
          <w:vertAlign w:val="baseline"/>
        </w:rPr>
        <w:footnoteRef/>
      </w:r>
      <w:r>
        <w:rPr>
          <w:rFonts w:hint="eastAsia" w:cs="宋体"/>
          <w:color w:val="00B050"/>
          <w:sz w:val="21"/>
          <w:szCs w:val="21"/>
        </w:rPr>
        <w:t xml:space="preserve"> 本职业分为</w:t>
      </w:r>
      <w:r>
        <w:rPr>
          <w:rFonts w:hint="eastAsia" w:ascii="宋体" w:hAnsi="宋体" w:cs="仿宋"/>
          <w:color w:val="00B050"/>
          <w:sz w:val="21"/>
          <w:szCs w:val="21"/>
        </w:rPr>
        <w:t>燃气输配场站运行工、液化石油气库站运行工、液化天然气储运工、压缩天然气场站运行工、燃气管网运行工、燃气用户安装检修工六个工种</w:t>
      </w:r>
    </w:p>
    <w:p>
      <w:pPr>
        <w:pStyle w:val="26"/>
        <w:widowControl/>
        <w:rPr>
          <w:color w:val="00B050"/>
          <w:sz w:val="21"/>
          <w:szCs w:val="21"/>
        </w:rPr>
      </w:pPr>
      <w:r>
        <w:rPr>
          <w:rFonts w:hint="eastAsia"/>
          <w:color w:val="00B050"/>
          <w:sz w:val="16"/>
          <w:szCs w:val="16"/>
        </w:rPr>
        <w:t xml:space="preserve">② </w:t>
      </w:r>
      <w:r>
        <w:rPr>
          <w:rFonts w:hint="eastAsia"/>
          <w:color w:val="00B050"/>
          <w:sz w:val="21"/>
          <w:szCs w:val="21"/>
        </w:rPr>
        <w:t>燃气指在燃气下游、供城市、乡镇、农村用于生活、生产、符合质量标准的气体燃料</w:t>
      </w:r>
    </w:p>
  </w:footnote>
  <w:footnote w:id="1">
    <w:p>
      <w:pPr>
        <w:pStyle w:val="26"/>
        <w:widowControl/>
        <w:rPr>
          <w:color w:val="00B050"/>
          <w:sz w:val="21"/>
          <w:szCs w:val="21"/>
        </w:rPr>
      </w:pPr>
      <w:r>
        <w:rPr>
          <w:rStyle w:val="40"/>
          <w:rFonts w:cs="黑体"/>
          <w:color w:val="00B050"/>
          <w:sz w:val="21"/>
          <w:szCs w:val="21"/>
          <w:vertAlign w:val="baseline"/>
        </w:rPr>
        <w:footnoteRef/>
      </w:r>
      <w:r>
        <w:rPr>
          <w:rFonts w:hint="eastAsia" w:cs="宋体"/>
          <w:color w:val="00B050"/>
          <w:sz w:val="21"/>
          <w:szCs w:val="21"/>
        </w:rPr>
        <w:t xml:space="preserve"> 相关职业：</w:t>
      </w:r>
      <w:r>
        <w:rPr>
          <w:rFonts w:hint="eastAsia" w:ascii="宋体" w:hAnsi="宋体" w:cs="仿宋"/>
          <w:color w:val="00B050"/>
          <w:sz w:val="21"/>
          <w:szCs w:val="21"/>
        </w:rPr>
        <w:t>管道工、化工检修管工、化工仪表维修工、管道检漏工、油气输送工、油气管道维护工、油气电站操作员</w:t>
      </w:r>
      <w:r>
        <w:rPr>
          <w:rFonts w:hint="eastAsia" w:cs="宋体"/>
          <w:color w:val="00B050"/>
          <w:sz w:val="21"/>
          <w:szCs w:val="21"/>
        </w:rPr>
        <w:t>、给水工、采暖工</w:t>
      </w:r>
    </w:p>
  </w:footnote>
  <w:footnote w:id="2">
    <w:p>
      <w:pPr>
        <w:pStyle w:val="26"/>
        <w:widowControl/>
        <w:rPr>
          <w:color w:val="00B050"/>
          <w:sz w:val="21"/>
          <w:szCs w:val="21"/>
        </w:rPr>
      </w:pPr>
      <w:r>
        <w:rPr>
          <w:rStyle w:val="40"/>
          <w:rFonts w:cs="黑体"/>
          <w:color w:val="00B050"/>
          <w:sz w:val="21"/>
          <w:szCs w:val="21"/>
          <w:vertAlign w:val="baseline"/>
        </w:rPr>
        <w:footnoteRef/>
      </w:r>
      <w:r>
        <w:rPr>
          <w:rFonts w:hint="eastAsia" w:ascii="宋体" w:hAnsi="宋体" w:cs="宋体"/>
          <w:color w:val="00B050"/>
          <w:sz w:val="21"/>
          <w:szCs w:val="21"/>
        </w:rPr>
        <w:t xml:space="preserve"> 本专业：</w:t>
      </w:r>
      <w:r>
        <w:rPr>
          <w:rFonts w:hint="eastAsia" w:ascii="宋体" w:hAnsi="宋体" w:cs="宋体"/>
          <w:color w:val="FF0000"/>
          <w:sz w:val="21"/>
          <w:szCs w:val="21"/>
        </w:rPr>
        <w:t>城市</w:t>
      </w:r>
      <w:r>
        <w:rPr>
          <w:rFonts w:hint="eastAsia" w:ascii="宋体" w:hAnsi="宋体" w:cs="仿宋"/>
          <w:color w:val="FF0000"/>
          <w:sz w:val="21"/>
          <w:szCs w:val="21"/>
        </w:rPr>
        <w:t>燃气智能输配与应用</w:t>
      </w:r>
      <w:r>
        <w:rPr>
          <w:rFonts w:hint="eastAsia" w:ascii="宋体" w:hAnsi="宋体" w:cs="仿宋"/>
          <w:color w:val="00B050"/>
          <w:sz w:val="21"/>
          <w:szCs w:val="21"/>
        </w:rPr>
        <w:t>、城市燃气工程技术、石油天然气储运、油气储运技术、油气储运工程、</w:t>
      </w:r>
      <w:r>
        <w:rPr>
          <w:rFonts w:ascii="宋体" w:hAnsi="宋体"/>
          <w:color w:val="00B050"/>
          <w:kern w:val="0"/>
          <w:sz w:val="21"/>
          <w:szCs w:val="21"/>
          <w:lang w:bidi="ar"/>
        </w:rPr>
        <w:t>市政管网智能检测与维护</w:t>
      </w:r>
      <w:r>
        <w:rPr>
          <w:rFonts w:hint="eastAsia" w:ascii="宋体" w:hAnsi="宋体"/>
          <w:color w:val="00B050"/>
          <w:kern w:val="0"/>
          <w:sz w:val="21"/>
          <w:szCs w:val="21"/>
          <w:lang w:bidi="ar"/>
        </w:rPr>
        <w:t>、</w:t>
      </w:r>
      <w:r>
        <w:rPr>
          <w:rFonts w:ascii="宋体" w:hAnsi="宋体"/>
          <w:color w:val="00B050"/>
          <w:kern w:val="0"/>
          <w:sz w:val="21"/>
          <w:szCs w:val="21"/>
          <w:lang w:bidi="ar"/>
        </w:rPr>
        <w:t>城市</w:t>
      </w:r>
      <w:r>
        <w:rPr>
          <w:rFonts w:hint="eastAsia" w:ascii="宋体" w:hAnsi="宋体"/>
          <w:color w:val="00B050"/>
          <w:kern w:val="0"/>
          <w:sz w:val="21"/>
          <w:szCs w:val="21"/>
          <w:lang w:bidi="ar"/>
        </w:rPr>
        <w:t>智能</w:t>
      </w:r>
      <w:r>
        <w:rPr>
          <w:rFonts w:ascii="宋体" w:hAnsi="宋体"/>
          <w:color w:val="00B050"/>
          <w:kern w:val="0"/>
          <w:sz w:val="21"/>
          <w:szCs w:val="21"/>
          <w:lang w:bidi="ar"/>
        </w:rPr>
        <w:t>燃气工程</w:t>
      </w:r>
    </w:p>
  </w:footnote>
  <w:footnote w:id="3">
    <w:p>
      <w:pPr>
        <w:pStyle w:val="26"/>
        <w:widowControl/>
        <w:rPr>
          <w:rFonts w:ascii="宋体" w:hAnsi="宋体" w:cs="宋体"/>
          <w:color w:val="00B050"/>
          <w:sz w:val="21"/>
          <w:szCs w:val="21"/>
        </w:rPr>
      </w:pPr>
      <w:r>
        <w:rPr>
          <w:rStyle w:val="40"/>
          <w:color w:val="00B050"/>
          <w:sz w:val="21"/>
          <w:szCs w:val="21"/>
          <w:vertAlign w:val="baseline"/>
        </w:rPr>
        <w:footnoteRef/>
      </w:r>
      <w:r>
        <w:rPr>
          <w:rFonts w:hint="eastAsia" w:ascii="宋体" w:hAnsi="宋体" w:cs="宋体"/>
          <w:color w:val="00B050"/>
          <w:sz w:val="21"/>
          <w:szCs w:val="21"/>
        </w:rPr>
        <w:t xml:space="preserve"> 相关专业：给排水工程施工与运行、</w:t>
      </w:r>
      <w:r>
        <w:rPr>
          <w:rFonts w:ascii="宋体" w:hAnsi="宋体"/>
          <w:color w:val="00B050"/>
          <w:kern w:val="0"/>
          <w:sz w:val="21"/>
          <w:szCs w:val="21"/>
          <w:lang w:bidi="ar"/>
        </w:rPr>
        <w:t>供热通风与空调施工运行</w:t>
      </w:r>
      <w:r>
        <w:rPr>
          <w:rFonts w:hint="eastAsia" w:ascii="Times New Roman" w:hAnsi="Times New Roman" w:eastAsia="仿宋_GB2312"/>
          <w:color w:val="000000"/>
          <w:kern w:val="0"/>
          <w:sz w:val="21"/>
          <w:szCs w:val="21"/>
          <w:lang w:bidi="ar"/>
        </w:rPr>
        <w:t>、</w:t>
      </w:r>
      <w:r>
        <w:rPr>
          <w:rFonts w:hint="eastAsia" w:ascii="宋体" w:hAnsi="宋体" w:cs="宋体"/>
          <w:color w:val="00B050"/>
          <w:sz w:val="21"/>
          <w:szCs w:val="21"/>
        </w:rPr>
        <w:t>供热通风与空调工程技术、建筑设备工程技术、建筑环境与设备工程、化工仪表及自动化</w:t>
      </w:r>
    </w:p>
  </w:footnote>
  <w:footnote w:id="4">
    <w:p/>
    <w:p>
      <w:pPr>
        <w:pStyle w:val="26"/>
        <w:widowControl/>
        <w:rPr>
          <w:color w:val="00B050"/>
        </w:rPr>
      </w:pPr>
    </w:p>
  </w:footnote>
  <w:footnote w:id="5">
    <w:p>
      <w:pPr>
        <w:pStyle w:val="26"/>
        <w:widowControl/>
        <w:rPr>
          <w:rFonts w:ascii="宋体" w:hAnsi="宋体" w:cs="宋体"/>
          <w:color w:val="00B05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E6A864"/>
    <w:multiLevelType w:val="multilevel"/>
    <w:tmpl w:val="96E6A864"/>
    <w:lvl w:ilvl="0" w:tentative="0">
      <w:start w:val="1"/>
      <w:numFmt w:val="decimal"/>
      <w:suff w:val="space"/>
      <w:lvlText w:val="%1"/>
      <w:lvlJc w:val="left"/>
      <w:pPr>
        <w:ind w:left="0" w:firstLine="0"/>
      </w:pPr>
    </w:lvl>
    <w:lvl w:ilvl="1" w:tentative="0">
      <w:start w:val="1"/>
      <w:numFmt w:val="decimal"/>
      <w:suff w:val="space"/>
      <w:lvlText w:val="%1.%2"/>
      <w:lvlJc w:val="left"/>
      <w:pPr>
        <w:ind w:left="0" w:firstLine="0"/>
      </w:pPr>
    </w:lvl>
    <w:lvl w:ilvl="2" w:tentative="0">
      <w:start w:val="1"/>
      <w:numFmt w:val="decimal"/>
      <w:suff w:val="space"/>
      <w:lvlText w:val="%1.%2.%3"/>
      <w:lvlJc w:val="left"/>
      <w:pPr>
        <w:ind w:left="0" w:firstLine="0"/>
      </w:pPr>
    </w:lvl>
    <w:lvl w:ilvl="3" w:tentative="0">
      <w:start w:val="1"/>
      <w:numFmt w:val="decimal"/>
      <w:suff w:val="space"/>
      <w:lvlText w:val="%1.%2.%3.%4"/>
      <w:lvlJc w:val="left"/>
      <w:pPr>
        <w:ind w:left="0" w:firstLine="0"/>
      </w:pPr>
    </w:lvl>
    <w:lvl w:ilvl="4" w:tentative="0">
      <w:start w:val="1"/>
      <w:numFmt w:val="decimal"/>
      <w:suff w:val="space"/>
      <w:lvlText w:val="%1.%2.%3.%4.%5"/>
      <w:lvlJc w:val="left"/>
      <w:pPr>
        <w:ind w:left="0" w:firstLine="0"/>
      </w:pPr>
    </w:lvl>
    <w:lvl w:ilvl="5" w:tentative="0">
      <w:start w:val="1"/>
      <w:numFmt w:val="decimal"/>
      <w:suff w:val="space"/>
      <w:lvlText w:val="%1.%2.%3.%4.%5.%6"/>
      <w:lvlJc w:val="left"/>
      <w:pPr>
        <w:ind w:left="0" w:firstLine="0"/>
      </w:pPr>
    </w:lvl>
    <w:lvl w:ilvl="6" w:tentative="0">
      <w:start w:val="1"/>
      <w:numFmt w:val="decimal"/>
      <w:suff w:val="space"/>
      <w:lvlText w:val="%1.%2.%3.%4.%5.%6.%7"/>
      <w:lvlJc w:val="left"/>
      <w:pPr>
        <w:ind w:left="0" w:firstLine="0"/>
      </w:pPr>
    </w:lvl>
    <w:lvl w:ilvl="7" w:tentative="0">
      <w:start w:val="1"/>
      <w:numFmt w:val="decimal"/>
      <w:suff w:val="space"/>
      <w:lvlText w:val="%1.%2.%3.%4.%5.%6.%7.%8"/>
      <w:lvlJc w:val="left"/>
      <w:pPr>
        <w:ind w:left="0" w:firstLine="0"/>
      </w:pPr>
    </w:lvl>
    <w:lvl w:ilvl="8" w:tentative="0">
      <w:start w:val="1"/>
      <w:numFmt w:val="decimal"/>
      <w:suff w:val="space"/>
      <w:lvlText w:val="%1.%2.%3.%4.%5.%6.%7.%8.%9"/>
      <w:lvlJc w:val="left"/>
      <w:pPr>
        <w:ind w:left="0" w:firstLine="0"/>
      </w:pPr>
    </w:lvl>
  </w:abstractNum>
  <w:abstractNum w:abstractNumId="1">
    <w:nsid w:val="EDCB3852"/>
    <w:multiLevelType w:val="multilevel"/>
    <w:tmpl w:val="EDCB3852"/>
    <w:lvl w:ilvl="0" w:tentative="0">
      <w:start w:val="1"/>
      <w:numFmt w:val="chineseCounting"/>
      <w:suff w:val="space"/>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hideSpellingErrors/>
  <w:hideGrammaticalErrors/>
  <w:documentProtection w:enforcement="0"/>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A24D9F"/>
    <w:rsid w:val="000004F7"/>
    <w:rsid w:val="00000D13"/>
    <w:rsid w:val="00003CC9"/>
    <w:rsid w:val="00013A29"/>
    <w:rsid w:val="00017355"/>
    <w:rsid w:val="0002253E"/>
    <w:rsid w:val="000512F1"/>
    <w:rsid w:val="00062B28"/>
    <w:rsid w:val="00073386"/>
    <w:rsid w:val="00085B8E"/>
    <w:rsid w:val="00085CEF"/>
    <w:rsid w:val="00085FAA"/>
    <w:rsid w:val="00090E4A"/>
    <w:rsid w:val="00092297"/>
    <w:rsid w:val="000A53E4"/>
    <w:rsid w:val="000B5C94"/>
    <w:rsid w:val="000B79BD"/>
    <w:rsid w:val="000C300A"/>
    <w:rsid w:val="000C4ABB"/>
    <w:rsid w:val="000C50AE"/>
    <w:rsid w:val="000D1824"/>
    <w:rsid w:val="000D332A"/>
    <w:rsid w:val="000D4FA4"/>
    <w:rsid w:val="000D55B0"/>
    <w:rsid w:val="000E34AB"/>
    <w:rsid w:val="000E43A8"/>
    <w:rsid w:val="00100DC3"/>
    <w:rsid w:val="00101230"/>
    <w:rsid w:val="001075B0"/>
    <w:rsid w:val="00107FF2"/>
    <w:rsid w:val="00113429"/>
    <w:rsid w:val="00116659"/>
    <w:rsid w:val="001203E3"/>
    <w:rsid w:val="00122CBB"/>
    <w:rsid w:val="00140C3B"/>
    <w:rsid w:val="00144D6D"/>
    <w:rsid w:val="00146399"/>
    <w:rsid w:val="00161044"/>
    <w:rsid w:val="00163AB7"/>
    <w:rsid w:val="0016703E"/>
    <w:rsid w:val="001734A2"/>
    <w:rsid w:val="001772F8"/>
    <w:rsid w:val="0018241F"/>
    <w:rsid w:val="001A1EF2"/>
    <w:rsid w:val="001A549A"/>
    <w:rsid w:val="001A7122"/>
    <w:rsid w:val="001B2DF6"/>
    <w:rsid w:val="001B4362"/>
    <w:rsid w:val="001B75E3"/>
    <w:rsid w:val="001C179B"/>
    <w:rsid w:val="001E1049"/>
    <w:rsid w:val="001E3766"/>
    <w:rsid w:val="001E528B"/>
    <w:rsid w:val="001E56CA"/>
    <w:rsid w:val="001F31D6"/>
    <w:rsid w:val="002029F0"/>
    <w:rsid w:val="00203A59"/>
    <w:rsid w:val="0020416A"/>
    <w:rsid w:val="0020633C"/>
    <w:rsid w:val="00214E6F"/>
    <w:rsid w:val="00234BDB"/>
    <w:rsid w:val="00235084"/>
    <w:rsid w:val="00240C7C"/>
    <w:rsid w:val="00253E58"/>
    <w:rsid w:val="00255577"/>
    <w:rsid w:val="002710C7"/>
    <w:rsid w:val="002732B1"/>
    <w:rsid w:val="00277E7B"/>
    <w:rsid w:val="0028269F"/>
    <w:rsid w:val="00284B3D"/>
    <w:rsid w:val="00285EF8"/>
    <w:rsid w:val="00290BB1"/>
    <w:rsid w:val="00293B00"/>
    <w:rsid w:val="002A0487"/>
    <w:rsid w:val="002B0AE3"/>
    <w:rsid w:val="002B2F8C"/>
    <w:rsid w:val="002B4383"/>
    <w:rsid w:val="002B4CE6"/>
    <w:rsid w:val="002C1F48"/>
    <w:rsid w:val="002C7B12"/>
    <w:rsid w:val="002D5107"/>
    <w:rsid w:val="002E4497"/>
    <w:rsid w:val="00303C1C"/>
    <w:rsid w:val="003051E5"/>
    <w:rsid w:val="00314121"/>
    <w:rsid w:val="00317F8A"/>
    <w:rsid w:val="003220B1"/>
    <w:rsid w:val="00327EA1"/>
    <w:rsid w:val="00344080"/>
    <w:rsid w:val="00355388"/>
    <w:rsid w:val="0036165E"/>
    <w:rsid w:val="00361A28"/>
    <w:rsid w:val="003823AA"/>
    <w:rsid w:val="00394CC9"/>
    <w:rsid w:val="003A4EE0"/>
    <w:rsid w:val="003B4609"/>
    <w:rsid w:val="003C0D22"/>
    <w:rsid w:val="003C18E8"/>
    <w:rsid w:val="003C3138"/>
    <w:rsid w:val="003D0026"/>
    <w:rsid w:val="003D0100"/>
    <w:rsid w:val="003D7C5E"/>
    <w:rsid w:val="003F5B54"/>
    <w:rsid w:val="00406E7C"/>
    <w:rsid w:val="00415800"/>
    <w:rsid w:val="00420D0F"/>
    <w:rsid w:val="0042320D"/>
    <w:rsid w:val="0042417B"/>
    <w:rsid w:val="00424BAB"/>
    <w:rsid w:val="00427DD2"/>
    <w:rsid w:val="00431439"/>
    <w:rsid w:val="0043383B"/>
    <w:rsid w:val="004356EF"/>
    <w:rsid w:val="00440596"/>
    <w:rsid w:val="00443343"/>
    <w:rsid w:val="004666E6"/>
    <w:rsid w:val="0047154A"/>
    <w:rsid w:val="004A570C"/>
    <w:rsid w:val="004B45E0"/>
    <w:rsid w:val="004C12EC"/>
    <w:rsid w:val="004C4E1A"/>
    <w:rsid w:val="004D16AE"/>
    <w:rsid w:val="004D1EA3"/>
    <w:rsid w:val="004D451A"/>
    <w:rsid w:val="004D46BC"/>
    <w:rsid w:val="004F541B"/>
    <w:rsid w:val="00513CA3"/>
    <w:rsid w:val="005159E4"/>
    <w:rsid w:val="00523367"/>
    <w:rsid w:val="00536451"/>
    <w:rsid w:val="005366F3"/>
    <w:rsid w:val="00537C18"/>
    <w:rsid w:val="00540D25"/>
    <w:rsid w:val="00542EE4"/>
    <w:rsid w:val="005448AE"/>
    <w:rsid w:val="00562ACD"/>
    <w:rsid w:val="00576CF7"/>
    <w:rsid w:val="00577236"/>
    <w:rsid w:val="00580CB8"/>
    <w:rsid w:val="00593151"/>
    <w:rsid w:val="00597D4A"/>
    <w:rsid w:val="005A21A6"/>
    <w:rsid w:val="005A466C"/>
    <w:rsid w:val="005A46D8"/>
    <w:rsid w:val="005A7263"/>
    <w:rsid w:val="005B264D"/>
    <w:rsid w:val="005C06F4"/>
    <w:rsid w:val="005C27E6"/>
    <w:rsid w:val="005C76B2"/>
    <w:rsid w:val="005E1D12"/>
    <w:rsid w:val="005E616E"/>
    <w:rsid w:val="0062199B"/>
    <w:rsid w:val="006307C9"/>
    <w:rsid w:val="00631E6C"/>
    <w:rsid w:val="00635288"/>
    <w:rsid w:val="00641B11"/>
    <w:rsid w:val="00642245"/>
    <w:rsid w:val="006478DD"/>
    <w:rsid w:val="00653A2F"/>
    <w:rsid w:val="00660280"/>
    <w:rsid w:val="00666BA6"/>
    <w:rsid w:val="00670DD2"/>
    <w:rsid w:val="00671285"/>
    <w:rsid w:val="0067210D"/>
    <w:rsid w:val="00672A5A"/>
    <w:rsid w:val="0067379F"/>
    <w:rsid w:val="0067518E"/>
    <w:rsid w:val="00680D37"/>
    <w:rsid w:val="00682B32"/>
    <w:rsid w:val="0069307C"/>
    <w:rsid w:val="006A0358"/>
    <w:rsid w:val="006A594B"/>
    <w:rsid w:val="006B136A"/>
    <w:rsid w:val="006B42B4"/>
    <w:rsid w:val="006C0CA0"/>
    <w:rsid w:val="006D1EDD"/>
    <w:rsid w:val="006E1359"/>
    <w:rsid w:val="006E36BF"/>
    <w:rsid w:val="006E6729"/>
    <w:rsid w:val="006F2E04"/>
    <w:rsid w:val="006F3DD7"/>
    <w:rsid w:val="006F629A"/>
    <w:rsid w:val="00700F1E"/>
    <w:rsid w:val="007105F5"/>
    <w:rsid w:val="00713074"/>
    <w:rsid w:val="00713E74"/>
    <w:rsid w:val="00714621"/>
    <w:rsid w:val="00717922"/>
    <w:rsid w:val="007238B2"/>
    <w:rsid w:val="007243DC"/>
    <w:rsid w:val="00724625"/>
    <w:rsid w:val="0073353B"/>
    <w:rsid w:val="00746118"/>
    <w:rsid w:val="00761BCF"/>
    <w:rsid w:val="007620A8"/>
    <w:rsid w:val="00762E02"/>
    <w:rsid w:val="00765802"/>
    <w:rsid w:val="00766E71"/>
    <w:rsid w:val="007838FC"/>
    <w:rsid w:val="00783FE6"/>
    <w:rsid w:val="00787C0D"/>
    <w:rsid w:val="00787C48"/>
    <w:rsid w:val="0079150F"/>
    <w:rsid w:val="007918D9"/>
    <w:rsid w:val="007A20D9"/>
    <w:rsid w:val="007A362B"/>
    <w:rsid w:val="007A4DCA"/>
    <w:rsid w:val="007A7F9B"/>
    <w:rsid w:val="007B3CBD"/>
    <w:rsid w:val="007B5408"/>
    <w:rsid w:val="007B6A8F"/>
    <w:rsid w:val="007C5BD7"/>
    <w:rsid w:val="007C72A2"/>
    <w:rsid w:val="007D0A96"/>
    <w:rsid w:val="007D27E9"/>
    <w:rsid w:val="007D4943"/>
    <w:rsid w:val="007D7AB1"/>
    <w:rsid w:val="007E0531"/>
    <w:rsid w:val="007E1EDF"/>
    <w:rsid w:val="007E6787"/>
    <w:rsid w:val="007E68DC"/>
    <w:rsid w:val="007F1606"/>
    <w:rsid w:val="007F4DBA"/>
    <w:rsid w:val="008057D7"/>
    <w:rsid w:val="00813A62"/>
    <w:rsid w:val="00813F2C"/>
    <w:rsid w:val="00815A57"/>
    <w:rsid w:val="00826B5D"/>
    <w:rsid w:val="008341E6"/>
    <w:rsid w:val="00836209"/>
    <w:rsid w:val="00852A98"/>
    <w:rsid w:val="00860E98"/>
    <w:rsid w:val="00861728"/>
    <w:rsid w:val="00863C89"/>
    <w:rsid w:val="008750F4"/>
    <w:rsid w:val="00876F04"/>
    <w:rsid w:val="008776EC"/>
    <w:rsid w:val="008844FC"/>
    <w:rsid w:val="00896BD7"/>
    <w:rsid w:val="00897AD4"/>
    <w:rsid w:val="008A4BF8"/>
    <w:rsid w:val="008A6B57"/>
    <w:rsid w:val="008B69DE"/>
    <w:rsid w:val="008C0D89"/>
    <w:rsid w:val="008C1797"/>
    <w:rsid w:val="008C63AD"/>
    <w:rsid w:val="008D7FD8"/>
    <w:rsid w:val="008E0C64"/>
    <w:rsid w:val="008F1E9B"/>
    <w:rsid w:val="008F4435"/>
    <w:rsid w:val="009012D4"/>
    <w:rsid w:val="00902EDB"/>
    <w:rsid w:val="00906270"/>
    <w:rsid w:val="00922111"/>
    <w:rsid w:val="0092497F"/>
    <w:rsid w:val="009315D8"/>
    <w:rsid w:val="00941413"/>
    <w:rsid w:val="00943727"/>
    <w:rsid w:val="0094389D"/>
    <w:rsid w:val="00967B93"/>
    <w:rsid w:val="00971D65"/>
    <w:rsid w:val="00982B85"/>
    <w:rsid w:val="0098668B"/>
    <w:rsid w:val="00986F65"/>
    <w:rsid w:val="009A3D41"/>
    <w:rsid w:val="009A4962"/>
    <w:rsid w:val="009A6CC9"/>
    <w:rsid w:val="009B50E0"/>
    <w:rsid w:val="009B54E1"/>
    <w:rsid w:val="009B5D6B"/>
    <w:rsid w:val="009C1675"/>
    <w:rsid w:val="009C5286"/>
    <w:rsid w:val="009D02E1"/>
    <w:rsid w:val="009F01B7"/>
    <w:rsid w:val="00A052EA"/>
    <w:rsid w:val="00A101A9"/>
    <w:rsid w:val="00A1296D"/>
    <w:rsid w:val="00A144D5"/>
    <w:rsid w:val="00A14B26"/>
    <w:rsid w:val="00A16173"/>
    <w:rsid w:val="00A17C83"/>
    <w:rsid w:val="00A23683"/>
    <w:rsid w:val="00A466B1"/>
    <w:rsid w:val="00A50030"/>
    <w:rsid w:val="00A52726"/>
    <w:rsid w:val="00A53F25"/>
    <w:rsid w:val="00A54C86"/>
    <w:rsid w:val="00A54CD3"/>
    <w:rsid w:val="00A70DDD"/>
    <w:rsid w:val="00A81368"/>
    <w:rsid w:val="00A8773E"/>
    <w:rsid w:val="00A93851"/>
    <w:rsid w:val="00AA4A67"/>
    <w:rsid w:val="00AA5F05"/>
    <w:rsid w:val="00AA644A"/>
    <w:rsid w:val="00AB0E21"/>
    <w:rsid w:val="00AB211B"/>
    <w:rsid w:val="00AC5E70"/>
    <w:rsid w:val="00AC68A1"/>
    <w:rsid w:val="00AD0D3F"/>
    <w:rsid w:val="00AD1297"/>
    <w:rsid w:val="00AD20A4"/>
    <w:rsid w:val="00AD4AAF"/>
    <w:rsid w:val="00AE265C"/>
    <w:rsid w:val="00AE5081"/>
    <w:rsid w:val="00B051FA"/>
    <w:rsid w:val="00B1234B"/>
    <w:rsid w:val="00B15CE3"/>
    <w:rsid w:val="00B17029"/>
    <w:rsid w:val="00B219CA"/>
    <w:rsid w:val="00B26B64"/>
    <w:rsid w:val="00B34F36"/>
    <w:rsid w:val="00B35EB4"/>
    <w:rsid w:val="00B409FB"/>
    <w:rsid w:val="00B46A81"/>
    <w:rsid w:val="00B506A9"/>
    <w:rsid w:val="00B569E7"/>
    <w:rsid w:val="00B61043"/>
    <w:rsid w:val="00B67728"/>
    <w:rsid w:val="00B73B4C"/>
    <w:rsid w:val="00B74A1D"/>
    <w:rsid w:val="00B7503E"/>
    <w:rsid w:val="00B93FA5"/>
    <w:rsid w:val="00B95D69"/>
    <w:rsid w:val="00B965D7"/>
    <w:rsid w:val="00BB7B21"/>
    <w:rsid w:val="00BC42E3"/>
    <w:rsid w:val="00BC5E72"/>
    <w:rsid w:val="00BD0FE0"/>
    <w:rsid w:val="00C078A1"/>
    <w:rsid w:val="00C11797"/>
    <w:rsid w:val="00C12018"/>
    <w:rsid w:val="00C32306"/>
    <w:rsid w:val="00C44452"/>
    <w:rsid w:val="00C4716F"/>
    <w:rsid w:val="00C54240"/>
    <w:rsid w:val="00C573A8"/>
    <w:rsid w:val="00C71749"/>
    <w:rsid w:val="00C772CF"/>
    <w:rsid w:val="00C81FFB"/>
    <w:rsid w:val="00C82DFB"/>
    <w:rsid w:val="00C87915"/>
    <w:rsid w:val="00C9192B"/>
    <w:rsid w:val="00C92B67"/>
    <w:rsid w:val="00C93A03"/>
    <w:rsid w:val="00CA1EC3"/>
    <w:rsid w:val="00CB4694"/>
    <w:rsid w:val="00CB55A0"/>
    <w:rsid w:val="00CB7F83"/>
    <w:rsid w:val="00CB7FF8"/>
    <w:rsid w:val="00CC3FB4"/>
    <w:rsid w:val="00CC748D"/>
    <w:rsid w:val="00CD53E0"/>
    <w:rsid w:val="00CD697D"/>
    <w:rsid w:val="00CD7BA5"/>
    <w:rsid w:val="00CF3D1C"/>
    <w:rsid w:val="00CF46E2"/>
    <w:rsid w:val="00CF4F73"/>
    <w:rsid w:val="00CF53FF"/>
    <w:rsid w:val="00D009AF"/>
    <w:rsid w:val="00D06399"/>
    <w:rsid w:val="00D10283"/>
    <w:rsid w:val="00D21C8B"/>
    <w:rsid w:val="00D25DDA"/>
    <w:rsid w:val="00D35ED4"/>
    <w:rsid w:val="00D432C4"/>
    <w:rsid w:val="00D56852"/>
    <w:rsid w:val="00D629EE"/>
    <w:rsid w:val="00D7058D"/>
    <w:rsid w:val="00D735CC"/>
    <w:rsid w:val="00D77142"/>
    <w:rsid w:val="00D80284"/>
    <w:rsid w:val="00D90773"/>
    <w:rsid w:val="00D95C12"/>
    <w:rsid w:val="00D96FC5"/>
    <w:rsid w:val="00DB34E8"/>
    <w:rsid w:val="00DB3FC1"/>
    <w:rsid w:val="00DB775E"/>
    <w:rsid w:val="00DC7EB1"/>
    <w:rsid w:val="00DD27AC"/>
    <w:rsid w:val="00DD788F"/>
    <w:rsid w:val="00DD7BDC"/>
    <w:rsid w:val="00DF3112"/>
    <w:rsid w:val="00DF4A0D"/>
    <w:rsid w:val="00DF72E4"/>
    <w:rsid w:val="00E0005A"/>
    <w:rsid w:val="00E00E29"/>
    <w:rsid w:val="00E010B1"/>
    <w:rsid w:val="00E049F8"/>
    <w:rsid w:val="00E139A5"/>
    <w:rsid w:val="00E16EE8"/>
    <w:rsid w:val="00E22B51"/>
    <w:rsid w:val="00E32F32"/>
    <w:rsid w:val="00E52DF5"/>
    <w:rsid w:val="00E5315F"/>
    <w:rsid w:val="00E53F8F"/>
    <w:rsid w:val="00E55B6D"/>
    <w:rsid w:val="00E576A8"/>
    <w:rsid w:val="00E57DEA"/>
    <w:rsid w:val="00E6320C"/>
    <w:rsid w:val="00E70FC8"/>
    <w:rsid w:val="00E73E95"/>
    <w:rsid w:val="00E8064A"/>
    <w:rsid w:val="00E92FDD"/>
    <w:rsid w:val="00EB6FC4"/>
    <w:rsid w:val="00EC0EF6"/>
    <w:rsid w:val="00EC393E"/>
    <w:rsid w:val="00ED2C12"/>
    <w:rsid w:val="00ED4BFF"/>
    <w:rsid w:val="00ED7F81"/>
    <w:rsid w:val="00EF0832"/>
    <w:rsid w:val="00EF3041"/>
    <w:rsid w:val="00EF6A7D"/>
    <w:rsid w:val="00F0376D"/>
    <w:rsid w:val="00F06807"/>
    <w:rsid w:val="00F068F1"/>
    <w:rsid w:val="00F07412"/>
    <w:rsid w:val="00F25A66"/>
    <w:rsid w:val="00F309A1"/>
    <w:rsid w:val="00F31769"/>
    <w:rsid w:val="00F333D1"/>
    <w:rsid w:val="00F33E96"/>
    <w:rsid w:val="00F424B6"/>
    <w:rsid w:val="00F43EA5"/>
    <w:rsid w:val="00F45D71"/>
    <w:rsid w:val="00F53432"/>
    <w:rsid w:val="00F53A01"/>
    <w:rsid w:val="00F62FB2"/>
    <w:rsid w:val="00F65BCF"/>
    <w:rsid w:val="00F7328E"/>
    <w:rsid w:val="00F7674B"/>
    <w:rsid w:val="00F77F1F"/>
    <w:rsid w:val="00F80275"/>
    <w:rsid w:val="00F8704A"/>
    <w:rsid w:val="00F93983"/>
    <w:rsid w:val="00FA6531"/>
    <w:rsid w:val="00FA68FE"/>
    <w:rsid w:val="00FB6BA0"/>
    <w:rsid w:val="00FC67E4"/>
    <w:rsid w:val="00FD3DD2"/>
    <w:rsid w:val="00FE2B1D"/>
    <w:rsid w:val="00FF350D"/>
    <w:rsid w:val="00FF586D"/>
    <w:rsid w:val="07011CC2"/>
    <w:rsid w:val="07644792"/>
    <w:rsid w:val="09284798"/>
    <w:rsid w:val="0D6EE4C6"/>
    <w:rsid w:val="0EC7DE80"/>
    <w:rsid w:val="0F2B6FD9"/>
    <w:rsid w:val="0F71F88B"/>
    <w:rsid w:val="16FB1008"/>
    <w:rsid w:val="16FD4388"/>
    <w:rsid w:val="183C240D"/>
    <w:rsid w:val="1AA24D9F"/>
    <w:rsid w:val="1D4FB417"/>
    <w:rsid w:val="1EABAAC9"/>
    <w:rsid w:val="1FBF6E73"/>
    <w:rsid w:val="1FFF011F"/>
    <w:rsid w:val="277D7AE0"/>
    <w:rsid w:val="27EFC8A9"/>
    <w:rsid w:val="28DA2E89"/>
    <w:rsid w:val="2A4254F9"/>
    <w:rsid w:val="2D1F32F4"/>
    <w:rsid w:val="2E7EE286"/>
    <w:rsid w:val="2F7F8DA2"/>
    <w:rsid w:val="2FD72681"/>
    <w:rsid w:val="2FFEBCD0"/>
    <w:rsid w:val="323B4D81"/>
    <w:rsid w:val="34B70380"/>
    <w:rsid w:val="35FF15C2"/>
    <w:rsid w:val="37CF5370"/>
    <w:rsid w:val="3A379F96"/>
    <w:rsid w:val="3AE174A3"/>
    <w:rsid w:val="3AFEBB48"/>
    <w:rsid w:val="3BBF8F98"/>
    <w:rsid w:val="3DDE6C4C"/>
    <w:rsid w:val="3DFD81CC"/>
    <w:rsid w:val="3DFF55F9"/>
    <w:rsid w:val="3EBEBD87"/>
    <w:rsid w:val="3EF7D842"/>
    <w:rsid w:val="3FFF6D48"/>
    <w:rsid w:val="41EB0B3C"/>
    <w:rsid w:val="42A27181"/>
    <w:rsid w:val="43446334"/>
    <w:rsid w:val="44A84E71"/>
    <w:rsid w:val="477DCE1E"/>
    <w:rsid w:val="4D3F03E0"/>
    <w:rsid w:val="4EFE9040"/>
    <w:rsid w:val="4F7E1D8D"/>
    <w:rsid w:val="4FE60FE2"/>
    <w:rsid w:val="4FFF012B"/>
    <w:rsid w:val="536F48CC"/>
    <w:rsid w:val="54D7D275"/>
    <w:rsid w:val="567E9052"/>
    <w:rsid w:val="573E1E21"/>
    <w:rsid w:val="579F4C5E"/>
    <w:rsid w:val="5B487E91"/>
    <w:rsid w:val="5BB3E79D"/>
    <w:rsid w:val="5BFF1B75"/>
    <w:rsid w:val="5CF9550F"/>
    <w:rsid w:val="5D5890E1"/>
    <w:rsid w:val="5DF53D38"/>
    <w:rsid w:val="5E3F51F4"/>
    <w:rsid w:val="5E762CC5"/>
    <w:rsid w:val="5EFEBDE8"/>
    <w:rsid w:val="5FDD60FC"/>
    <w:rsid w:val="5FDF823E"/>
    <w:rsid w:val="5FEF8B95"/>
    <w:rsid w:val="5FF36183"/>
    <w:rsid w:val="5FFF0C58"/>
    <w:rsid w:val="63B690C9"/>
    <w:rsid w:val="64292F4E"/>
    <w:rsid w:val="65FF8C6F"/>
    <w:rsid w:val="68CA2609"/>
    <w:rsid w:val="68CC1AED"/>
    <w:rsid w:val="69BB0F42"/>
    <w:rsid w:val="6A637494"/>
    <w:rsid w:val="6B7659ED"/>
    <w:rsid w:val="6B7F6132"/>
    <w:rsid w:val="6B93E30C"/>
    <w:rsid w:val="6BCF62E6"/>
    <w:rsid w:val="6CD3A16D"/>
    <w:rsid w:val="6D535020"/>
    <w:rsid w:val="6D7E2CAF"/>
    <w:rsid w:val="6E5F49A6"/>
    <w:rsid w:val="6F0BA0D6"/>
    <w:rsid w:val="6FDF5F43"/>
    <w:rsid w:val="6FF6D357"/>
    <w:rsid w:val="6FFBA41B"/>
    <w:rsid w:val="6FFF37D2"/>
    <w:rsid w:val="70DE2EF1"/>
    <w:rsid w:val="72F9C1CE"/>
    <w:rsid w:val="73FF41ED"/>
    <w:rsid w:val="76FB95CF"/>
    <w:rsid w:val="777756ED"/>
    <w:rsid w:val="77BFD867"/>
    <w:rsid w:val="78F71B5C"/>
    <w:rsid w:val="79784E0D"/>
    <w:rsid w:val="7B4BFAEB"/>
    <w:rsid w:val="7B7A8D46"/>
    <w:rsid w:val="7B7F108E"/>
    <w:rsid w:val="7BBD8AA0"/>
    <w:rsid w:val="7BDFC8A6"/>
    <w:rsid w:val="7C1D7982"/>
    <w:rsid w:val="7C5F4108"/>
    <w:rsid w:val="7CE781AD"/>
    <w:rsid w:val="7CFE4A34"/>
    <w:rsid w:val="7DCBA206"/>
    <w:rsid w:val="7DFF2595"/>
    <w:rsid w:val="7DFFD3B3"/>
    <w:rsid w:val="7EE89D7D"/>
    <w:rsid w:val="7EFF09B6"/>
    <w:rsid w:val="7EFFD389"/>
    <w:rsid w:val="7F79C282"/>
    <w:rsid w:val="7F7B6CAE"/>
    <w:rsid w:val="7F7D04E3"/>
    <w:rsid w:val="7FADB0DE"/>
    <w:rsid w:val="7FBE74DE"/>
    <w:rsid w:val="7FBF6DD0"/>
    <w:rsid w:val="7FCD17FE"/>
    <w:rsid w:val="7FD7E9A0"/>
    <w:rsid w:val="7FDFC3FF"/>
    <w:rsid w:val="7FE9FBB2"/>
    <w:rsid w:val="7FFE6728"/>
    <w:rsid w:val="7FFEF52C"/>
    <w:rsid w:val="7FFF5BB5"/>
    <w:rsid w:val="89D5530D"/>
    <w:rsid w:val="8BFB34EA"/>
    <w:rsid w:val="8FDD5EB6"/>
    <w:rsid w:val="8FFFA67E"/>
    <w:rsid w:val="919DB0B7"/>
    <w:rsid w:val="975FF23B"/>
    <w:rsid w:val="992E3917"/>
    <w:rsid w:val="9BFB7558"/>
    <w:rsid w:val="9FE26DFE"/>
    <w:rsid w:val="9FEF1ED0"/>
    <w:rsid w:val="A17B2676"/>
    <w:rsid w:val="A97F623E"/>
    <w:rsid w:val="ABBBE238"/>
    <w:rsid w:val="ADCB4A69"/>
    <w:rsid w:val="AE7F10D7"/>
    <w:rsid w:val="AE93E1AD"/>
    <w:rsid w:val="AEF53BA4"/>
    <w:rsid w:val="AFBF8780"/>
    <w:rsid w:val="AFFE4F06"/>
    <w:rsid w:val="B5FED09D"/>
    <w:rsid w:val="B67E4B81"/>
    <w:rsid w:val="B79D8306"/>
    <w:rsid w:val="B7F31DA1"/>
    <w:rsid w:val="B7FB2E19"/>
    <w:rsid w:val="BBF3C0D6"/>
    <w:rsid w:val="BBFE69EB"/>
    <w:rsid w:val="BCEE5B6A"/>
    <w:rsid w:val="BE9BB2C6"/>
    <w:rsid w:val="BEEFCB4B"/>
    <w:rsid w:val="BFE26E26"/>
    <w:rsid w:val="BFE6F841"/>
    <w:rsid w:val="BFFA03B5"/>
    <w:rsid w:val="BFFF51DA"/>
    <w:rsid w:val="C2D5C32A"/>
    <w:rsid w:val="C62FF890"/>
    <w:rsid w:val="CECF2090"/>
    <w:rsid w:val="D5DE8897"/>
    <w:rsid w:val="D958C353"/>
    <w:rsid w:val="DBB7C588"/>
    <w:rsid w:val="DBBF6204"/>
    <w:rsid w:val="DBFDF779"/>
    <w:rsid w:val="DF9EC7F9"/>
    <w:rsid w:val="DFBAC30A"/>
    <w:rsid w:val="DFDF1362"/>
    <w:rsid w:val="DFE9D174"/>
    <w:rsid w:val="DFEF19DE"/>
    <w:rsid w:val="DFEF8F49"/>
    <w:rsid w:val="E2935645"/>
    <w:rsid w:val="E7FE3684"/>
    <w:rsid w:val="EAF743F6"/>
    <w:rsid w:val="EAFF178E"/>
    <w:rsid w:val="ED7EF3FE"/>
    <w:rsid w:val="EEBF13FC"/>
    <w:rsid w:val="EEDA990D"/>
    <w:rsid w:val="EF1F9677"/>
    <w:rsid w:val="EF9FDB13"/>
    <w:rsid w:val="EFB7DB50"/>
    <w:rsid w:val="EFDA8EEF"/>
    <w:rsid w:val="EFFB3D09"/>
    <w:rsid w:val="EFFF0EF1"/>
    <w:rsid w:val="EFFF4E37"/>
    <w:rsid w:val="EFFF70E4"/>
    <w:rsid w:val="EFFFEF0B"/>
    <w:rsid w:val="F3DC4042"/>
    <w:rsid w:val="F567A3EC"/>
    <w:rsid w:val="F71D6015"/>
    <w:rsid w:val="F75DECC4"/>
    <w:rsid w:val="F7EEC240"/>
    <w:rsid w:val="F84A6E6D"/>
    <w:rsid w:val="F8DF8810"/>
    <w:rsid w:val="FBF75102"/>
    <w:rsid w:val="FC7DA4CD"/>
    <w:rsid w:val="FDAD1232"/>
    <w:rsid w:val="FDCC9FD7"/>
    <w:rsid w:val="FDD5B6CD"/>
    <w:rsid w:val="FDDC5620"/>
    <w:rsid w:val="FDEA700A"/>
    <w:rsid w:val="FDF67C8E"/>
    <w:rsid w:val="FDFD89F0"/>
    <w:rsid w:val="FE5ED62C"/>
    <w:rsid w:val="FE757309"/>
    <w:rsid w:val="FE77EDA9"/>
    <w:rsid w:val="FE7B4529"/>
    <w:rsid w:val="FEB347E3"/>
    <w:rsid w:val="FEFBD3EE"/>
    <w:rsid w:val="FEFD7FED"/>
    <w:rsid w:val="FEFEC408"/>
    <w:rsid w:val="FF4F56B4"/>
    <w:rsid w:val="FF77804E"/>
    <w:rsid w:val="FFBFCE42"/>
    <w:rsid w:val="FFCF9A48"/>
    <w:rsid w:val="FFDF37AD"/>
    <w:rsid w:val="FFEA8C04"/>
    <w:rsid w:val="FFEB8F67"/>
    <w:rsid w:val="FFEEF9EE"/>
    <w:rsid w:val="FFF48C75"/>
    <w:rsid w:val="FFFDABC9"/>
    <w:rsid w:val="FFFFE45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微软雅黑" w:cs="Times New Roman"/>
      <w:kern w:val="2"/>
      <w:sz w:val="21"/>
      <w:szCs w:val="24"/>
      <w:lang w:val="en-US" w:eastAsia="zh-CN" w:bidi="ar-SA"/>
    </w:rPr>
  </w:style>
  <w:style w:type="paragraph" w:styleId="2">
    <w:name w:val="heading 1"/>
    <w:basedOn w:val="1"/>
    <w:next w:val="1"/>
    <w:link w:val="81"/>
    <w:qFormat/>
    <w:uiPriority w:val="0"/>
    <w:pPr>
      <w:keepNext/>
      <w:keepLines/>
      <w:spacing w:before="260" w:after="220"/>
      <w:outlineLvl w:val="0"/>
    </w:pPr>
    <w:rPr>
      <w:b/>
      <w:kern w:val="44"/>
      <w:sz w:val="36"/>
    </w:rPr>
  </w:style>
  <w:style w:type="paragraph" w:styleId="3">
    <w:name w:val="heading 2"/>
    <w:basedOn w:val="1"/>
    <w:next w:val="1"/>
    <w:link w:val="67"/>
    <w:unhideWhenUsed/>
    <w:qFormat/>
    <w:uiPriority w:val="0"/>
    <w:pPr>
      <w:keepNext/>
      <w:keepLines/>
      <w:spacing w:before="260" w:after="200"/>
      <w:outlineLvl w:val="1"/>
    </w:pPr>
    <w:rPr>
      <w:b/>
      <w:sz w:val="32"/>
    </w:rPr>
  </w:style>
  <w:style w:type="paragraph" w:styleId="4">
    <w:name w:val="heading 3"/>
    <w:basedOn w:val="1"/>
    <w:next w:val="1"/>
    <w:link w:val="69"/>
    <w:unhideWhenUsed/>
    <w:qFormat/>
    <w:uiPriority w:val="0"/>
    <w:pPr>
      <w:keepNext/>
      <w:keepLines/>
      <w:spacing w:before="260" w:after="180"/>
      <w:outlineLvl w:val="2"/>
    </w:pPr>
    <w:rPr>
      <w:b/>
      <w:sz w:val="30"/>
    </w:rPr>
  </w:style>
  <w:style w:type="paragraph" w:styleId="5">
    <w:name w:val="heading 4"/>
    <w:basedOn w:val="1"/>
    <w:next w:val="1"/>
    <w:link w:val="41"/>
    <w:unhideWhenUsed/>
    <w:qFormat/>
    <w:uiPriority w:val="0"/>
    <w:pPr>
      <w:keepNext/>
      <w:keepLines/>
      <w:spacing w:before="240" w:after="160"/>
      <w:outlineLvl w:val="3"/>
    </w:pPr>
    <w:rPr>
      <w:b/>
      <w:sz w:val="28"/>
    </w:rPr>
  </w:style>
  <w:style w:type="paragraph" w:styleId="6">
    <w:name w:val="heading 5"/>
    <w:basedOn w:val="1"/>
    <w:next w:val="1"/>
    <w:link w:val="75"/>
    <w:unhideWhenUsed/>
    <w:qFormat/>
    <w:uiPriority w:val="0"/>
    <w:pPr>
      <w:keepNext/>
      <w:keepLines/>
      <w:spacing w:before="240" w:after="160"/>
      <w:outlineLvl w:val="4"/>
    </w:pPr>
    <w:rPr>
      <w:b/>
      <w:sz w:val="28"/>
    </w:rPr>
  </w:style>
  <w:style w:type="paragraph" w:styleId="7">
    <w:name w:val="heading 6"/>
    <w:basedOn w:val="1"/>
    <w:next w:val="1"/>
    <w:link w:val="64"/>
    <w:unhideWhenUsed/>
    <w:qFormat/>
    <w:uiPriority w:val="0"/>
    <w:pPr>
      <w:keepNext/>
      <w:keepLines/>
      <w:spacing w:before="240" w:after="120"/>
      <w:outlineLvl w:val="5"/>
    </w:pPr>
    <w:rPr>
      <w:b/>
      <w:sz w:val="24"/>
    </w:rPr>
  </w:style>
  <w:style w:type="paragraph" w:styleId="8">
    <w:name w:val="heading 7"/>
    <w:basedOn w:val="1"/>
    <w:next w:val="1"/>
    <w:link w:val="79"/>
    <w:unhideWhenUsed/>
    <w:qFormat/>
    <w:uiPriority w:val="0"/>
    <w:pPr>
      <w:keepNext/>
      <w:keepLines/>
      <w:spacing w:before="240" w:after="120"/>
      <w:outlineLvl w:val="6"/>
    </w:pPr>
    <w:rPr>
      <w:b/>
      <w:sz w:val="24"/>
    </w:rPr>
  </w:style>
  <w:style w:type="paragraph" w:styleId="9">
    <w:name w:val="heading 8"/>
    <w:basedOn w:val="1"/>
    <w:next w:val="1"/>
    <w:link w:val="60"/>
    <w:unhideWhenUsed/>
    <w:qFormat/>
    <w:uiPriority w:val="0"/>
    <w:pPr>
      <w:keepNext/>
      <w:keepLines/>
      <w:spacing w:before="180" w:after="64"/>
      <w:outlineLvl w:val="7"/>
    </w:pPr>
    <w:rPr>
      <w:sz w:val="24"/>
    </w:rPr>
  </w:style>
  <w:style w:type="paragraph" w:styleId="10">
    <w:name w:val="heading 9"/>
    <w:basedOn w:val="1"/>
    <w:next w:val="1"/>
    <w:link w:val="76"/>
    <w:unhideWhenUsed/>
    <w:qFormat/>
    <w:uiPriority w:val="0"/>
    <w:pPr>
      <w:keepNext/>
      <w:keepLines/>
      <w:spacing w:before="180" w:after="64"/>
      <w:outlineLvl w:val="8"/>
    </w:pPr>
  </w:style>
  <w:style w:type="character" w:default="1" w:styleId="35">
    <w:name w:val="Default Paragraph Font"/>
    <w:semiHidden/>
    <w:unhideWhenUsed/>
    <w:uiPriority w:val="1"/>
  </w:style>
  <w:style w:type="table" w:default="1" w:styleId="33">
    <w:name w:val="Normal Table"/>
    <w:semiHidden/>
    <w:unhideWhenUsed/>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eastAsia="宋体"/>
      <w:sz w:val="28"/>
      <w:szCs w:val="22"/>
    </w:rPr>
  </w:style>
  <w:style w:type="paragraph" w:styleId="12">
    <w:name w:val="Document Map"/>
    <w:basedOn w:val="1"/>
    <w:link w:val="73"/>
    <w:qFormat/>
    <w:uiPriority w:val="0"/>
    <w:pPr>
      <w:shd w:val="clear" w:color="auto" w:fill="000080"/>
    </w:pPr>
  </w:style>
  <w:style w:type="paragraph" w:styleId="13">
    <w:name w:val="annotation text"/>
    <w:basedOn w:val="1"/>
    <w:link w:val="47"/>
    <w:qFormat/>
    <w:uiPriority w:val="0"/>
    <w:pPr>
      <w:jc w:val="left"/>
    </w:pPr>
  </w:style>
  <w:style w:type="paragraph" w:styleId="14">
    <w:name w:val="toc 5"/>
    <w:basedOn w:val="1"/>
    <w:next w:val="1"/>
    <w:qFormat/>
    <w:uiPriority w:val="0"/>
    <w:pPr>
      <w:ind w:left="1680" w:leftChars="800"/>
    </w:pPr>
    <w:rPr>
      <w:rFonts w:ascii="Calibri" w:hAnsi="Calibri" w:eastAsia="宋体"/>
      <w:sz w:val="28"/>
      <w:szCs w:val="22"/>
    </w:rPr>
  </w:style>
  <w:style w:type="paragraph" w:styleId="15">
    <w:name w:val="toc 3"/>
    <w:basedOn w:val="1"/>
    <w:next w:val="1"/>
    <w:qFormat/>
    <w:uiPriority w:val="0"/>
    <w:pPr>
      <w:widowControl/>
      <w:spacing w:after="100" w:line="276" w:lineRule="auto"/>
      <w:ind w:left="440"/>
      <w:jc w:val="left"/>
    </w:pPr>
    <w:rPr>
      <w:rFonts w:ascii="Calibri" w:hAnsi="Calibri" w:eastAsia="宋体" w:cs="黑体"/>
      <w:kern w:val="0"/>
      <w:sz w:val="22"/>
      <w:szCs w:val="22"/>
    </w:rPr>
  </w:style>
  <w:style w:type="paragraph" w:styleId="16">
    <w:name w:val="toc 8"/>
    <w:basedOn w:val="1"/>
    <w:next w:val="1"/>
    <w:qFormat/>
    <w:uiPriority w:val="0"/>
    <w:pPr>
      <w:ind w:left="2940" w:leftChars="1400"/>
    </w:pPr>
    <w:rPr>
      <w:rFonts w:ascii="Calibri" w:hAnsi="Calibri" w:eastAsia="宋体"/>
      <w:sz w:val="28"/>
      <w:szCs w:val="22"/>
    </w:rPr>
  </w:style>
  <w:style w:type="paragraph" w:styleId="17">
    <w:name w:val="Date"/>
    <w:basedOn w:val="1"/>
    <w:next w:val="1"/>
    <w:link w:val="70"/>
    <w:qFormat/>
    <w:uiPriority w:val="0"/>
    <w:pPr>
      <w:ind w:left="100" w:leftChars="2500"/>
    </w:pPr>
  </w:style>
  <w:style w:type="paragraph" w:styleId="18">
    <w:name w:val="Body Text Indent 2"/>
    <w:basedOn w:val="1"/>
    <w:link w:val="56"/>
    <w:qFormat/>
    <w:uiPriority w:val="0"/>
    <w:pPr>
      <w:spacing w:after="120" w:line="480" w:lineRule="auto"/>
      <w:ind w:left="420" w:leftChars="200"/>
    </w:pPr>
  </w:style>
  <w:style w:type="paragraph" w:styleId="19">
    <w:name w:val="endnote text"/>
    <w:basedOn w:val="1"/>
    <w:link w:val="58"/>
    <w:qFormat/>
    <w:uiPriority w:val="0"/>
    <w:pPr>
      <w:snapToGrid w:val="0"/>
      <w:jc w:val="left"/>
    </w:pPr>
  </w:style>
  <w:style w:type="paragraph" w:styleId="20">
    <w:name w:val="Balloon Text"/>
    <w:basedOn w:val="1"/>
    <w:link w:val="42"/>
    <w:qFormat/>
    <w:uiPriority w:val="0"/>
    <w:rPr>
      <w:sz w:val="18"/>
    </w:rPr>
  </w:style>
  <w:style w:type="paragraph" w:styleId="21">
    <w:name w:val="footer"/>
    <w:basedOn w:val="1"/>
    <w:link w:val="87"/>
    <w:qFormat/>
    <w:uiPriority w:val="99"/>
    <w:pPr>
      <w:tabs>
        <w:tab w:val="center" w:pos="4153"/>
        <w:tab w:val="right" w:pos="8306"/>
      </w:tabs>
      <w:snapToGrid w:val="0"/>
      <w:jc w:val="left"/>
    </w:pPr>
    <w:rPr>
      <w:sz w:val="18"/>
    </w:rPr>
  </w:style>
  <w:style w:type="paragraph" w:styleId="22">
    <w:name w:val="header"/>
    <w:basedOn w:val="1"/>
    <w:link w:val="5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3">
    <w:name w:val="toc 1"/>
    <w:basedOn w:val="1"/>
    <w:next w:val="1"/>
    <w:qFormat/>
    <w:uiPriority w:val="0"/>
    <w:rPr>
      <w:rFonts w:ascii="Calibri" w:hAnsi="Calibri" w:eastAsia="宋体" w:cs="黑体"/>
    </w:rPr>
  </w:style>
  <w:style w:type="paragraph" w:styleId="24">
    <w:name w:val="toc 4"/>
    <w:basedOn w:val="1"/>
    <w:next w:val="1"/>
    <w:qFormat/>
    <w:uiPriority w:val="0"/>
    <w:pPr>
      <w:ind w:left="1260" w:leftChars="600"/>
    </w:pPr>
    <w:rPr>
      <w:rFonts w:ascii="Calibri" w:hAnsi="Calibri" w:eastAsia="宋体"/>
      <w:sz w:val="28"/>
      <w:szCs w:val="22"/>
    </w:rPr>
  </w:style>
  <w:style w:type="paragraph" w:styleId="25">
    <w:name w:val="Subtitle"/>
    <w:basedOn w:val="1"/>
    <w:link w:val="82"/>
    <w:qFormat/>
    <w:uiPriority w:val="0"/>
    <w:pPr>
      <w:spacing w:before="240" w:after="60" w:line="312" w:lineRule="auto"/>
      <w:jc w:val="center"/>
      <w:outlineLvl w:val="1"/>
    </w:pPr>
    <w:rPr>
      <w:b/>
      <w:kern w:val="28"/>
      <w:sz w:val="32"/>
    </w:rPr>
  </w:style>
  <w:style w:type="paragraph" w:styleId="26">
    <w:name w:val="footnote text"/>
    <w:basedOn w:val="1"/>
    <w:link w:val="68"/>
    <w:qFormat/>
    <w:uiPriority w:val="0"/>
    <w:pPr>
      <w:snapToGrid w:val="0"/>
      <w:jc w:val="left"/>
    </w:pPr>
    <w:rPr>
      <w:rFonts w:ascii="Calibri" w:hAnsi="Calibri" w:eastAsia="宋体"/>
      <w:sz w:val="18"/>
      <w:szCs w:val="18"/>
    </w:rPr>
  </w:style>
  <w:style w:type="paragraph" w:styleId="27">
    <w:name w:val="toc 6"/>
    <w:basedOn w:val="1"/>
    <w:next w:val="1"/>
    <w:qFormat/>
    <w:uiPriority w:val="0"/>
    <w:pPr>
      <w:ind w:left="2100" w:leftChars="1000"/>
    </w:pPr>
    <w:rPr>
      <w:rFonts w:ascii="Calibri" w:hAnsi="Calibri" w:eastAsia="宋体"/>
      <w:sz w:val="28"/>
      <w:szCs w:val="22"/>
    </w:rPr>
  </w:style>
  <w:style w:type="paragraph" w:styleId="28">
    <w:name w:val="Body Text Indent 3"/>
    <w:basedOn w:val="1"/>
    <w:link w:val="84"/>
    <w:qFormat/>
    <w:uiPriority w:val="0"/>
    <w:pPr>
      <w:spacing w:after="120"/>
      <w:ind w:left="420" w:leftChars="200"/>
    </w:pPr>
    <w:rPr>
      <w:sz w:val="16"/>
    </w:rPr>
  </w:style>
  <w:style w:type="paragraph" w:styleId="29">
    <w:name w:val="toc 2"/>
    <w:basedOn w:val="1"/>
    <w:next w:val="1"/>
    <w:qFormat/>
    <w:uiPriority w:val="0"/>
    <w:pPr>
      <w:ind w:left="420" w:leftChars="200"/>
    </w:pPr>
    <w:rPr>
      <w:rFonts w:ascii="Calibri" w:hAnsi="Calibri" w:eastAsia="宋体" w:cs="黑体"/>
    </w:rPr>
  </w:style>
  <w:style w:type="paragraph" w:styleId="30">
    <w:name w:val="toc 9"/>
    <w:basedOn w:val="1"/>
    <w:next w:val="1"/>
    <w:qFormat/>
    <w:uiPriority w:val="0"/>
    <w:pPr>
      <w:ind w:left="3360" w:leftChars="1600"/>
    </w:pPr>
    <w:rPr>
      <w:rFonts w:ascii="Calibri" w:hAnsi="Calibri" w:eastAsia="宋体"/>
      <w:sz w:val="28"/>
      <w:szCs w:val="22"/>
    </w:rPr>
  </w:style>
  <w:style w:type="paragraph" w:styleId="31">
    <w:name w:val="Title"/>
    <w:basedOn w:val="1"/>
    <w:next w:val="1"/>
    <w:link w:val="85"/>
    <w:qFormat/>
    <w:uiPriority w:val="0"/>
    <w:pPr>
      <w:spacing w:before="240" w:after="60"/>
      <w:jc w:val="left"/>
      <w:outlineLvl w:val="0"/>
    </w:pPr>
    <w:rPr>
      <w:rFonts w:ascii="Cambria" w:hAnsi="Cambria" w:eastAsia="黑体"/>
      <w:bCs/>
      <w:sz w:val="28"/>
      <w:szCs w:val="32"/>
    </w:rPr>
  </w:style>
  <w:style w:type="paragraph" w:styleId="32">
    <w:name w:val="annotation subject"/>
    <w:basedOn w:val="13"/>
    <w:next w:val="13"/>
    <w:link w:val="86"/>
    <w:qFormat/>
    <w:uiPriority w:val="0"/>
    <w:rPr>
      <w:b/>
    </w:rPr>
  </w:style>
  <w:style w:type="table" w:styleId="34">
    <w:name w:val="Table Grid"/>
    <w:basedOn w:val="3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endnote reference"/>
    <w:basedOn w:val="35"/>
    <w:qFormat/>
    <w:uiPriority w:val="0"/>
    <w:rPr>
      <w:vertAlign w:val="superscript"/>
    </w:rPr>
  </w:style>
  <w:style w:type="character" w:styleId="37">
    <w:name w:val="FollowedHyperlink"/>
    <w:basedOn w:val="35"/>
    <w:qFormat/>
    <w:uiPriority w:val="0"/>
    <w:rPr>
      <w:color w:val="954F72"/>
      <w:u w:val="single"/>
    </w:rPr>
  </w:style>
  <w:style w:type="character" w:styleId="38">
    <w:name w:val="Hyperlink"/>
    <w:basedOn w:val="35"/>
    <w:qFormat/>
    <w:uiPriority w:val="0"/>
    <w:rPr>
      <w:color w:val="136EC2"/>
      <w:u w:val="single"/>
    </w:rPr>
  </w:style>
  <w:style w:type="character" w:styleId="39">
    <w:name w:val="annotation reference"/>
    <w:basedOn w:val="35"/>
    <w:qFormat/>
    <w:uiPriority w:val="0"/>
    <w:rPr>
      <w:sz w:val="21"/>
      <w:szCs w:val="21"/>
    </w:rPr>
  </w:style>
  <w:style w:type="character" w:styleId="40">
    <w:name w:val="footnote reference"/>
    <w:basedOn w:val="35"/>
    <w:qFormat/>
    <w:uiPriority w:val="0"/>
    <w:rPr>
      <w:vertAlign w:val="superscript"/>
    </w:rPr>
  </w:style>
  <w:style w:type="character" w:customStyle="1" w:styleId="41">
    <w:name w:val="标题 4 字符"/>
    <w:basedOn w:val="35"/>
    <w:link w:val="5"/>
    <w:qFormat/>
    <w:uiPriority w:val="0"/>
    <w:rPr>
      <w:rFonts w:ascii="Arial" w:hAnsi="Arial" w:eastAsia="微软雅黑" w:cs="Arial"/>
      <w:b/>
      <w:kern w:val="2"/>
      <w:sz w:val="28"/>
      <w:szCs w:val="24"/>
    </w:rPr>
  </w:style>
  <w:style w:type="character" w:customStyle="1" w:styleId="42">
    <w:name w:val="批注框文本 字符"/>
    <w:basedOn w:val="35"/>
    <w:link w:val="20"/>
    <w:qFormat/>
    <w:uiPriority w:val="0"/>
    <w:rPr>
      <w:rFonts w:hint="default" w:ascii="Calibri" w:hAnsi="Calibri" w:cs="黑体"/>
      <w:kern w:val="2"/>
      <w:sz w:val="18"/>
      <w:szCs w:val="18"/>
    </w:rPr>
  </w:style>
  <w:style w:type="character" w:customStyle="1" w:styleId="43">
    <w:name w:val="副标题 Char Char"/>
    <w:basedOn w:val="35"/>
    <w:qFormat/>
    <w:uiPriority w:val="0"/>
    <w:rPr>
      <w:rFonts w:hint="default" w:ascii="Cambria" w:hAnsi="Cambria" w:eastAsia="Cambria" w:cs="Cambria"/>
      <w:b/>
      <w:kern w:val="28"/>
      <w:sz w:val="21"/>
      <w:szCs w:val="32"/>
    </w:rPr>
  </w:style>
  <w:style w:type="character" w:customStyle="1" w:styleId="44">
    <w:name w:val="正文文本缩进 2 Char1"/>
    <w:basedOn w:val="35"/>
    <w:link w:val="45"/>
    <w:qFormat/>
    <w:uiPriority w:val="0"/>
    <w:rPr>
      <w:kern w:val="2"/>
      <w:sz w:val="21"/>
      <w:szCs w:val="24"/>
    </w:rPr>
  </w:style>
  <w:style w:type="paragraph" w:customStyle="1" w:styleId="45">
    <w:name w:val="正文文本缩进 21"/>
    <w:basedOn w:val="1"/>
    <w:link w:val="44"/>
    <w:qFormat/>
    <w:uiPriority w:val="0"/>
    <w:pPr>
      <w:spacing w:line="300" w:lineRule="auto"/>
      <w:ind w:firstLine="555"/>
    </w:pPr>
    <w:rPr>
      <w:rFonts w:ascii="Times New Roman" w:hAnsi="Times New Roman" w:eastAsia="宋体"/>
    </w:rPr>
  </w:style>
  <w:style w:type="character" w:customStyle="1" w:styleId="46">
    <w:name w:val="批注主题 Char2"/>
    <w:basedOn w:val="47"/>
    <w:link w:val="48"/>
    <w:qFormat/>
    <w:uiPriority w:val="0"/>
    <w:rPr>
      <w:rFonts w:hint="default" w:ascii="Calibri" w:hAnsi="Calibri" w:cs="黑体"/>
      <w:b/>
      <w:kern w:val="2"/>
      <w:sz w:val="21"/>
      <w:szCs w:val="24"/>
    </w:rPr>
  </w:style>
  <w:style w:type="character" w:customStyle="1" w:styleId="47">
    <w:name w:val="批注文字 字符"/>
    <w:basedOn w:val="35"/>
    <w:link w:val="13"/>
    <w:qFormat/>
    <w:uiPriority w:val="0"/>
    <w:rPr>
      <w:rFonts w:hint="default" w:ascii="Calibri" w:hAnsi="Calibri" w:cs="黑体"/>
      <w:kern w:val="2"/>
      <w:sz w:val="21"/>
      <w:szCs w:val="24"/>
    </w:rPr>
  </w:style>
  <w:style w:type="paragraph" w:customStyle="1" w:styleId="48">
    <w:name w:val="批注主题1"/>
    <w:basedOn w:val="13"/>
    <w:next w:val="13"/>
    <w:link w:val="46"/>
    <w:qFormat/>
    <w:uiPriority w:val="0"/>
    <w:rPr>
      <w:rFonts w:ascii="Calibri" w:hAnsi="Calibri" w:eastAsia="宋体" w:cs="黑体"/>
      <w:b/>
    </w:rPr>
  </w:style>
  <w:style w:type="character" w:customStyle="1" w:styleId="49">
    <w:name w:val="文档结构图 Char1"/>
    <w:basedOn w:val="35"/>
    <w:link w:val="50"/>
    <w:qFormat/>
    <w:uiPriority w:val="0"/>
    <w:rPr>
      <w:rFonts w:hint="eastAsia" w:ascii="宋体" w:hAnsi="宋体" w:eastAsia="宋体" w:cs="宋体"/>
      <w:kern w:val="2"/>
      <w:sz w:val="18"/>
      <w:szCs w:val="18"/>
      <w:shd w:val="clear" w:color="auto" w:fill="000080"/>
    </w:rPr>
  </w:style>
  <w:style w:type="paragraph" w:customStyle="1" w:styleId="50">
    <w:name w:val="文档结构图1"/>
    <w:basedOn w:val="1"/>
    <w:link w:val="49"/>
    <w:qFormat/>
    <w:uiPriority w:val="0"/>
    <w:pPr>
      <w:shd w:val="clear" w:color="auto" w:fill="000080"/>
    </w:pPr>
    <w:rPr>
      <w:rFonts w:hint="eastAsia" w:ascii="宋体" w:hAnsi="宋体" w:eastAsia="宋体" w:cs="宋体"/>
      <w:sz w:val="18"/>
      <w:szCs w:val="18"/>
    </w:rPr>
  </w:style>
  <w:style w:type="character" w:customStyle="1" w:styleId="51">
    <w:name w:val="批注主题 Char1"/>
    <w:basedOn w:val="47"/>
    <w:link w:val="52"/>
    <w:qFormat/>
    <w:uiPriority w:val="0"/>
    <w:rPr>
      <w:rFonts w:hint="default" w:ascii="Calibri" w:hAnsi="Calibri" w:cs="黑体"/>
      <w:b/>
      <w:kern w:val="2"/>
      <w:sz w:val="21"/>
      <w:szCs w:val="24"/>
    </w:rPr>
  </w:style>
  <w:style w:type="paragraph" w:customStyle="1" w:styleId="52">
    <w:name w:val="批注主题11"/>
    <w:basedOn w:val="13"/>
    <w:next w:val="13"/>
    <w:link w:val="51"/>
    <w:qFormat/>
    <w:uiPriority w:val="0"/>
    <w:rPr>
      <w:rFonts w:ascii="Calibri" w:hAnsi="Calibri" w:eastAsia="宋体" w:cs="黑体"/>
      <w:b/>
    </w:rPr>
  </w:style>
  <w:style w:type="character" w:customStyle="1" w:styleId="53">
    <w:name w:val="正文文本缩进 Char1"/>
    <w:basedOn w:val="35"/>
    <w:link w:val="54"/>
    <w:qFormat/>
    <w:uiPriority w:val="0"/>
    <w:rPr>
      <w:kern w:val="2"/>
      <w:sz w:val="21"/>
      <w:szCs w:val="24"/>
    </w:rPr>
  </w:style>
  <w:style w:type="paragraph" w:customStyle="1" w:styleId="54">
    <w:name w:val="正文文本缩进11"/>
    <w:basedOn w:val="1"/>
    <w:link w:val="53"/>
    <w:qFormat/>
    <w:uiPriority w:val="0"/>
    <w:pPr>
      <w:adjustRightInd w:val="0"/>
      <w:spacing w:line="312" w:lineRule="atLeast"/>
      <w:ind w:firstLine="552"/>
      <w:textAlignment w:val="baseline"/>
    </w:pPr>
    <w:rPr>
      <w:rFonts w:ascii="Times New Roman" w:hAnsi="Times New Roman" w:eastAsia="宋体"/>
    </w:rPr>
  </w:style>
  <w:style w:type="character" w:customStyle="1" w:styleId="55">
    <w:name w:val="页脚 Char1"/>
    <w:basedOn w:val="35"/>
    <w:qFormat/>
    <w:uiPriority w:val="0"/>
    <w:rPr>
      <w:kern w:val="2"/>
      <w:sz w:val="18"/>
      <w:szCs w:val="18"/>
    </w:rPr>
  </w:style>
  <w:style w:type="character" w:customStyle="1" w:styleId="56">
    <w:name w:val="正文文本缩进 2 字符"/>
    <w:basedOn w:val="35"/>
    <w:link w:val="18"/>
    <w:qFormat/>
    <w:uiPriority w:val="0"/>
    <w:rPr>
      <w:rFonts w:hint="eastAsia" w:ascii="仿宋_GB2312" w:hAnsi="Calibri" w:eastAsia="仿宋_GB2312" w:cs="黑体"/>
      <w:kern w:val="2"/>
      <w:sz w:val="28"/>
      <w:szCs w:val="24"/>
    </w:rPr>
  </w:style>
  <w:style w:type="character" w:customStyle="1" w:styleId="57">
    <w:name w:val="访问过的超链接1"/>
    <w:basedOn w:val="35"/>
    <w:qFormat/>
    <w:uiPriority w:val="0"/>
    <w:rPr>
      <w:color w:val="800080"/>
      <w:u w:val="single"/>
    </w:rPr>
  </w:style>
  <w:style w:type="character" w:customStyle="1" w:styleId="58">
    <w:name w:val="尾注文本 字符"/>
    <w:basedOn w:val="35"/>
    <w:link w:val="19"/>
    <w:qFormat/>
    <w:uiPriority w:val="0"/>
    <w:rPr>
      <w:kern w:val="2"/>
      <w:sz w:val="28"/>
      <w:szCs w:val="24"/>
    </w:rPr>
  </w:style>
  <w:style w:type="character" w:customStyle="1" w:styleId="59">
    <w:name w:val="页眉 字符"/>
    <w:basedOn w:val="35"/>
    <w:link w:val="22"/>
    <w:qFormat/>
    <w:uiPriority w:val="99"/>
    <w:rPr>
      <w:rFonts w:hint="default" w:ascii="Calibri" w:hAnsi="Calibri" w:cs="黑体"/>
      <w:kern w:val="2"/>
      <w:sz w:val="18"/>
      <w:szCs w:val="24"/>
    </w:rPr>
  </w:style>
  <w:style w:type="character" w:customStyle="1" w:styleId="60">
    <w:name w:val="标题 8 字符"/>
    <w:basedOn w:val="35"/>
    <w:link w:val="9"/>
    <w:qFormat/>
    <w:uiPriority w:val="0"/>
    <w:rPr>
      <w:rFonts w:hint="default" w:ascii="Arial" w:hAnsi="Arial" w:eastAsia="微软雅黑" w:cs="Arial"/>
      <w:kern w:val="2"/>
      <w:sz w:val="24"/>
      <w:szCs w:val="24"/>
    </w:rPr>
  </w:style>
  <w:style w:type="character" w:customStyle="1" w:styleId="61">
    <w:name w:val="日期 Char1"/>
    <w:basedOn w:val="35"/>
    <w:link w:val="62"/>
    <w:qFormat/>
    <w:uiPriority w:val="0"/>
    <w:rPr>
      <w:kern w:val="2"/>
      <w:sz w:val="21"/>
      <w:szCs w:val="24"/>
    </w:rPr>
  </w:style>
  <w:style w:type="paragraph" w:customStyle="1" w:styleId="62">
    <w:name w:val="日期1"/>
    <w:basedOn w:val="1"/>
    <w:next w:val="1"/>
    <w:link w:val="61"/>
    <w:qFormat/>
    <w:uiPriority w:val="0"/>
    <w:pPr>
      <w:ind w:left="100" w:leftChars="2500"/>
    </w:pPr>
    <w:rPr>
      <w:rFonts w:ascii="Times New Roman" w:hAnsi="Times New Roman" w:eastAsia="宋体"/>
    </w:rPr>
  </w:style>
  <w:style w:type="character" w:customStyle="1" w:styleId="63">
    <w:name w:val="页码1"/>
    <w:basedOn w:val="35"/>
    <w:qFormat/>
    <w:uiPriority w:val="0"/>
  </w:style>
  <w:style w:type="character" w:customStyle="1" w:styleId="64">
    <w:name w:val="标题 6 字符"/>
    <w:basedOn w:val="35"/>
    <w:link w:val="7"/>
    <w:qFormat/>
    <w:uiPriority w:val="0"/>
    <w:rPr>
      <w:rFonts w:hint="default" w:ascii="Arial" w:hAnsi="Arial" w:eastAsia="微软雅黑" w:cs="Arial"/>
      <w:b/>
      <w:kern w:val="2"/>
      <w:sz w:val="24"/>
      <w:szCs w:val="24"/>
    </w:rPr>
  </w:style>
  <w:style w:type="character" w:customStyle="1" w:styleId="65">
    <w:name w:val="批注引用1"/>
    <w:basedOn w:val="35"/>
    <w:qFormat/>
    <w:uiPriority w:val="0"/>
    <w:rPr>
      <w:sz w:val="21"/>
      <w:szCs w:val="21"/>
    </w:rPr>
  </w:style>
  <w:style w:type="character" w:customStyle="1" w:styleId="66">
    <w:name w:val="批注引用11"/>
    <w:basedOn w:val="35"/>
    <w:qFormat/>
    <w:uiPriority w:val="0"/>
    <w:rPr>
      <w:sz w:val="21"/>
      <w:szCs w:val="21"/>
    </w:rPr>
  </w:style>
  <w:style w:type="character" w:customStyle="1" w:styleId="67">
    <w:name w:val="标题 2 字符"/>
    <w:basedOn w:val="35"/>
    <w:link w:val="3"/>
    <w:qFormat/>
    <w:uiPriority w:val="0"/>
    <w:rPr>
      <w:rFonts w:hint="eastAsia" w:ascii="仿宋" w:hAnsi="仿宋" w:eastAsia="仿宋" w:cs="仿宋"/>
      <w:b/>
      <w:kern w:val="2"/>
      <w:sz w:val="29"/>
      <w:szCs w:val="29"/>
    </w:rPr>
  </w:style>
  <w:style w:type="character" w:customStyle="1" w:styleId="68">
    <w:name w:val="脚注文本 字符"/>
    <w:basedOn w:val="35"/>
    <w:link w:val="26"/>
    <w:qFormat/>
    <w:uiPriority w:val="0"/>
    <w:rPr>
      <w:rFonts w:hint="default" w:ascii="Calibri" w:hAnsi="Calibri" w:cs="黑体"/>
      <w:kern w:val="2"/>
      <w:sz w:val="18"/>
      <w:szCs w:val="18"/>
    </w:rPr>
  </w:style>
  <w:style w:type="character" w:customStyle="1" w:styleId="69">
    <w:name w:val="标题 3 字符"/>
    <w:basedOn w:val="35"/>
    <w:link w:val="4"/>
    <w:qFormat/>
    <w:uiPriority w:val="0"/>
    <w:rPr>
      <w:rFonts w:hint="default" w:ascii="Calibri" w:hAnsi="Calibri" w:eastAsia="仿宋" w:cs="黑体"/>
      <w:b/>
      <w:kern w:val="2"/>
      <w:sz w:val="29"/>
      <w:szCs w:val="24"/>
    </w:rPr>
  </w:style>
  <w:style w:type="character" w:customStyle="1" w:styleId="70">
    <w:name w:val="日期 字符"/>
    <w:basedOn w:val="35"/>
    <w:link w:val="17"/>
    <w:qFormat/>
    <w:uiPriority w:val="0"/>
    <w:rPr>
      <w:rFonts w:hint="default" w:ascii="Calibri" w:hAnsi="Calibri" w:cs="黑体"/>
      <w:kern w:val="2"/>
      <w:sz w:val="28"/>
      <w:szCs w:val="24"/>
    </w:rPr>
  </w:style>
  <w:style w:type="character" w:customStyle="1" w:styleId="71">
    <w:name w:val="正文文本缩进 3 Char1"/>
    <w:basedOn w:val="35"/>
    <w:link w:val="72"/>
    <w:qFormat/>
    <w:uiPriority w:val="0"/>
    <w:rPr>
      <w:kern w:val="2"/>
      <w:sz w:val="16"/>
      <w:szCs w:val="16"/>
    </w:rPr>
  </w:style>
  <w:style w:type="paragraph" w:customStyle="1" w:styleId="72">
    <w:name w:val="正文文本缩进 31"/>
    <w:basedOn w:val="1"/>
    <w:link w:val="71"/>
    <w:qFormat/>
    <w:uiPriority w:val="0"/>
    <w:pPr>
      <w:adjustRightInd w:val="0"/>
      <w:ind w:firstLine="12"/>
    </w:pPr>
    <w:rPr>
      <w:rFonts w:ascii="Times New Roman" w:hAnsi="Times New Roman" w:eastAsia="宋体"/>
      <w:sz w:val="16"/>
      <w:szCs w:val="16"/>
    </w:rPr>
  </w:style>
  <w:style w:type="character" w:customStyle="1" w:styleId="73">
    <w:name w:val="文档结构图 字符"/>
    <w:basedOn w:val="35"/>
    <w:link w:val="12"/>
    <w:qFormat/>
    <w:uiPriority w:val="0"/>
    <w:rPr>
      <w:rFonts w:hint="default" w:ascii="Calibri" w:hAnsi="Calibri" w:cs="黑体"/>
      <w:kern w:val="2"/>
      <w:sz w:val="21"/>
      <w:szCs w:val="24"/>
      <w:shd w:val="clear" w:color="auto" w:fill="000080"/>
    </w:rPr>
  </w:style>
  <w:style w:type="character" w:customStyle="1" w:styleId="74">
    <w:name w:val="正文文本缩进 Char"/>
    <w:basedOn w:val="35"/>
    <w:qFormat/>
    <w:uiPriority w:val="0"/>
    <w:rPr>
      <w:rFonts w:hint="eastAsia" w:ascii="仿宋_GB2312" w:eastAsia="仿宋_GB2312" w:cs="仿宋_GB2312"/>
      <w:sz w:val="28"/>
    </w:rPr>
  </w:style>
  <w:style w:type="character" w:customStyle="1" w:styleId="75">
    <w:name w:val="标题 5 字符"/>
    <w:basedOn w:val="35"/>
    <w:link w:val="6"/>
    <w:qFormat/>
    <w:uiPriority w:val="0"/>
    <w:rPr>
      <w:rFonts w:hint="default" w:ascii="Arial" w:hAnsi="Arial" w:eastAsia="微软雅黑" w:cs="Arial"/>
      <w:b/>
      <w:kern w:val="2"/>
      <w:sz w:val="28"/>
      <w:szCs w:val="24"/>
    </w:rPr>
  </w:style>
  <w:style w:type="character" w:customStyle="1" w:styleId="76">
    <w:name w:val="标题 9 字符"/>
    <w:basedOn w:val="35"/>
    <w:link w:val="10"/>
    <w:qFormat/>
    <w:uiPriority w:val="0"/>
    <w:rPr>
      <w:rFonts w:hint="default" w:ascii="Arial" w:hAnsi="Arial" w:eastAsia="微软雅黑" w:cs="Arial"/>
      <w:kern w:val="2"/>
      <w:sz w:val="21"/>
      <w:szCs w:val="24"/>
    </w:rPr>
  </w:style>
  <w:style w:type="character" w:customStyle="1" w:styleId="77">
    <w:name w:val="正文文本缩进 Char2"/>
    <w:basedOn w:val="35"/>
    <w:link w:val="78"/>
    <w:qFormat/>
    <w:uiPriority w:val="0"/>
    <w:rPr>
      <w:rFonts w:hint="default" w:ascii="Calibri" w:hAnsi="Calibri" w:cs="黑体"/>
      <w:kern w:val="2"/>
      <w:sz w:val="21"/>
      <w:szCs w:val="24"/>
    </w:rPr>
  </w:style>
  <w:style w:type="paragraph" w:customStyle="1" w:styleId="78">
    <w:name w:val="正文文本缩进1"/>
    <w:basedOn w:val="1"/>
    <w:link w:val="77"/>
    <w:qFormat/>
    <w:uiPriority w:val="0"/>
    <w:pPr>
      <w:widowControl/>
      <w:spacing w:before="100" w:beforeAutospacing="1" w:after="100" w:afterAutospacing="1" w:line="360" w:lineRule="auto"/>
      <w:ind w:firstLine="200" w:firstLineChars="200"/>
    </w:pPr>
    <w:rPr>
      <w:rFonts w:ascii="Calibri" w:hAnsi="Calibri" w:eastAsia="宋体" w:cs="黑体"/>
    </w:rPr>
  </w:style>
  <w:style w:type="character" w:customStyle="1" w:styleId="79">
    <w:name w:val="标题 7 字符"/>
    <w:basedOn w:val="35"/>
    <w:link w:val="8"/>
    <w:qFormat/>
    <w:uiPriority w:val="0"/>
    <w:rPr>
      <w:rFonts w:hint="default" w:ascii="Arial" w:hAnsi="Arial" w:eastAsia="微软雅黑" w:cs="Arial"/>
      <w:b/>
      <w:kern w:val="2"/>
      <w:sz w:val="24"/>
      <w:szCs w:val="24"/>
    </w:rPr>
  </w:style>
  <w:style w:type="character" w:customStyle="1" w:styleId="80">
    <w:name w:val="脚注文本 Char Char"/>
    <w:basedOn w:val="35"/>
    <w:qFormat/>
    <w:uiPriority w:val="0"/>
    <w:rPr>
      <w:kern w:val="2"/>
      <w:sz w:val="18"/>
      <w:szCs w:val="18"/>
    </w:rPr>
  </w:style>
  <w:style w:type="character" w:customStyle="1" w:styleId="81">
    <w:name w:val="标题 1 字符"/>
    <w:basedOn w:val="35"/>
    <w:link w:val="2"/>
    <w:qFormat/>
    <w:uiPriority w:val="0"/>
    <w:rPr>
      <w:rFonts w:hint="default" w:ascii="Calibri" w:hAnsi="Calibri" w:eastAsia="黑体" w:cs="黑体"/>
      <w:b/>
      <w:kern w:val="44"/>
      <w:sz w:val="32"/>
      <w:szCs w:val="24"/>
    </w:rPr>
  </w:style>
  <w:style w:type="character" w:customStyle="1" w:styleId="82">
    <w:name w:val="副标题 字符"/>
    <w:basedOn w:val="35"/>
    <w:link w:val="25"/>
    <w:qFormat/>
    <w:uiPriority w:val="0"/>
    <w:rPr>
      <w:rFonts w:hint="default" w:ascii="Calibri Light" w:hAnsi="Calibri Light" w:eastAsia="Calibri Light" w:cs="黑体"/>
      <w:b/>
      <w:kern w:val="28"/>
      <w:sz w:val="32"/>
      <w:szCs w:val="32"/>
    </w:rPr>
  </w:style>
  <w:style w:type="character" w:customStyle="1" w:styleId="83">
    <w:name w:val="apple-style-span"/>
    <w:basedOn w:val="35"/>
    <w:qFormat/>
    <w:uiPriority w:val="0"/>
  </w:style>
  <w:style w:type="character" w:customStyle="1" w:styleId="84">
    <w:name w:val="正文文本缩进 3 字符"/>
    <w:basedOn w:val="35"/>
    <w:link w:val="28"/>
    <w:qFormat/>
    <w:uiPriority w:val="0"/>
    <w:rPr>
      <w:rFonts w:hint="eastAsia" w:ascii="宋体" w:hAnsi="Calibri" w:eastAsia="宋体" w:cs="黑体"/>
      <w:kern w:val="2"/>
      <w:sz w:val="24"/>
      <w:szCs w:val="24"/>
    </w:rPr>
  </w:style>
  <w:style w:type="character" w:customStyle="1" w:styleId="85">
    <w:name w:val="标题 字符"/>
    <w:basedOn w:val="35"/>
    <w:link w:val="31"/>
    <w:qFormat/>
    <w:uiPriority w:val="0"/>
    <w:rPr>
      <w:rFonts w:hint="default" w:ascii="Cambria" w:hAnsi="Cambria" w:eastAsia="黑体" w:cs="黑体"/>
      <w:bCs/>
      <w:kern w:val="2"/>
      <w:sz w:val="28"/>
      <w:szCs w:val="32"/>
    </w:rPr>
  </w:style>
  <w:style w:type="character" w:customStyle="1" w:styleId="86">
    <w:name w:val="批注主题 字符"/>
    <w:basedOn w:val="47"/>
    <w:link w:val="32"/>
    <w:qFormat/>
    <w:uiPriority w:val="0"/>
    <w:rPr>
      <w:rFonts w:hint="default" w:ascii="Calibri" w:hAnsi="Calibri" w:cs="黑体"/>
      <w:kern w:val="2"/>
      <w:sz w:val="21"/>
      <w:szCs w:val="24"/>
    </w:rPr>
  </w:style>
  <w:style w:type="character" w:customStyle="1" w:styleId="87">
    <w:name w:val="页脚 字符"/>
    <w:basedOn w:val="35"/>
    <w:link w:val="21"/>
    <w:qFormat/>
    <w:uiPriority w:val="99"/>
    <w:rPr>
      <w:rFonts w:hint="default" w:ascii="Calibri" w:hAnsi="Calibri" w:cs="黑体"/>
      <w:kern w:val="2"/>
      <w:sz w:val="18"/>
      <w:szCs w:val="24"/>
    </w:rPr>
  </w:style>
  <w:style w:type="paragraph" w:customStyle="1" w:styleId="88">
    <w:name w:val="修订1"/>
    <w:qFormat/>
    <w:uiPriority w:val="0"/>
    <w:rPr>
      <w:rFonts w:ascii="Times New Roman" w:hAnsi="Times New Roman" w:eastAsia="宋体" w:cs="Times New Roman"/>
      <w:kern w:val="2"/>
      <w:sz w:val="28"/>
      <w:szCs w:val="24"/>
      <w:lang w:val="en-US" w:eastAsia="zh-CN" w:bidi="ar-SA"/>
    </w:rPr>
  </w:style>
  <w:style w:type="paragraph" w:customStyle="1" w:styleId="89">
    <w:name w:val="列出段落1"/>
    <w:basedOn w:val="1"/>
    <w:qFormat/>
    <w:uiPriority w:val="0"/>
    <w:pPr>
      <w:ind w:firstLine="420" w:firstLineChars="200"/>
    </w:pPr>
    <w:rPr>
      <w:rFonts w:ascii="Calibri" w:hAnsi="Calibri" w:eastAsia="宋体"/>
      <w:szCs w:val="22"/>
    </w:rPr>
  </w:style>
  <w:style w:type="paragraph" w:customStyle="1" w:styleId="90">
    <w:name w:val="修订2"/>
    <w:qFormat/>
    <w:uiPriority w:val="0"/>
    <w:rPr>
      <w:rFonts w:ascii="Calibri" w:hAnsi="Calibri" w:eastAsia="宋体" w:cs="黑体"/>
      <w:kern w:val="2"/>
      <w:sz w:val="21"/>
      <w:szCs w:val="24"/>
      <w:lang w:val="en-US" w:eastAsia="zh-CN" w:bidi="ar-SA"/>
    </w:rPr>
  </w:style>
  <w:style w:type="paragraph" w:customStyle="1" w:styleId="91">
    <w:name w:val="TOC 标题1"/>
    <w:basedOn w:val="2"/>
    <w:next w:val="1"/>
    <w:qFormat/>
    <w:uiPriority w:val="0"/>
    <w:pPr>
      <w:widowControl/>
      <w:spacing w:before="480" w:after="0" w:line="276" w:lineRule="auto"/>
      <w:jc w:val="left"/>
      <w:outlineLvl w:val="9"/>
    </w:pPr>
    <w:rPr>
      <w:rFonts w:ascii="Calibri Light" w:hAnsi="Calibri Light" w:eastAsia="宋体" w:cs="黑体"/>
      <w:bCs/>
      <w:color w:val="2D73B3"/>
      <w:kern w:val="0"/>
      <w:sz w:val="28"/>
      <w:szCs w:val="28"/>
    </w:rPr>
  </w:style>
  <w:style w:type="paragraph" w:customStyle="1" w:styleId="92">
    <w:name w:val="msolistparagraph"/>
    <w:basedOn w:val="1"/>
    <w:qFormat/>
    <w:uiPriority w:val="0"/>
    <w:pPr>
      <w:ind w:firstLine="420" w:firstLineChars="200"/>
    </w:pPr>
    <w:rPr>
      <w:rFonts w:ascii="Calibri" w:hAnsi="Calibri" w:eastAsia="宋体"/>
    </w:rPr>
  </w:style>
  <w:style w:type="paragraph" w:styleId="93">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spPr>
      <a:bodyPr rot="0" spcFirstLastPara="0" vertOverflow="overflow" horzOverflow="overflow" vert="horz" wrap="square" lIns="91440" tIns="45720" rIns="91440" bIns="45720" numCol="1" spcCol="0" rtlCol="0" fromWordArt="0" anchor="t" anchorCtr="0" forceAA="0" compatLnSpc="1">
        <a:sp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0D635B-006F-457F-9B66-A450A99385CD}">
  <ds:schemaRefs/>
</ds:datastoreItem>
</file>

<file path=docProps/app.xml><?xml version="1.0" encoding="utf-8"?>
<Properties xmlns="http://schemas.openxmlformats.org/officeDocument/2006/extended-properties" xmlns:vt="http://schemas.openxmlformats.org/officeDocument/2006/docPropsVTypes">
  <Template>Normal.dotm</Template>
  <Pages>82</Pages>
  <Words>10633</Words>
  <Characters>60611</Characters>
  <Lines>505</Lines>
  <Paragraphs>142</Paragraphs>
  <TotalTime>48</TotalTime>
  <ScaleCrop>false</ScaleCrop>
  <LinksUpToDate>false</LinksUpToDate>
  <CharactersWithSpaces>71102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2020-11-27T05:31:00Z</dcterms:created>
  <dc:creator>PC</dc:creator>
  <cp:lastModifiedBy>LC</cp:lastModifiedBy>
  <cp:lastPrinted>2020-11-27T01:49:00Z</cp:lastPrinted>
  <dcterms:modified xsi:type="dcterms:W3CDTF">2020-12-02T14:00:01Z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woTemplateTypoMode" linkTarget="0">
    <vt:lpwstr>web</vt:lpwstr>
  </property>
  <property fmtid="{D5CDD505-2E9C-101B-9397-08002B2CF9AE}" pid="4" name="woTemplate" linkTarget="0">
    <vt:i4>1</vt:i4>
  </property>
</Properties>
</file>